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9325" w14:textId="77777777" w:rsidR="00C10FE1" w:rsidRPr="007A545E" w:rsidRDefault="002945B1" w:rsidP="00C12971">
      <w:pPr>
        <w:rPr>
          <w:rFonts w:ascii="Arial" w:hAnsi="Arial" w:cs="Arial"/>
        </w:rPr>
      </w:pPr>
      <w:r w:rsidRPr="007A545E">
        <w:rPr>
          <w:rFonts w:ascii="Arial" w:hAnsi="Arial" w:cs="Arial"/>
          <w:noProof/>
          <w:lang w:eastAsia="en-GB"/>
        </w:rPr>
        <w:drawing>
          <wp:anchor distT="0" distB="0" distL="114300" distR="114300" simplePos="0" relativeHeight="251657728" behindDoc="0" locked="0" layoutInCell="1" allowOverlap="1" wp14:anchorId="6B9866A0" wp14:editId="50A5FF30">
            <wp:simplePos x="0" y="0"/>
            <wp:positionH relativeFrom="column">
              <wp:posOffset>5695950</wp:posOffset>
            </wp:positionH>
            <wp:positionV relativeFrom="paragraph">
              <wp:posOffset>-544195</wp:posOffset>
            </wp:positionV>
            <wp:extent cx="762000" cy="739140"/>
            <wp:effectExtent l="0" t="0" r="0" b="3810"/>
            <wp:wrapNone/>
            <wp:docPr id="11" name="Picture 11" descr="PPG Verti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PG Verticl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BDFB30" w14:textId="77777777" w:rsidR="00C10FE1" w:rsidRPr="007A545E" w:rsidRDefault="00C10FE1">
      <w:pPr>
        <w:jc w:val="center"/>
        <w:rPr>
          <w:rFonts w:ascii="Arial" w:hAnsi="Arial" w:cs="Arial"/>
        </w:rPr>
      </w:pPr>
    </w:p>
    <w:p w14:paraId="565A26F2" w14:textId="77777777" w:rsidR="00C10FE1" w:rsidRPr="007A545E" w:rsidRDefault="00C10FE1">
      <w:pPr>
        <w:pStyle w:val="Heading5"/>
        <w:jc w:val="center"/>
        <w:rPr>
          <w:color w:val="000000" w:themeColor="text1"/>
        </w:rPr>
      </w:pPr>
      <w:r w:rsidRPr="007A545E">
        <w:rPr>
          <w:color w:val="000000" w:themeColor="text1"/>
        </w:rPr>
        <w:t>JOB DESCRIPTION</w:t>
      </w:r>
    </w:p>
    <w:p w14:paraId="5B94E8D4" w14:textId="77777777" w:rsidR="00C10FE1" w:rsidRPr="007A545E" w:rsidRDefault="00C10FE1">
      <w:pPr>
        <w:jc w:val="both"/>
        <w:rPr>
          <w:rFonts w:ascii="Arial" w:hAnsi="Arial" w:cs="Arial"/>
          <w:b/>
          <w:bCs/>
          <w:color w:val="000000" w:themeColor="text1"/>
          <w:sz w:val="22"/>
        </w:rPr>
      </w:pPr>
    </w:p>
    <w:p w14:paraId="7AB501D3" w14:textId="60C8441D" w:rsidR="00C10FE1" w:rsidRPr="007A545E" w:rsidRDefault="00C10FE1">
      <w:pPr>
        <w:jc w:val="both"/>
        <w:rPr>
          <w:rFonts w:ascii="Arial" w:hAnsi="Arial" w:cs="Arial"/>
          <w:b/>
          <w:bCs/>
          <w:color w:val="000000" w:themeColor="text1"/>
          <w:sz w:val="22"/>
        </w:rPr>
      </w:pPr>
      <w:r w:rsidRPr="007A545E">
        <w:rPr>
          <w:rFonts w:ascii="Arial" w:hAnsi="Arial" w:cs="Arial"/>
          <w:b/>
          <w:bCs/>
          <w:color w:val="000000" w:themeColor="text1"/>
          <w:sz w:val="22"/>
        </w:rPr>
        <w:t>JOB TITLE:</w:t>
      </w:r>
      <w:r w:rsidR="009B5DFB">
        <w:rPr>
          <w:rFonts w:ascii="Arial" w:hAnsi="Arial" w:cs="Arial"/>
          <w:b/>
          <w:bCs/>
          <w:color w:val="000000" w:themeColor="text1"/>
          <w:sz w:val="22"/>
        </w:rPr>
        <w:tab/>
      </w:r>
      <w:r w:rsidR="009B5DFB">
        <w:rPr>
          <w:rFonts w:ascii="Arial" w:hAnsi="Arial" w:cs="Arial"/>
          <w:b/>
          <w:bCs/>
          <w:color w:val="000000" w:themeColor="text1"/>
          <w:sz w:val="22"/>
        </w:rPr>
        <w:tab/>
      </w:r>
      <w:r w:rsidR="009B5DFB">
        <w:rPr>
          <w:rFonts w:ascii="Arial" w:hAnsi="Arial" w:cs="Arial"/>
          <w:b/>
          <w:bCs/>
          <w:color w:val="000000" w:themeColor="text1"/>
          <w:sz w:val="22"/>
        </w:rPr>
        <w:tab/>
      </w:r>
      <w:r w:rsidR="00C87AC1">
        <w:rPr>
          <w:rFonts w:ascii="Arial" w:hAnsi="Arial" w:cs="Arial"/>
          <w:b/>
          <w:bCs/>
          <w:color w:val="000000" w:themeColor="text1"/>
          <w:sz w:val="22"/>
        </w:rPr>
        <w:t>Payroll Administrator</w:t>
      </w:r>
    </w:p>
    <w:p w14:paraId="0D1402AD" w14:textId="77777777" w:rsidR="00455576" w:rsidRPr="007A545E" w:rsidRDefault="00455576">
      <w:pPr>
        <w:jc w:val="both"/>
        <w:rPr>
          <w:rFonts w:ascii="Arial" w:hAnsi="Arial" w:cs="Arial"/>
          <w:b/>
          <w:bCs/>
          <w:color w:val="000000" w:themeColor="text1"/>
          <w:sz w:val="22"/>
        </w:rPr>
      </w:pPr>
    </w:p>
    <w:p w14:paraId="53B7669C" w14:textId="638FD10F" w:rsidR="00455576" w:rsidRPr="007A545E" w:rsidRDefault="009B5DFB" w:rsidP="00AE3530">
      <w:pPr>
        <w:ind w:left="3600" w:hanging="3600"/>
        <w:jc w:val="both"/>
        <w:rPr>
          <w:rFonts w:ascii="Arial" w:hAnsi="Arial" w:cs="Arial"/>
          <w:b/>
          <w:bCs/>
          <w:color w:val="000000" w:themeColor="text1"/>
          <w:sz w:val="22"/>
        </w:rPr>
      </w:pPr>
      <w:r>
        <w:rPr>
          <w:rFonts w:ascii="Arial" w:hAnsi="Arial" w:cs="Arial"/>
          <w:b/>
          <w:bCs/>
          <w:color w:val="000000" w:themeColor="text1"/>
          <w:sz w:val="22"/>
        </w:rPr>
        <w:t xml:space="preserve">LOCATION:                           </w:t>
      </w:r>
      <w:r w:rsidR="00EC1463" w:rsidRPr="007A545E">
        <w:rPr>
          <w:rFonts w:ascii="Arial" w:hAnsi="Arial" w:cs="Arial"/>
          <w:b/>
          <w:bCs/>
          <w:color w:val="000000" w:themeColor="text1"/>
          <w:sz w:val="22"/>
        </w:rPr>
        <w:t>Colchester</w:t>
      </w:r>
    </w:p>
    <w:p w14:paraId="3DE85E9D" w14:textId="77777777" w:rsidR="00C10FE1" w:rsidRPr="007A545E" w:rsidRDefault="00C10FE1">
      <w:pPr>
        <w:jc w:val="both"/>
        <w:rPr>
          <w:rFonts w:ascii="Arial" w:hAnsi="Arial" w:cs="Arial"/>
          <w:b/>
          <w:bCs/>
          <w:color w:val="000000" w:themeColor="text1"/>
          <w:sz w:val="22"/>
        </w:rPr>
      </w:pPr>
    </w:p>
    <w:p w14:paraId="1682951D" w14:textId="48A4B29B" w:rsidR="00B07E13" w:rsidRPr="007A545E" w:rsidRDefault="00C10FE1">
      <w:pPr>
        <w:jc w:val="both"/>
        <w:rPr>
          <w:rFonts w:ascii="Arial" w:hAnsi="Arial" w:cs="Arial"/>
          <w:b/>
          <w:bCs/>
          <w:color w:val="000000" w:themeColor="text1"/>
          <w:sz w:val="22"/>
        </w:rPr>
      </w:pPr>
      <w:r w:rsidRPr="007A545E">
        <w:rPr>
          <w:rFonts w:ascii="Arial" w:hAnsi="Arial" w:cs="Arial"/>
          <w:b/>
          <w:bCs/>
          <w:color w:val="000000" w:themeColor="text1"/>
          <w:sz w:val="22"/>
        </w:rPr>
        <w:t>RE</w:t>
      </w:r>
      <w:r w:rsidR="00B07E13" w:rsidRPr="007A545E">
        <w:rPr>
          <w:rFonts w:ascii="Arial" w:hAnsi="Arial" w:cs="Arial"/>
          <w:b/>
          <w:bCs/>
          <w:color w:val="000000" w:themeColor="text1"/>
          <w:sz w:val="22"/>
        </w:rPr>
        <w:t xml:space="preserve">PORTING </w:t>
      </w:r>
      <w:r w:rsidRPr="007A545E">
        <w:rPr>
          <w:rFonts w:ascii="Arial" w:hAnsi="Arial" w:cs="Arial"/>
          <w:b/>
          <w:bCs/>
          <w:color w:val="000000" w:themeColor="text1"/>
          <w:sz w:val="22"/>
        </w:rPr>
        <w:t>TO:</w:t>
      </w:r>
      <w:r w:rsidRPr="007A545E">
        <w:rPr>
          <w:rFonts w:ascii="Arial" w:hAnsi="Arial" w:cs="Arial"/>
          <w:b/>
          <w:bCs/>
          <w:color w:val="000000" w:themeColor="text1"/>
          <w:sz w:val="22"/>
        </w:rPr>
        <w:tab/>
      </w:r>
      <w:r w:rsidRPr="007A545E">
        <w:rPr>
          <w:rFonts w:ascii="Arial" w:hAnsi="Arial" w:cs="Arial"/>
          <w:b/>
          <w:bCs/>
          <w:color w:val="000000" w:themeColor="text1"/>
          <w:sz w:val="22"/>
        </w:rPr>
        <w:tab/>
      </w:r>
      <w:r w:rsidR="00C87AC1">
        <w:rPr>
          <w:rFonts w:ascii="Arial" w:hAnsi="Arial" w:cs="Arial"/>
          <w:b/>
          <w:bCs/>
          <w:color w:val="000000" w:themeColor="text1"/>
          <w:sz w:val="22"/>
        </w:rPr>
        <w:t>Senior Payroll Analyst</w:t>
      </w:r>
    </w:p>
    <w:p w14:paraId="2A9F387A" w14:textId="77777777" w:rsidR="00B07E13" w:rsidRPr="007A545E" w:rsidRDefault="00B07E13">
      <w:pPr>
        <w:jc w:val="both"/>
        <w:rPr>
          <w:rFonts w:ascii="Arial" w:hAnsi="Arial" w:cs="Arial"/>
          <w:b/>
          <w:bCs/>
          <w:color w:val="000000" w:themeColor="text1"/>
          <w:sz w:val="22"/>
        </w:rPr>
      </w:pPr>
    </w:p>
    <w:p w14:paraId="394669FA" w14:textId="2B91F474" w:rsidR="00C10FE1" w:rsidRPr="007A545E" w:rsidRDefault="00C10FE1" w:rsidP="00B07E13">
      <w:pPr>
        <w:ind w:left="3600" w:hanging="3600"/>
        <w:jc w:val="both"/>
        <w:rPr>
          <w:rFonts w:ascii="Arial" w:hAnsi="Arial" w:cs="Arial"/>
          <w:color w:val="000000" w:themeColor="text1"/>
          <w:sz w:val="22"/>
        </w:rPr>
      </w:pPr>
      <w:r w:rsidRPr="007A545E">
        <w:rPr>
          <w:rFonts w:ascii="Arial" w:hAnsi="Arial" w:cs="Arial"/>
          <w:color w:val="000000" w:themeColor="text1"/>
          <w:sz w:val="22"/>
        </w:rPr>
        <w:tab/>
      </w:r>
      <w:r w:rsidRPr="007A545E">
        <w:rPr>
          <w:rFonts w:ascii="Arial" w:hAnsi="Arial" w:cs="Arial"/>
          <w:color w:val="000000" w:themeColor="text1"/>
          <w:sz w:val="22"/>
        </w:rPr>
        <w:tab/>
      </w:r>
    </w:p>
    <w:p w14:paraId="3C8863AF" w14:textId="2742A116" w:rsidR="00C10FE1" w:rsidRPr="007A545E" w:rsidRDefault="00B07E13">
      <w:pPr>
        <w:pStyle w:val="Heading2"/>
        <w:jc w:val="both"/>
        <w:rPr>
          <w:rFonts w:ascii="Arial" w:hAnsi="Arial" w:cs="Arial"/>
          <w:b/>
          <w:color w:val="000000" w:themeColor="text1"/>
          <w:sz w:val="22"/>
        </w:rPr>
      </w:pPr>
      <w:r w:rsidRPr="007A545E">
        <w:rPr>
          <w:rFonts w:ascii="Arial" w:hAnsi="Arial" w:cs="Arial"/>
          <w:b/>
          <w:color w:val="000000" w:themeColor="text1"/>
          <w:sz w:val="22"/>
        </w:rPr>
        <w:t xml:space="preserve">Job </w:t>
      </w:r>
      <w:r w:rsidR="009944C5" w:rsidRPr="007A545E">
        <w:rPr>
          <w:rFonts w:ascii="Arial" w:hAnsi="Arial" w:cs="Arial"/>
          <w:b/>
          <w:color w:val="000000" w:themeColor="text1"/>
          <w:sz w:val="22"/>
        </w:rPr>
        <w:t>S</w:t>
      </w:r>
      <w:r w:rsidRPr="007A545E">
        <w:rPr>
          <w:rFonts w:ascii="Arial" w:hAnsi="Arial" w:cs="Arial"/>
          <w:b/>
          <w:color w:val="000000" w:themeColor="text1"/>
          <w:sz w:val="22"/>
        </w:rPr>
        <w:t>ummary</w:t>
      </w:r>
    </w:p>
    <w:p w14:paraId="774FFB4A" w14:textId="77777777" w:rsidR="00C105A2" w:rsidRDefault="00C105A2" w:rsidP="00646CFE">
      <w:pPr>
        <w:spacing w:after="120"/>
        <w:rPr>
          <w:rFonts w:ascii="Arial" w:hAnsi="Arial" w:cs="Arial"/>
          <w:sz w:val="22"/>
          <w:szCs w:val="22"/>
        </w:rPr>
      </w:pPr>
    </w:p>
    <w:p w14:paraId="2CD3532F" w14:textId="4CD7366E" w:rsidR="00646CFE" w:rsidRDefault="00646CFE" w:rsidP="00646CFE">
      <w:pPr>
        <w:spacing w:after="120"/>
        <w:rPr>
          <w:rFonts w:ascii="Arial" w:hAnsi="Arial" w:cs="Arial"/>
          <w:sz w:val="22"/>
          <w:szCs w:val="22"/>
        </w:rPr>
      </w:pPr>
      <w:r w:rsidRPr="00293C0B">
        <w:rPr>
          <w:rFonts w:ascii="Arial" w:hAnsi="Arial" w:cs="Arial"/>
          <w:sz w:val="22"/>
          <w:szCs w:val="22"/>
        </w:rPr>
        <w:t xml:space="preserve">The </w:t>
      </w:r>
      <w:r w:rsidR="00C87AC1">
        <w:rPr>
          <w:rFonts w:ascii="Arial" w:hAnsi="Arial" w:cs="Arial"/>
          <w:sz w:val="22"/>
          <w:szCs w:val="22"/>
        </w:rPr>
        <w:t>Payroll Administrator</w:t>
      </w:r>
      <w:r w:rsidR="009524F2">
        <w:rPr>
          <w:rFonts w:ascii="Arial" w:hAnsi="Arial" w:cs="Arial"/>
          <w:sz w:val="22"/>
          <w:szCs w:val="22"/>
        </w:rPr>
        <w:t xml:space="preserve"> </w:t>
      </w:r>
      <w:r>
        <w:rPr>
          <w:rFonts w:ascii="Arial" w:hAnsi="Arial" w:cs="Arial"/>
          <w:sz w:val="22"/>
          <w:szCs w:val="22"/>
        </w:rPr>
        <w:t xml:space="preserve">is responsible for </w:t>
      </w:r>
      <w:r w:rsidR="00C87AC1">
        <w:rPr>
          <w:rFonts w:ascii="Arial" w:hAnsi="Arial" w:cs="Arial"/>
          <w:sz w:val="22"/>
          <w:szCs w:val="22"/>
        </w:rPr>
        <w:t>processing the company payroll data in a timely and accurate manner a</w:t>
      </w:r>
      <w:r w:rsidR="006E3AE5">
        <w:rPr>
          <w:rFonts w:ascii="Arial" w:hAnsi="Arial" w:cs="Arial"/>
          <w:sz w:val="22"/>
          <w:szCs w:val="22"/>
        </w:rPr>
        <w:t>nd providin</w:t>
      </w:r>
      <w:r w:rsidR="00C87AC1">
        <w:rPr>
          <w:rFonts w:ascii="Arial" w:hAnsi="Arial" w:cs="Arial"/>
          <w:sz w:val="22"/>
          <w:szCs w:val="22"/>
        </w:rPr>
        <w:t>g support to the wider payroll team.</w:t>
      </w:r>
    </w:p>
    <w:p w14:paraId="6C7B969C" w14:textId="30CBA5FA" w:rsidR="00D27859" w:rsidRPr="00293C0B" w:rsidRDefault="00D27859" w:rsidP="00646CFE">
      <w:pPr>
        <w:spacing w:after="120"/>
        <w:rPr>
          <w:rFonts w:ascii="Arial" w:hAnsi="Arial" w:cs="Arial"/>
          <w:sz w:val="22"/>
          <w:szCs w:val="22"/>
        </w:rPr>
      </w:pPr>
      <w:r>
        <w:rPr>
          <w:rFonts w:ascii="Arial" w:hAnsi="Arial" w:cs="Arial"/>
          <w:sz w:val="22"/>
          <w:szCs w:val="22"/>
        </w:rPr>
        <w:t xml:space="preserve">This role </w:t>
      </w:r>
      <w:r w:rsidR="00C87AC1">
        <w:rPr>
          <w:rFonts w:ascii="Arial" w:hAnsi="Arial" w:cs="Arial"/>
          <w:sz w:val="22"/>
          <w:szCs w:val="22"/>
        </w:rPr>
        <w:t>works closely with the</w:t>
      </w:r>
      <w:r>
        <w:rPr>
          <w:rFonts w:ascii="Arial" w:hAnsi="Arial" w:cs="Arial"/>
          <w:sz w:val="22"/>
          <w:szCs w:val="22"/>
        </w:rPr>
        <w:t xml:space="preserve"> </w:t>
      </w:r>
      <w:r w:rsidR="004E433F">
        <w:rPr>
          <w:rFonts w:ascii="Arial" w:hAnsi="Arial" w:cs="Arial"/>
          <w:sz w:val="22"/>
          <w:szCs w:val="22"/>
        </w:rPr>
        <w:t>S</w:t>
      </w:r>
      <w:r w:rsidR="00C87AC1">
        <w:rPr>
          <w:rFonts w:ascii="Arial" w:hAnsi="Arial" w:cs="Arial"/>
          <w:sz w:val="22"/>
          <w:szCs w:val="22"/>
        </w:rPr>
        <w:t xml:space="preserve">enior </w:t>
      </w:r>
      <w:r w:rsidR="004E433F">
        <w:rPr>
          <w:rFonts w:ascii="Arial" w:hAnsi="Arial" w:cs="Arial"/>
          <w:sz w:val="22"/>
          <w:szCs w:val="22"/>
        </w:rPr>
        <w:t>P</w:t>
      </w:r>
      <w:r>
        <w:rPr>
          <w:rFonts w:ascii="Arial" w:hAnsi="Arial" w:cs="Arial"/>
          <w:sz w:val="22"/>
          <w:szCs w:val="22"/>
        </w:rPr>
        <w:t xml:space="preserve">ayroll </w:t>
      </w:r>
      <w:r w:rsidR="00C87AC1">
        <w:rPr>
          <w:rFonts w:ascii="Arial" w:hAnsi="Arial" w:cs="Arial"/>
          <w:sz w:val="22"/>
          <w:szCs w:val="22"/>
        </w:rPr>
        <w:t xml:space="preserve">and </w:t>
      </w:r>
      <w:r w:rsidR="004E433F">
        <w:rPr>
          <w:rFonts w:ascii="Arial" w:hAnsi="Arial" w:cs="Arial"/>
          <w:sz w:val="22"/>
          <w:szCs w:val="22"/>
        </w:rPr>
        <w:t>P</w:t>
      </w:r>
      <w:r w:rsidR="00C87AC1">
        <w:rPr>
          <w:rFonts w:ascii="Arial" w:hAnsi="Arial" w:cs="Arial"/>
          <w:sz w:val="22"/>
          <w:szCs w:val="22"/>
        </w:rPr>
        <w:t xml:space="preserve">ayroll </w:t>
      </w:r>
      <w:r w:rsidR="004E433F">
        <w:rPr>
          <w:rFonts w:ascii="Arial" w:hAnsi="Arial" w:cs="Arial"/>
          <w:sz w:val="22"/>
          <w:szCs w:val="22"/>
        </w:rPr>
        <w:t>A</w:t>
      </w:r>
      <w:r w:rsidR="00C87AC1">
        <w:rPr>
          <w:rFonts w:ascii="Arial" w:hAnsi="Arial" w:cs="Arial"/>
          <w:sz w:val="22"/>
          <w:szCs w:val="22"/>
        </w:rPr>
        <w:t>nalyst</w:t>
      </w:r>
      <w:r w:rsidR="004E433F">
        <w:rPr>
          <w:rFonts w:ascii="Arial" w:hAnsi="Arial" w:cs="Arial"/>
          <w:sz w:val="22"/>
          <w:szCs w:val="22"/>
        </w:rPr>
        <w:t>s</w:t>
      </w:r>
      <w:r w:rsidR="00C87AC1">
        <w:rPr>
          <w:rFonts w:ascii="Arial" w:hAnsi="Arial" w:cs="Arial"/>
          <w:sz w:val="22"/>
          <w:szCs w:val="22"/>
        </w:rPr>
        <w:t xml:space="preserve"> </w:t>
      </w:r>
      <w:r w:rsidR="00CC77A0">
        <w:rPr>
          <w:rFonts w:ascii="Arial" w:hAnsi="Arial" w:cs="Arial"/>
          <w:sz w:val="22"/>
          <w:szCs w:val="22"/>
        </w:rPr>
        <w:t xml:space="preserve">across </w:t>
      </w:r>
      <w:r w:rsidR="00E71252">
        <w:rPr>
          <w:rFonts w:ascii="Arial" w:hAnsi="Arial" w:cs="Arial"/>
          <w:sz w:val="22"/>
          <w:szCs w:val="22"/>
        </w:rPr>
        <w:t>4</w:t>
      </w:r>
      <w:r w:rsidR="00CC77A0">
        <w:rPr>
          <w:rFonts w:ascii="Arial" w:hAnsi="Arial" w:cs="Arial"/>
          <w:sz w:val="22"/>
          <w:szCs w:val="22"/>
        </w:rPr>
        <w:t xml:space="preserve"> </w:t>
      </w:r>
      <w:r w:rsidR="00C87AC1">
        <w:rPr>
          <w:rFonts w:ascii="Arial" w:hAnsi="Arial" w:cs="Arial"/>
          <w:sz w:val="22"/>
          <w:szCs w:val="22"/>
        </w:rPr>
        <w:t xml:space="preserve">company payrolls which hold a total </w:t>
      </w:r>
      <w:r w:rsidR="00E71252">
        <w:rPr>
          <w:rFonts w:ascii="Arial" w:hAnsi="Arial" w:cs="Arial"/>
          <w:sz w:val="22"/>
          <w:szCs w:val="22"/>
        </w:rPr>
        <w:t>6247</w:t>
      </w:r>
      <w:r w:rsidR="00CC77A0">
        <w:rPr>
          <w:rFonts w:ascii="Arial" w:hAnsi="Arial" w:cs="Arial"/>
          <w:sz w:val="22"/>
          <w:szCs w:val="22"/>
        </w:rPr>
        <w:t xml:space="preserve"> employees to ensure that </w:t>
      </w:r>
      <w:r w:rsidR="00045537">
        <w:rPr>
          <w:rFonts w:ascii="Arial" w:hAnsi="Arial" w:cs="Arial"/>
          <w:sz w:val="22"/>
          <w:szCs w:val="22"/>
        </w:rPr>
        <w:t>employee</w:t>
      </w:r>
      <w:r w:rsidR="00CC77A0">
        <w:rPr>
          <w:rFonts w:ascii="Arial" w:hAnsi="Arial" w:cs="Arial"/>
          <w:sz w:val="22"/>
          <w:szCs w:val="22"/>
        </w:rPr>
        <w:t xml:space="preserve"> salaries are paid correctly and on schedule.</w:t>
      </w:r>
    </w:p>
    <w:p w14:paraId="7FE6B52B" w14:textId="77777777" w:rsidR="00E4403E" w:rsidRPr="007A545E" w:rsidRDefault="00E4403E" w:rsidP="00E4403E">
      <w:pPr>
        <w:rPr>
          <w:rFonts w:ascii="Calibri" w:hAnsi="Calibri" w:cs="Calibri"/>
          <w:b/>
          <w:color w:val="000000" w:themeColor="text1"/>
          <w:sz w:val="22"/>
          <w:szCs w:val="22"/>
        </w:rPr>
      </w:pPr>
    </w:p>
    <w:p w14:paraId="50C124E3" w14:textId="77777777" w:rsidR="00E4403E" w:rsidRPr="007A545E" w:rsidRDefault="00E4403E" w:rsidP="00E4403E">
      <w:pPr>
        <w:pStyle w:val="Heading2"/>
        <w:jc w:val="both"/>
        <w:rPr>
          <w:rFonts w:ascii="Arial" w:hAnsi="Arial" w:cs="Arial"/>
          <w:b/>
          <w:color w:val="000000" w:themeColor="text1"/>
          <w:sz w:val="22"/>
        </w:rPr>
      </w:pPr>
      <w:r w:rsidRPr="007A545E">
        <w:rPr>
          <w:rFonts w:ascii="Arial" w:hAnsi="Arial" w:cs="Arial"/>
          <w:b/>
          <w:color w:val="000000" w:themeColor="text1"/>
          <w:sz w:val="22"/>
        </w:rPr>
        <w:t>Company Background</w:t>
      </w:r>
    </w:p>
    <w:p w14:paraId="050DAF0D" w14:textId="77777777" w:rsidR="00C105A2" w:rsidRDefault="00C105A2" w:rsidP="00E4403E">
      <w:pPr>
        <w:keepNext/>
        <w:jc w:val="both"/>
        <w:outlineLvl w:val="1"/>
        <w:rPr>
          <w:rFonts w:ascii="Arial" w:hAnsi="Arial" w:cs="Arial"/>
          <w:color w:val="000000" w:themeColor="text1"/>
          <w:sz w:val="22"/>
          <w:szCs w:val="22"/>
        </w:rPr>
      </w:pPr>
    </w:p>
    <w:p w14:paraId="4B522BC0" w14:textId="51D8211A" w:rsidR="00E4403E" w:rsidRPr="007A545E" w:rsidRDefault="00E4403E" w:rsidP="00E4403E">
      <w:pPr>
        <w:keepNext/>
        <w:jc w:val="both"/>
        <w:outlineLvl w:val="1"/>
        <w:rPr>
          <w:rFonts w:ascii="Arial" w:hAnsi="Arial" w:cs="Arial"/>
          <w:color w:val="000000" w:themeColor="text1"/>
          <w:sz w:val="22"/>
          <w:szCs w:val="22"/>
        </w:rPr>
      </w:pPr>
      <w:r w:rsidRPr="007A545E">
        <w:rPr>
          <w:rFonts w:ascii="Arial" w:hAnsi="Arial" w:cs="Arial"/>
          <w:color w:val="000000" w:themeColor="text1"/>
          <w:sz w:val="22"/>
          <w:szCs w:val="22"/>
        </w:rPr>
        <w:t xml:space="preserve">Practice Plus Group is </w:t>
      </w:r>
      <w:r w:rsidR="00C105A2">
        <w:rPr>
          <w:rFonts w:ascii="Arial" w:hAnsi="Arial" w:cs="Arial"/>
          <w:color w:val="000000" w:themeColor="text1"/>
          <w:sz w:val="22"/>
          <w:szCs w:val="22"/>
        </w:rPr>
        <w:t>one of England’s</w:t>
      </w:r>
      <w:r w:rsidRPr="007A545E">
        <w:rPr>
          <w:rFonts w:ascii="Arial" w:hAnsi="Arial" w:cs="Arial"/>
          <w:color w:val="000000" w:themeColor="text1"/>
          <w:sz w:val="22"/>
          <w:szCs w:val="22"/>
        </w:rPr>
        <w:t xml:space="preserve"> largest independent </w:t>
      </w:r>
      <w:r w:rsidR="00C105A2" w:rsidRPr="007A545E">
        <w:rPr>
          <w:rFonts w:ascii="Arial" w:hAnsi="Arial" w:cs="Arial"/>
          <w:color w:val="000000" w:themeColor="text1"/>
          <w:sz w:val="22"/>
          <w:szCs w:val="22"/>
        </w:rPr>
        <w:t>providers</w:t>
      </w:r>
      <w:r w:rsidRPr="007A545E">
        <w:rPr>
          <w:rFonts w:ascii="Arial" w:hAnsi="Arial" w:cs="Arial"/>
          <w:color w:val="000000" w:themeColor="text1"/>
          <w:sz w:val="22"/>
          <w:szCs w:val="22"/>
        </w:rPr>
        <w:t xml:space="preserve"> of health care and</w:t>
      </w:r>
      <w:r w:rsidR="00C105A2">
        <w:rPr>
          <w:rFonts w:ascii="Arial" w:hAnsi="Arial" w:cs="Arial"/>
          <w:color w:val="000000" w:themeColor="text1"/>
          <w:sz w:val="22"/>
          <w:szCs w:val="22"/>
        </w:rPr>
        <w:t xml:space="preserve"> </w:t>
      </w:r>
      <w:r w:rsidRPr="007A545E">
        <w:rPr>
          <w:rFonts w:ascii="Arial" w:hAnsi="Arial" w:cs="Arial"/>
          <w:color w:val="000000" w:themeColor="text1"/>
          <w:sz w:val="22"/>
          <w:szCs w:val="22"/>
        </w:rPr>
        <w:t>NHS services in the country</w:t>
      </w:r>
      <w:r w:rsidR="00C105A2">
        <w:rPr>
          <w:rFonts w:ascii="Arial" w:hAnsi="Arial" w:cs="Arial"/>
          <w:color w:val="000000" w:themeColor="text1"/>
          <w:sz w:val="22"/>
          <w:szCs w:val="22"/>
        </w:rPr>
        <w:t xml:space="preserve">. </w:t>
      </w:r>
      <w:r w:rsidRPr="007A545E">
        <w:rPr>
          <w:rFonts w:ascii="Arial" w:hAnsi="Arial" w:cs="Arial"/>
          <w:color w:val="000000" w:themeColor="text1"/>
          <w:sz w:val="22"/>
          <w:szCs w:val="22"/>
        </w:rPr>
        <w:t xml:space="preserve">It exists not as a competitor to the NHS, but a strategic partner, enhancing treatment and ongoing care for individuals outside of the </w:t>
      </w:r>
      <w:r w:rsidR="00C105A2" w:rsidRPr="007A545E">
        <w:rPr>
          <w:rFonts w:ascii="Arial" w:hAnsi="Arial" w:cs="Arial"/>
          <w:color w:val="000000" w:themeColor="text1"/>
          <w:sz w:val="22"/>
          <w:szCs w:val="22"/>
        </w:rPr>
        <w:t>publicly</w:t>
      </w:r>
      <w:r w:rsidRPr="007A545E">
        <w:rPr>
          <w:rFonts w:ascii="Arial" w:hAnsi="Arial" w:cs="Arial"/>
          <w:color w:val="000000" w:themeColor="text1"/>
          <w:sz w:val="22"/>
          <w:szCs w:val="22"/>
        </w:rPr>
        <w:t xml:space="preserve"> run NHS. The drive for quality has led to innovations in procedures and services and an improvement in the patient experience that has encouraged commissioners across</w:t>
      </w:r>
      <w:r w:rsidR="00C32E83">
        <w:rPr>
          <w:rFonts w:ascii="Arial" w:hAnsi="Arial" w:cs="Arial"/>
          <w:color w:val="000000" w:themeColor="text1"/>
          <w:sz w:val="22"/>
          <w:szCs w:val="22"/>
        </w:rPr>
        <w:t xml:space="preserve"> the country to partner with Practice Plus Group</w:t>
      </w:r>
      <w:r w:rsidRPr="007A545E">
        <w:rPr>
          <w:rFonts w:ascii="Arial" w:hAnsi="Arial" w:cs="Arial"/>
          <w:color w:val="000000" w:themeColor="text1"/>
          <w:sz w:val="22"/>
          <w:szCs w:val="22"/>
        </w:rPr>
        <w:t>. Team members are passionate about creating an exceptional experience for patients and dedicated to delivering the highest standards of quality and safety. New approaches are being continuously developed in order to tackle the rising demands being placed on the healthcare system.</w:t>
      </w:r>
    </w:p>
    <w:p w14:paraId="16AD0385" w14:textId="77777777" w:rsidR="00FA0FB9" w:rsidRDefault="00FA0FB9" w:rsidP="00FA0FB9"/>
    <w:p w14:paraId="0939B90C" w14:textId="79013A9E" w:rsidR="00C10FE1" w:rsidRDefault="00CC77A0">
      <w:pPr>
        <w:pStyle w:val="Heading3"/>
        <w:jc w:val="both"/>
        <w:rPr>
          <w:rFonts w:ascii="Arial" w:hAnsi="Arial" w:cs="Arial"/>
          <w:color w:val="000000" w:themeColor="text1"/>
          <w:sz w:val="22"/>
        </w:rPr>
      </w:pPr>
      <w:r>
        <w:rPr>
          <w:rFonts w:ascii="Arial" w:hAnsi="Arial" w:cs="Arial"/>
          <w:color w:val="000000" w:themeColor="text1"/>
          <w:sz w:val="22"/>
        </w:rPr>
        <w:t>Payroll Administrator Responsibilities</w:t>
      </w:r>
    </w:p>
    <w:p w14:paraId="3F32C8BE" w14:textId="77777777" w:rsidR="00C105A2" w:rsidRPr="00C105A2" w:rsidRDefault="00C105A2" w:rsidP="00C105A2"/>
    <w:p w14:paraId="45875F7C" w14:textId="3B611421" w:rsidR="00FA0FB9" w:rsidRPr="009B5DFB" w:rsidRDefault="00CC77A0" w:rsidP="004E433F">
      <w:pPr>
        <w:numPr>
          <w:ilvl w:val="1"/>
          <w:numId w:val="27"/>
        </w:numPr>
        <w:tabs>
          <w:tab w:val="num" w:pos="1440"/>
        </w:tabs>
        <w:rPr>
          <w:rFonts w:ascii="Arial" w:hAnsi="Arial" w:cs="Arial"/>
          <w:sz w:val="22"/>
          <w:szCs w:val="22"/>
        </w:rPr>
      </w:pPr>
      <w:r>
        <w:rPr>
          <w:rFonts w:ascii="Arial" w:hAnsi="Arial" w:cs="Arial"/>
          <w:sz w:val="22"/>
          <w:szCs w:val="22"/>
        </w:rPr>
        <w:t>Providing information and answering employee questions about payroll related matters</w:t>
      </w:r>
    </w:p>
    <w:p w14:paraId="75670391" w14:textId="79473249" w:rsidR="00FA0FB9" w:rsidRPr="009B5DFB" w:rsidRDefault="00CC77A0" w:rsidP="004E433F">
      <w:pPr>
        <w:numPr>
          <w:ilvl w:val="1"/>
          <w:numId w:val="27"/>
        </w:numPr>
        <w:tabs>
          <w:tab w:val="num" w:pos="1440"/>
        </w:tabs>
        <w:rPr>
          <w:rFonts w:ascii="Arial" w:hAnsi="Arial" w:cs="Arial"/>
          <w:sz w:val="22"/>
          <w:szCs w:val="22"/>
        </w:rPr>
      </w:pPr>
      <w:r>
        <w:rPr>
          <w:rFonts w:ascii="Arial" w:hAnsi="Arial" w:cs="Arial"/>
          <w:sz w:val="22"/>
          <w:szCs w:val="22"/>
        </w:rPr>
        <w:t>Preparing and issuing Earnings Statements</w:t>
      </w:r>
    </w:p>
    <w:p w14:paraId="0C00C49F" w14:textId="74B5B0A9" w:rsidR="00FA0FB9" w:rsidRDefault="00CC77A0" w:rsidP="004E433F">
      <w:pPr>
        <w:numPr>
          <w:ilvl w:val="1"/>
          <w:numId w:val="27"/>
        </w:numPr>
        <w:tabs>
          <w:tab w:val="num" w:pos="1440"/>
        </w:tabs>
        <w:rPr>
          <w:rFonts w:ascii="Arial" w:hAnsi="Arial" w:cs="Arial"/>
          <w:sz w:val="22"/>
          <w:szCs w:val="22"/>
        </w:rPr>
      </w:pPr>
      <w:r>
        <w:rPr>
          <w:rFonts w:ascii="Arial" w:hAnsi="Arial" w:cs="Arial"/>
          <w:sz w:val="22"/>
          <w:szCs w:val="22"/>
        </w:rPr>
        <w:t>Processing Starters</w:t>
      </w:r>
      <w:r w:rsidR="004E433F">
        <w:rPr>
          <w:rFonts w:ascii="Arial" w:hAnsi="Arial" w:cs="Arial"/>
          <w:sz w:val="22"/>
          <w:szCs w:val="22"/>
        </w:rPr>
        <w:t xml:space="preserve">, </w:t>
      </w:r>
      <w:r>
        <w:rPr>
          <w:rFonts w:ascii="Arial" w:hAnsi="Arial" w:cs="Arial"/>
          <w:sz w:val="22"/>
          <w:szCs w:val="22"/>
        </w:rPr>
        <w:t xml:space="preserve">Leavers and </w:t>
      </w:r>
      <w:r w:rsidR="004E433F">
        <w:rPr>
          <w:rFonts w:ascii="Arial" w:hAnsi="Arial" w:cs="Arial"/>
          <w:sz w:val="22"/>
          <w:szCs w:val="22"/>
        </w:rPr>
        <w:t>a</w:t>
      </w:r>
      <w:r>
        <w:rPr>
          <w:rFonts w:ascii="Arial" w:hAnsi="Arial" w:cs="Arial"/>
          <w:sz w:val="22"/>
          <w:szCs w:val="22"/>
        </w:rPr>
        <w:t>dj</w:t>
      </w:r>
      <w:r w:rsidR="00FD4300">
        <w:rPr>
          <w:rFonts w:ascii="Arial" w:hAnsi="Arial" w:cs="Arial"/>
          <w:sz w:val="22"/>
          <w:szCs w:val="22"/>
        </w:rPr>
        <w:t>ustments to employee pay</w:t>
      </w:r>
    </w:p>
    <w:p w14:paraId="7A9F1FB3" w14:textId="105E2361" w:rsidR="00CC77A0" w:rsidRDefault="00E32767" w:rsidP="004E433F">
      <w:pPr>
        <w:numPr>
          <w:ilvl w:val="1"/>
          <w:numId w:val="27"/>
        </w:numPr>
        <w:tabs>
          <w:tab w:val="num" w:pos="1440"/>
        </w:tabs>
        <w:rPr>
          <w:rFonts w:ascii="Arial" w:hAnsi="Arial" w:cs="Arial"/>
          <w:sz w:val="22"/>
          <w:szCs w:val="22"/>
        </w:rPr>
      </w:pPr>
      <w:r>
        <w:rPr>
          <w:rFonts w:ascii="Arial" w:hAnsi="Arial" w:cs="Arial"/>
          <w:sz w:val="22"/>
          <w:szCs w:val="22"/>
        </w:rPr>
        <w:t>Running monthly payroll reporting data</w:t>
      </w:r>
    </w:p>
    <w:p w14:paraId="56405F52" w14:textId="3EF677C9" w:rsidR="00E32767" w:rsidRDefault="00E32767" w:rsidP="004E433F">
      <w:pPr>
        <w:numPr>
          <w:ilvl w:val="1"/>
          <w:numId w:val="27"/>
        </w:numPr>
        <w:tabs>
          <w:tab w:val="num" w:pos="1440"/>
        </w:tabs>
        <w:rPr>
          <w:rFonts w:ascii="Arial" w:hAnsi="Arial" w:cs="Arial"/>
          <w:sz w:val="22"/>
          <w:szCs w:val="22"/>
        </w:rPr>
      </w:pPr>
      <w:r>
        <w:rPr>
          <w:rFonts w:ascii="Arial" w:hAnsi="Arial" w:cs="Arial"/>
          <w:sz w:val="22"/>
          <w:szCs w:val="22"/>
        </w:rPr>
        <w:t xml:space="preserve">Providing support to the Senior Payroll Analyst and </w:t>
      </w:r>
      <w:r w:rsidR="004E433F">
        <w:rPr>
          <w:rFonts w:ascii="Arial" w:hAnsi="Arial" w:cs="Arial"/>
          <w:sz w:val="22"/>
          <w:szCs w:val="22"/>
        </w:rPr>
        <w:t xml:space="preserve">Payroll </w:t>
      </w:r>
      <w:r>
        <w:rPr>
          <w:rFonts w:ascii="Arial" w:hAnsi="Arial" w:cs="Arial"/>
          <w:sz w:val="22"/>
          <w:szCs w:val="22"/>
        </w:rPr>
        <w:t>Analyst</w:t>
      </w:r>
      <w:r w:rsidR="004E433F">
        <w:rPr>
          <w:rFonts w:ascii="Arial" w:hAnsi="Arial" w:cs="Arial"/>
          <w:sz w:val="22"/>
          <w:szCs w:val="22"/>
        </w:rPr>
        <w:t>s</w:t>
      </w:r>
      <w:r>
        <w:rPr>
          <w:rFonts w:ascii="Arial" w:hAnsi="Arial" w:cs="Arial"/>
          <w:sz w:val="22"/>
          <w:szCs w:val="22"/>
        </w:rPr>
        <w:t xml:space="preserve"> with any </w:t>
      </w:r>
      <w:r w:rsidR="004E433F">
        <w:rPr>
          <w:rFonts w:ascii="Arial" w:hAnsi="Arial" w:cs="Arial"/>
          <w:sz w:val="22"/>
          <w:szCs w:val="22"/>
        </w:rPr>
        <w:t>a</w:t>
      </w:r>
      <w:r>
        <w:rPr>
          <w:rFonts w:ascii="Arial" w:hAnsi="Arial" w:cs="Arial"/>
          <w:sz w:val="22"/>
          <w:szCs w:val="22"/>
        </w:rPr>
        <w:t>d hoc duties each month</w:t>
      </w:r>
    </w:p>
    <w:p w14:paraId="2DE6843D" w14:textId="14709AFC" w:rsidR="00953728" w:rsidRDefault="00953728" w:rsidP="004E433F">
      <w:pPr>
        <w:numPr>
          <w:ilvl w:val="1"/>
          <w:numId w:val="27"/>
        </w:numPr>
        <w:tabs>
          <w:tab w:val="num" w:pos="1440"/>
        </w:tabs>
        <w:rPr>
          <w:rFonts w:ascii="Arial" w:hAnsi="Arial" w:cs="Arial"/>
          <w:sz w:val="22"/>
          <w:szCs w:val="22"/>
        </w:rPr>
      </w:pPr>
      <w:r>
        <w:rPr>
          <w:rFonts w:ascii="Arial" w:hAnsi="Arial" w:cs="Arial"/>
          <w:sz w:val="22"/>
          <w:szCs w:val="22"/>
        </w:rPr>
        <w:t xml:space="preserve">Maintaining accurate data on </w:t>
      </w:r>
      <w:r w:rsidR="004E433F">
        <w:rPr>
          <w:rFonts w:ascii="Arial" w:hAnsi="Arial" w:cs="Arial"/>
          <w:sz w:val="22"/>
          <w:szCs w:val="22"/>
        </w:rPr>
        <w:t>v</w:t>
      </w:r>
      <w:r>
        <w:rPr>
          <w:rFonts w:ascii="Arial" w:hAnsi="Arial" w:cs="Arial"/>
          <w:sz w:val="22"/>
          <w:szCs w:val="22"/>
        </w:rPr>
        <w:t>arious company spreadsheets</w:t>
      </w:r>
    </w:p>
    <w:p w14:paraId="5B5AA472" w14:textId="53BCAB50" w:rsidR="00FD4300" w:rsidRDefault="00FD4300" w:rsidP="004E433F">
      <w:pPr>
        <w:numPr>
          <w:ilvl w:val="1"/>
          <w:numId w:val="27"/>
        </w:numPr>
        <w:tabs>
          <w:tab w:val="num" w:pos="1440"/>
        </w:tabs>
        <w:rPr>
          <w:rFonts w:ascii="Arial" w:hAnsi="Arial" w:cs="Arial"/>
          <w:sz w:val="22"/>
          <w:szCs w:val="22"/>
        </w:rPr>
      </w:pPr>
      <w:r>
        <w:rPr>
          <w:rFonts w:ascii="Arial" w:hAnsi="Arial" w:cs="Arial"/>
          <w:sz w:val="22"/>
          <w:szCs w:val="22"/>
        </w:rPr>
        <w:t>Administration and monitoring of payroll mailboxes</w:t>
      </w:r>
    </w:p>
    <w:p w14:paraId="764FDBA7" w14:textId="77777777" w:rsidR="004E433F" w:rsidRPr="00B7450A" w:rsidRDefault="004E433F" w:rsidP="004E433F">
      <w:pPr>
        <w:rPr>
          <w:rFonts w:ascii="Arial" w:hAnsi="Arial" w:cs="Arial"/>
          <w:sz w:val="22"/>
          <w:szCs w:val="22"/>
        </w:rPr>
      </w:pPr>
    </w:p>
    <w:p w14:paraId="7EA3B21A" w14:textId="1A4BF8EB" w:rsidR="008A1192" w:rsidRDefault="008A1192" w:rsidP="008A1192">
      <w:pPr>
        <w:jc w:val="both"/>
        <w:rPr>
          <w:rFonts w:ascii="Arial" w:hAnsi="Arial" w:cs="Arial"/>
          <w:b/>
          <w:bCs/>
          <w:color w:val="000000" w:themeColor="text1"/>
          <w:sz w:val="22"/>
          <w:szCs w:val="22"/>
          <w:u w:val="single"/>
        </w:rPr>
      </w:pPr>
      <w:r w:rsidRPr="00B7450A">
        <w:rPr>
          <w:rFonts w:ascii="Arial" w:hAnsi="Arial" w:cs="Arial"/>
          <w:b/>
          <w:bCs/>
          <w:color w:val="000000" w:themeColor="text1"/>
          <w:sz w:val="22"/>
          <w:szCs w:val="22"/>
          <w:u w:val="single"/>
        </w:rPr>
        <w:t>Experience</w:t>
      </w:r>
    </w:p>
    <w:p w14:paraId="6F990551" w14:textId="77777777" w:rsidR="00C105A2" w:rsidRPr="00B7450A" w:rsidRDefault="00C105A2" w:rsidP="008A1192">
      <w:pPr>
        <w:jc w:val="both"/>
        <w:rPr>
          <w:rFonts w:ascii="Arial" w:hAnsi="Arial" w:cs="Arial"/>
          <w:b/>
          <w:bCs/>
          <w:color w:val="000000" w:themeColor="text1"/>
          <w:sz w:val="22"/>
          <w:szCs w:val="22"/>
          <w:u w:val="single"/>
        </w:rPr>
      </w:pPr>
    </w:p>
    <w:p w14:paraId="3E3647CA" w14:textId="69641155" w:rsidR="00D27859" w:rsidRPr="004E433F" w:rsidRDefault="00E32767" w:rsidP="00476845">
      <w:pPr>
        <w:numPr>
          <w:ilvl w:val="0"/>
          <w:numId w:val="22"/>
        </w:numPr>
        <w:ind w:left="360"/>
        <w:rPr>
          <w:rFonts w:ascii="Arial" w:hAnsi="Arial" w:cs="Arial"/>
          <w:color w:val="000000" w:themeColor="text1"/>
          <w:sz w:val="22"/>
          <w:szCs w:val="22"/>
        </w:rPr>
      </w:pPr>
      <w:r w:rsidRPr="004E433F">
        <w:rPr>
          <w:rFonts w:ascii="Arial" w:hAnsi="Arial" w:cs="Arial"/>
          <w:color w:val="000000" w:themeColor="text1"/>
          <w:sz w:val="22"/>
          <w:szCs w:val="22"/>
        </w:rPr>
        <w:t>Previous payroll experience would be advantageous but not required</w:t>
      </w:r>
    </w:p>
    <w:p w14:paraId="436CF65C" w14:textId="3C6E2A93" w:rsidR="00D27859" w:rsidRPr="004E433F" w:rsidRDefault="00E32767" w:rsidP="008A6FD0">
      <w:pPr>
        <w:numPr>
          <w:ilvl w:val="0"/>
          <w:numId w:val="22"/>
        </w:numPr>
        <w:ind w:left="360"/>
        <w:rPr>
          <w:rFonts w:ascii="Arial" w:hAnsi="Arial" w:cs="Arial"/>
          <w:color w:val="000000" w:themeColor="text1"/>
          <w:sz w:val="22"/>
          <w:szCs w:val="22"/>
        </w:rPr>
      </w:pPr>
      <w:r w:rsidRPr="004E433F">
        <w:rPr>
          <w:rFonts w:ascii="Arial" w:hAnsi="Arial" w:cs="Arial"/>
          <w:color w:val="000000" w:themeColor="text1"/>
          <w:sz w:val="22"/>
          <w:szCs w:val="22"/>
        </w:rPr>
        <w:t xml:space="preserve">5 GCSE’s Grade </w:t>
      </w:r>
      <w:r w:rsidR="00FD4300">
        <w:rPr>
          <w:rFonts w:ascii="Arial" w:hAnsi="Arial" w:cs="Arial"/>
          <w:color w:val="000000" w:themeColor="text1"/>
          <w:sz w:val="22"/>
          <w:szCs w:val="22"/>
        </w:rPr>
        <w:t>9-4/</w:t>
      </w:r>
      <w:r w:rsidRPr="004E433F">
        <w:rPr>
          <w:rFonts w:ascii="Arial" w:hAnsi="Arial" w:cs="Arial"/>
          <w:color w:val="000000" w:themeColor="text1"/>
          <w:sz w:val="22"/>
          <w:szCs w:val="22"/>
        </w:rPr>
        <w:t xml:space="preserve">A-C </w:t>
      </w:r>
      <w:r w:rsidR="00FD4300">
        <w:rPr>
          <w:rFonts w:ascii="Arial" w:hAnsi="Arial" w:cs="Arial"/>
          <w:color w:val="000000" w:themeColor="text1"/>
          <w:sz w:val="22"/>
          <w:szCs w:val="22"/>
        </w:rPr>
        <w:t xml:space="preserve">including </w:t>
      </w:r>
      <w:r w:rsidRPr="004E433F">
        <w:rPr>
          <w:rFonts w:ascii="Arial" w:hAnsi="Arial" w:cs="Arial"/>
          <w:color w:val="000000" w:themeColor="text1"/>
          <w:sz w:val="22"/>
          <w:szCs w:val="22"/>
        </w:rPr>
        <w:t>English and Maths</w:t>
      </w:r>
    </w:p>
    <w:p w14:paraId="041A15A2" w14:textId="0676E323" w:rsidR="00E32767" w:rsidRPr="004E433F" w:rsidRDefault="00B7450A" w:rsidP="006E0BAE">
      <w:pPr>
        <w:numPr>
          <w:ilvl w:val="0"/>
          <w:numId w:val="22"/>
        </w:numPr>
        <w:ind w:left="360"/>
        <w:rPr>
          <w:rFonts w:ascii="Arial" w:hAnsi="Arial" w:cs="Arial"/>
          <w:color w:val="000000" w:themeColor="text1"/>
          <w:sz w:val="22"/>
          <w:szCs w:val="22"/>
        </w:rPr>
      </w:pPr>
      <w:r w:rsidRPr="004E433F">
        <w:rPr>
          <w:rFonts w:ascii="Arial" w:hAnsi="Arial" w:cs="Arial"/>
          <w:color w:val="000000" w:themeColor="text1"/>
          <w:sz w:val="22"/>
          <w:szCs w:val="22"/>
        </w:rPr>
        <w:t xml:space="preserve">Proficient in </w:t>
      </w:r>
      <w:r w:rsidR="00391910" w:rsidRPr="004E433F">
        <w:rPr>
          <w:rFonts w:ascii="Arial" w:hAnsi="Arial" w:cs="Arial"/>
          <w:color w:val="000000" w:themeColor="text1"/>
          <w:sz w:val="22"/>
          <w:szCs w:val="22"/>
        </w:rPr>
        <w:t xml:space="preserve">Word and </w:t>
      </w:r>
      <w:r w:rsidRPr="004E433F">
        <w:rPr>
          <w:rFonts w:ascii="Arial" w:hAnsi="Arial" w:cs="Arial"/>
          <w:color w:val="000000" w:themeColor="text1"/>
          <w:sz w:val="22"/>
          <w:szCs w:val="22"/>
        </w:rPr>
        <w:t>Excel</w:t>
      </w:r>
    </w:p>
    <w:p w14:paraId="1CA86AE8" w14:textId="256629B4" w:rsidR="00E32767" w:rsidRDefault="00C2272D" w:rsidP="00ED4D5B">
      <w:pPr>
        <w:numPr>
          <w:ilvl w:val="0"/>
          <w:numId w:val="22"/>
        </w:numPr>
        <w:ind w:left="360"/>
        <w:rPr>
          <w:rFonts w:ascii="Arial" w:hAnsi="Arial" w:cs="Arial"/>
          <w:color w:val="000000" w:themeColor="text1"/>
          <w:sz w:val="22"/>
          <w:szCs w:val="22"/>
        </w:rPr>
      </w:pPr>
      <w:r>
        <w:rPr>
          <w:rFonts w:ascii="Arial" w:hAnsi="Arial" w:cs="Arial"/>
          <w:color w:val="000000" w:themeColor="text1"/>
          <w:sz w:val="22"/>
          <w:szCs w:val="22"/>
        </w:rPr>
        <w:t xml:space="preserve">Previous </w:t>
      </w:r>
      <w:r w:rsidR="00FD4300">
        <w:rPr>
          <w:rFonts w:ascii="Arial" w:hAnsi="Arial" w:cs="Arial"/>
          <w:color w:val="000000" w:themeColor="text1"/>
          <w:sz w:val="22"/>
          <w:szCs w:val="22"/>
        </w:rPr>
        <w:t>o</w:t>
      </w:r>
      <w:r>
        <w:rPr>
          <w:rFonts w:ascii="Arial" w:hAnsi="Arial" w:cs="Arial"/>
          <w:color w:val="000000" w:themeColor="text1"/>
          <w:sz w:val="22"/>
          <w:szCs w:val="22"/>
        </w:rPr>
        <w:t xml:space="preserve">ffice </w:t>
      </w:r>
      <w:r w:rsidR="00FD4300">
        <w:rPr>
          <w:rFonts w:ascii="Arial" w:hAnsi="Arial" w:cs="Arial"/>
          <w:color w:val="000000" w:themeColor="text1"/>
          <w:sz w:val="22"/>
          <w:szCs w:val="22"/>
        </w:rPr>
        <w:t>a</w:t>
      </w:r>
      <w:r>
        <w:rPr>
          <w:rFonts w:ascii="Arial" w:hAnsi="Arial" w:cs="Arial"/>
          <w:color w:val="000000" w:themeColor="text1"/>
          <w:sz w:val="22"/>
          <w:szCs w:val="22"/>
        </w:rPr>
        <w:t xml:space="preserve">dministration </w:t>
      </w:r>
      <w:r w:rsidR="00FD4300">
        <w:rPr>
          <w:rFonts w:ascii="Arial" w:hAnsi="Arial" w:cs="Arial"/>
          <w:color w:val="000000" w:themeColor="text1"/>
          <w:sz w:val="22"/>
          <w:szCs w:val="22"/>
        </w:rPr>
        <w:t>e</w:t>
      </w:r>
      <w:r>
        <w:rPr>
          <w:rFonts w:ascii="Arial" w:hAnsi="Arial" w:cs="Arial"/>
          <w:color w:val="000000" w:themeColor="text1"/>
          <w:sz w:val="22"/>
          <w:szCs w:val="22"/>
        </w:rPr>
        <w:t>xperience</w:t>
      </w:r>
    </w:p>
    <w:p w14:paraId="7893829C" w14:textId="77777777" w:rsidR="004E433F" w:rsidRDefault="004E433F" w:rsidP="00840D8E">
      <w:pPr>
        <w:jc w:val="both"/>
        <w:rPr>
          <w:rFonts w:ascii="Arial" w:hAnsi="Arial" w:cs="Arial"/>
          <w:b/>
          <w:bCs/>
          <w:color w:val="000000" w:themeColor="text1"/>
          <w:sz w:val="22"/>
          <w:szCs w:val="22"/>
          <w:u w:val="single"/>
        </w:rPr>
      </w:pPr>
    </w:p>
    <w:p w14:paraId="16457A3E" w14:textId="5C6DEC3C" w:rsidR="00840D8E" w:rsidRDefault="00840D8E" w:rsidP="00840D8E">
      <w:pPr>
        <w:jc w:val="both"/>
        <w:rPr>
          <w:rFonts w:ascii="Arial" w:hAnsi="Arial" w:cs="Arial"/>
          <w:b/>
          <w:bCs/>
          <w:color w:val="000000" w:themeColor="text1"/>
          <w:sz w:val="22"/>
          <w:szCs w:val="22"/>
          <w:u w:val="single"/>
        </w:rPr>
      </w:pPr>
      <w:r w:rsidRPr="008D033F">
        <w:rPr>
          <w:rFonts w:ascii="Arial" w:hAnsi="Arial" w:cs="Arial"/>
          <w:b/>
          <w:bCs/>
          <w:color w:val="000000" w:themeColor="text1"/>
          <w:sz w:val="22"/>
          <w:szCs w:val="22"/>
          <w:u w:val="single"/>
        </w:rPr>
        <w:t>Personal attributes</w:t>
      </w:r>
    </w:p>
    <w:p w14:paraId="000CA4B9" w14:textId="77777777" w:rsidR="00C105A2" w:rsidRPr="008D033F" w:rsidRDefault="00C105A2" w:rsidP="00840D8E">
      <w:pPr>
        <w:jc w:val="both"/>
        <w:rPr>
          <w:rFonts w:ascii="Arial" w:hAnsi="Arial" w:cs="Arial"/>
          <w:b/>
          <w:bCs/>
          <w:color w:val="000000" w:themeColor="text1"/>
          <w:sz w:val="22"/>
          <w:szCs w:val="22"/>
          <w:u w:val="single"/>
        </w:rPr>
      </w:pPr>
    </w:p>
    <w:p w14:paraId="797E3CCA" w14:textId="0D743081" w:rsidR="00165D3F" w:rsidRPr="004E433F" w:rsidRDefault="003150C4" w:rsidP="00A21534">
      <w:pPr>
        <w:numPr>
          <w:ilvl w:val="0"/>
          <w:numId w:val="23"/>
        </w:numPr>
        <w:ind w:left="360"/>
        <w:rPr>
          <w:rFonts w:ascii="Arial" w:hAnsi="Arial" w:cs="Arial"/>
          <w:color w:val="000000" w:themeColor="text1"/>
          <w:sz w:val="22"/>
          <w:szCs w:val="22"/>
        </w:rPr>
      </w:pPr>
      <w:r w:rsidRPr="004E433F">
        <w:rPr>
          <w:rFonts w:ascii="Arial" w:hAnsi="Arial" w:cs="Arial"/>
          <w:color w:val="000000" w:themeColor="text1"/>
          <w:sz w:val="22"/>
          <w:szCs w:val="22"/>
        </w:rPr>
        <w:t xml:space="preserve">Ability to forge and maintain relationships with internal and external </w:t>
      </w:r>
      <w:r w:rsidR="00FD4300">
        <w:rPr>
          <w:rFonts w:ascii="Arial" w:hAnsi="Arial" w:cs="Arial"/>
          <w:color w:val="000000" w:themeColor="text1"/>
          <w:sz w:val="22"/>
          <w:szCs w:val="22"/>
        </w:rPr>
        <w:t>contacts</w:t>
      </w:r>
    </w:p>
    <w:p w14:paraId="39485AD7" w14:textId="3EF9E91C" w:rsidR="00391910" w:rsidRPr="004E433F" w:rsidRDefault="00280EB0" w:rsidP="00597EEA">
      <w:pPr>
        <w:numPr>
          <w:ilvl w:val="0"/>
          <w:numId w:val="23"/>
        </w:numPr>
        <w:ind w:left="360"/>
        <w:rPr>
          <w:rFonts w:ascii="Arial" w:hAnsi="Arial" w:cs="Arial"/>
          <w:color w:val="000000" w:themeColor="text1"/>
          <w:sz w:val="22"/>
          <w:szCs w:val="22"/>
        </w:rPr>
      </w:pPr>
      <w:r w:rsidRPr="004E433F">
        <w:rPr>
          <w:rFonts w:ascii="Arial" w:hAnsi="Arial" w:cs="Arial"/>
          <w:color w:val="000000" w:themeColor="text1"/>
          <w:sz w:val="22"/>
          <w:szCs w:val="22"/>
        </w:rPr>
        <w:t>Strong interpersonal</w:t>
      </w:r>
      <w:r w:rsidR="008D033F" w:rsidRPr="004E433F">
        <w:rPr>
          <w:rFonts w:ascii="Arial" w:hAnsi="Arial" w:cs="Arial"/>
          <w:color w:val="000000" w:themeColor="text1"/>
          <w:sz w:val="22"/>
          <w:szCs w:val="22"/>
        </w:rPr>
        <w:t xml:space="preserve"> </w:t>
      </w:r>
      <w:r w:rsidRPr="004E433F">
        <w:rPr>
          <w:rFonts w:ascii="Arial" w:hAnsi="Arial" w:cs="Arial"/>
          <w:color w:val="000000" w:themeColor="text1"/>
          <w:sz w:val="22"/>
          <w:szCs w:val="22"/>
        </w:rPr>
        <w:t>and communication skills</w:t>
      </w:r>
    </w:p>
    <w:p w14:paraId="7F32B9F5" w14:textId="612570B4" w:rsidR="00391910" w:rsidRPr="004E433F" w:rsidRDefault="00391910" w:rsidP="000E5C8B">
      <w:pPr>
        <w:numPr>
          <w:ilvl w:val="0"/>
          <w:numId w:val="23"/>
        </w:numPr>
        <w:ind w:left="360"/>
        <w:rPr>
          <w:rFonts w:ascii="Arial" w:hAnsi="Arial" w:cs="Arial"/>
          <w:color w:val="000000" w:themeColor="text1"/>
          <w:sz w:val="22"/>
          <w:szCs w:val="22"/>
        </w:rPr>
      </w:pPr>
      <w:r w:rsidRPr="004E433F">
        <w:rPr>
          <w:rFonts w:ascii="Arial" w:hAnsi="Arial" w:cs="Arial"/>
          <w:color w:val="000000" w:themeColor="text1"/>
          <w:sz w:val="22"/>
          <w:szCs w:val="22"/>
        </w:rPr>
        <w:t xml:space="preserve">Strong </w:t>
      </w:r>
      <w:r w:rsidR="00C105A2">
        <w:rPr>
          <w:rFonts w:ascii="Arial" w:hAnsi="Arial" w:cs="Arial"/>
          <w:color w:val="000000" w:themeColor="text1"/>
          <w:sz w:val="22"/>
          <w:szCs w:val="22"/>
        </w:rPr>
        <w:t>n</w:t>
      </w:r>
      <w:r w:rsidRPr="004E433F">
        <w:rPr>
          <w:rFonts w:ascii="Arial" w:hAnsi="Arial" w:cs="Arial"/>
          <w:color w:val="000000" w:themeColor="text1"/>
          <w:sz w:val="22"/>
          <w:szCs w:val="22"/>
        </w:rPr>
        <w:t>umerical aptitude and attention to detail</w:t>
      </w:r>
    </w:p>
    <w:p w14:paraId="361EA3A2" w14:textId="7787FFA7" w:rsidR="00391910" w:rsidRPr="004E433F" w:rsidRDefault="00391910" w:rsidP="006551D7">
      <w:pPr>
        <w:numPr>
          <w:ilvl w:val="0"/>
          <w:numId w:val="23"/>
        </w:numPr>
        <w:ind w:left="360"/>
        <w:rPr>
          <w:rFonts w:ascii="Arial" w:hAnsi="Arial" w:cs="Arial"/>
          <w:color w:val="000000" w:themeColor="text1"/>
          <w:sz w:val="22"/>
          <w:szCs w:val="22"/>
        </w:rPr>
      </w:pPr>
      <w:r w:rsidRPr="004E433F">
        <w:rPr>
          <w:rFonts w:ascii="Arial" w:hAnsi="Arial" w:cs="Arial"/>
          <w:color w:val="000000" w:themeColor="text1"/>
          <w:sz w:val="22"/>
          <w:szCs w:val="22"/>
        </w:rPr>
        <w:t>Excellent communication skills, both verbal and written</w:t>
      </w:r>
    </w:p>
    <w:p w14:paraId="0080E330" w14:textId="35C01809" w:rsidR="003C65B6" w:rsidRPr="00C105A2" w:rsidRDefault="00391910" w:rsidP="006752B3">
      <w:pPr>
        <w:numPr>
          <w:ilvl w:val="0"/>
          <w:numId w:val="23"/>
        </w:numPr>
        <w:ind w:left="360"/>
        <w:rPr>
          <w:rFonts w:ascii="Arial" w:hAnsi="Arial" w:cs="Arial"/>
          <w:sz w:val="22"/>
          <w:szCs w:val="22"/>
        </w:rPr>
      </w:pPr>
      <w:r w:rsidRPr="00C105A2">
        <w:rPr>
          <w:rFonts w:ascii="Arial" w:hAnsi="Arial" w:cs="Arial"/>
          <w:color w:val="000000" w:themeColor="text1"/>
          <w:sz w:val="22"/>
          <w:szCs w:val="22"/>
        </w:rPr>
        <w:t>Able to prioritise and multitask effectively</w:t>
      </w:r>
    </w:p>
    <w:sectPr w:rsidR="003C65B6" w:rsidRPr="00C105A2" w:rsidSect="00C105A2">
      <w:headerReference w:type="default" r:id="rId8"/>
      <w:footerReference w:type="even" r:id="rId9"/>
      <w:pgSz w:w="11906" w:h="16838"/>
      <w:pgMar w:top="1134" w:right="1134" w:bottom="567"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F7313" w14:textId="77777777" w:rsidR="009B66AF" w:rsidRDefault="009B66AF">
      <w:r>
        <w:separator/>
      </w:r>
    </w:p>
  </w:endnote>
  <w:endnote w:type="continuationSeparator" w:id="0">
    <w:p w14:paraId="10BCC555" w14:textId="77777777" w:rsidR="009B66AF" w:rsidRDefault="009B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B784" w14:textId="77777777" w:rsidR="00C61997" w:rsidRDefault="00C619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CA0E7B" w14:textId="77777777" w:rsidR="00C61997" w:rsidRDefault="00C61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EA692" w14:textId="77777777" w:rsidR="009B66AF" w:rsidRDefault="009B66AF">
      <w:r>
        <w:separator/>
      </w:r>
    </w:p>
  </w:footnote>
  <w:footnote w:type="continuationSeparator" w:id="0">
    <w:p w14:paraId="5308AB4A" w14:textId="77777777" w:rsidR="009B66AF" w:rsidRDefault="009B6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BDC8" w14:textId="77777777" w:rsidR="00C61997" w:rsidRDefault="00C61997" w:rsidP="00DE6E5B">
    <w:pPr>
      <w:pStyle w:val="Header"/>
      <w:jc w:val="center"/>
      <w:rPr>
        <w:rFonts w:ascii="Arial" w:hAnsi="Arial" w:cs="Arial"/>
        <w:b/>
        <w:sz w:val="40"/>
      </w:rPr>
    </w:pPr>
  </w:p>
  <w:p w14:paraId="233C4254" w14:textId="77777777" w:rsidR="00C61997" w:rsidRDefault="00C619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03B1"/>
    <w:multiLevelType w:val="hybridMultilevel"/>
    <w:tmpl w:val="932C93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FB7075"/>
    <w:multiLevelType w:val="hybridMultilevel"/>
    <w:tmpl w:val="2BD00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591E07"/>
    <w:multiLevelType w:val="hybridMultilevel"/>
    <w:tmpl w:val="6C0A14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547125"/>
    <w:multiLevelType w:val="hybridMultilevel"/>
    <w:tmpl w:val="B19A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9C6A52"/>
    <w:multiLevelType w:val="hybridMultilevel"/>
    <w:tmpl w:val="74BA6BC4"/>
    <w:lvl w:ilvl="0" w:tplc="04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203E2DF6"/>
    <w:multiLevelType w:val="hybridMultilevel"/>
    <w:tmpl w:val="4F6EA8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FC3E0A"/>
    <w:multiLevelType w:val="hybridMultilevel"/>
    <w:tmpl w:val="8294DD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7D0B41"/>
    <w:multiLevelType w:val="hybridMultilevel"/>
    <w:tmpl w:val="C39E3C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391F25"/>
    <w:multiLevelType w:val="hybridMultilevel"/>
    <w:tmpl w:val="DA36C5E8"/>
    <w:lvl w:ilvl="0" w:tplc="08090001">
      <w:start w:val="1"/>
      <w:numFmt w:val="bullet"/>
      <w:lvlText w:val=""/>
      <w:lvlJc w:val="left"/>
      <w:pPr>
        <w:ind w:left="360" w:hanging="360"/>
      </w:pPr>
      <w:rPr>
        <w:rFonts w:ascii="Symbol" w:hAnsi="Symbol" w:hint="default"/>
      </w:rPr>
    </w:lvl>
    <w:lvl w:ilvl="1" w:tplc="896EE810">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D66C44"/>
    <w:multiLevelType w:val="hybridMultilevel"/>
    <w:tmpl w:val="7C4A9B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2C6FCD"/>
    <w:multiLevelType w:val="hybridMultilevel"/>
    <w:tmpl w:val="C82AA0C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601C38"/>
    <w:multiLevelType w:val="hybridMultilevel"/>
    <w:tmpl w:val="74BA6BC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4CC11D4"/>
    <w:multiLevelType w:val="hybridMultilevel"/>
    <w:tmpl w:val="310E4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B95D6E"/>
    <w:multiLevelType w:val="hybridMultilevel"/>
    <w:tmpl w:val="104EC4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5E91ADC"/>
    <w:multiLevelType w:val="hybridMultilevel"/>
    <w:tmpl w:val="314CA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CC4DFC"/>
    <w:multiLevelType w:val="hybridMultilevel"/>
    <w:tmpl w:val="964C4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360CEE"/>
    <w:multiLevelType w:val="hybridMultilevel"/>
    <w:tmpl w:val="F100270C"/>
    <w:lvl w:ilvl="0" w:tplc="8920F7A8">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360"/>
        </w:tabs>
        <w:ind w:left="360" w:hanging="360"/>
      </w:pPr>
      <w:rPr>
        <w:rFonts w:ascii="Symbol" w:hAnsi="Symbol" w:hint="default"/>
      </w:rPr>
    </w:lvl>
    <w:lvl w:ilvl="2" w:tplc="896EE810">
      <w:start w:val="1"/>
      <w:numFmt w:val="bullet"/>
      <w:lvlText w:val="-"/>
      <w:lvlJc w:val="left"/>
      <w:pPr>
        <w:tabs>
          <w:tab w:val="num" w:pos="1080"/>
        </w:tabs>
        <w:ind w:left="1080" w:hanging="360"/>
      </w:pPr>
      <w:rPr>
        <w:rFonts w:ascii="Courier New" w:hAnsi="Courier New"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674F1482"/>
    <w:multiLevelType w:val="hybridMultilevel"/>
    <w:tmpl w:val="EAC2D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E465CC"/>
    <w:multiLevelType w:val="hybridMultilevel"/>
    <w:tmpl w:val="FEC69C5A"/>
    <w:lvl w:ilvl="0" w:tplc="8920F7A8">
      <w:start w:val="1"/>
      <w:numFmt w:val="bullet"/>
      <w:lvlText w:val=""/>
      <w:lvlJc w:val="left"/>
      <w:pPr>
        <w:tabs>
          <w:tab w:val="num" w:pos="360"/>
        </w:tabs>
        <w:ind w:left="360" w:hanging="360"/>
      </w:pPr>
      <w:rPr>
        <w:rFonts w:ascii="Symbol" w:hAnsi="Symbol" w:hint="default"/>
        <w:color w:val="auto"/>
        <w:sz w:val="18"/>
      </w:rPr>
    </w:lvl>
    <w:lvl w:ilvl="1" w:tplc="04090003">
      <w:start w:val="1"/>
      <w:numFmt w:val="bullet"/>
      <w:lvlText w:val="o"/>
      <w:lvlJc w:val="left"/>
      <w:pPr>
        <w:tabs>
          <w:tab w:val="num" w:pos="360"/>
        </w:tabs>
        <w:ind w:left="360" w:hanging="360"/>
      </w:pPr>
      <w:rPr>
        <w:rFonts w:ascii="Courier New" w:hAnsi="Courier New" w:hint="default"/>
      </w:rPr>
    </w:lvl>
    <w:lvl w:ilvl="2" w:tplc="896EE810">
      <w:start w:val="1"/>
      <w:numFmt w:val="bullet"/>
      <w:lvlText w:val="-"/>
      <w:lvlJc w:val="left"/>
      <w:pPr>
        <w:tabs>
          <w:tab w:val="num" w:pos="1080"/>
        </w:tabs>
        <w:ind w:left="1080" w:hanging="360"/>
      </w:pPr>
      <w:rPr>
        <w:rFonts w:ascii="Courier New" w:hAnsi="Courier New"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6CBF32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620FC8"/>
    <w:multiLevelType w:val="hybridMultilevel"/>
    <w:tmpl w:val="5C441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Ansi="Times" w:hint="default"/>
        <w:sz w:val="22"/>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2145EB"/>
    <w:multiLevelType w:val="hybridMultilevel"/>
    <w:tmpl w:val="FC609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8"/>
  </w:num>
  <w:num w:numId="4">
    <w:abstractNumId w:val="7"/>
  </w:num>
  <w:num w:numId="5">
    <w:abstractNumId w:val="24"/>
  </w:num>
  <w:num w:numId="6">
    <w:abstractNumId w:val="13"/>
  </w:num>
  <w:num w:numId="7">
    <w:abstractNumId w:val="5"/>
  </w:num>
  <w:num w:numId="8">
    <w:abstractNumId w:val="25"/>
  </w:num>
  <w:num w:numId="9">
    <w:abstractNumId w:val="22"/>
  </w:num>
  <w:num w:numId="10">
    <w:abstractNumId w:val="23"/>
  </w:num>
  <w:num w:numId="11">
    <w:abstractNumId w:val="20"/>
  </w:num>
  <w:num w:numId="12">
    <w:abstractNumId w:val="17"/>
  </w:num>
  <w:num w:numId="13">
    <w:abstractNumId w:val="11"/>
  </w:num>
  <w:num w:numId="14">
    <w:abstractNumId w:val="16"/>
  </w:num>
  <w:num w:numId="15">
    <w:abstractNumId w:val="0"/>
  </w:num>
  <w:num w:numId="16">
    <w:abstractNumId w:val="14"/>
  </w:num>
  <w:num w:numId="17">
    <w:abstractNumId w:val="2"/>
  </w:num>
  <w:num w:numId="18">
    <w:abstractNumId w:val="1"/>
  </w:num>
  <w:num w:numId="19">
    <w:abstractNumId w:val="6"/>
  </w:num>
  <w:num w:numId="20">
    <w:abstractNumId w:val="9"/>
  </w:num>
  <w:num w:numId="21">
    <w:abstractNumId w:val="10"/>
  </w:num>
  <w:num w:numId="22">
    <w:abstractNumId w:val="18"/>
  </w:num>
  <w:num w:numId="23">
    <w:abstractNumId w:val="3"/>
  </w:num>
  <w:num w:numId="24">
    <w:abstractNumId w:val="12"/>
  </w:num>
  <w:num w:numId="25">
    <w:abstractNumId w:val="3"/>
  </w:num>
  <w:num w:numId="26">
    <w:abstractNumId w:val="2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2A"/>
    <w:rsid w:val="000013FE"/>
    <w:rsid w:val="00045537"/>
    <w:rsid w:val="000610AC"/>
    <w:rsid w:val="00082A96"/>
    <w:rsid w:val="00095AC0"/>
    <w:rsid w:val="000D51C1"/>
    <w:rsid w:val="000E64C8"/>
    <w:rsid w:val="000F7037"/>
    <w:rsid w:val="00150F19"/>
    <w:rsid w:val="0016013B"/>
    <w:rsid w:val="00165D3F"/>
    <w:rsid w:val="001D2C41"/>
    <w:rsid w:val="0021737D"/>
    <w:rsid w:val="00280EB0"/>
    <w:rsid w:val="002945B1"/>
    <w:rsid w:val="0029518C"/>
    <w:rsid w:val="002B1761"/>
    <w:rsid w:val="002F275E"/>
    <w:rsid w:val="00301F27"/>
    <w:rsid w:val="00303D82"/>
    <w:rsid w:val="003150C4"/>
    <w:rsid w:val="003232DD"/>
    <w:rsid w:val="00327AD5"/>
    <w:rsid w:val="00331F5F"/>
    <w:rsid w:val="003430BB"/>
    <w:rsid w:val="00384A6B"/>
    <w:rsid w:val="00391892"/>
    <w:rsid w:val="00391910"/>
    <w:rsid w:val="003A5DD6"/>
    <w:rsid w:val="003C3A95"/>
    <w:rsid w:val="003C65B6"/>
    <w:rsid w:val="003E4992"/>
    <w:rsid w:val="00430D14"/>
    <w:rsid w:val="00440DFE"/>
    <w:rsid w:val="00450337"/>
    <w:rsid w:val="00455576"/>
    <w:rsid w:val="004753B9"/>
    <w:rsid w:val="00482335"/>
    <w:rsid w:val="004C0000"/>
    <w:rsid w:val="004C748D"/>
    <w:rsid w:val="004E433F"/>
    <w:rsid w:val="00527736"/>
    <w:rsid w:val="00557719"/>
    <w:rsid w:val="00574FB0"/>
    <w:rsid w:val="005A47B4"/>
    <w:rsid w:val="005E6CAA"/>
    <w:rsid w:val="0062772A"/>
    <w:rsid w:val="00646CFE"/>
    <w:rsid w:val="00654B4A"/>
    <w:rsid w:val="00662785"/>
    <w:rsid w:val="006A4CF9"/>
    <w:rsid w:val="006D63BE"/>
    <w:rsid w:val="006E03D4"/>
    <w:rsid w:val="006E33FE"/>
    <w:rsid w:val="006E3AE5"/>
    <w:rsid w:val="006E734B"/>
    <w:rsid w:val="00700C88"/>
    <w:rsid w:val="00703838"/>
    <w:rsid w:val="00756C9C"/>
    <w:rsid w:val="00762120"/>
    <w:rsid w:val="00772277"/>
    <w:rsid w:val="007A545E"/>
    <w:rsid w:val="007A6E11"/>
    <w:rsid w:val="007A769A"/>
    <w:rsid w:val="007B540A"/>
    <w:rsid w:val="007E1029"/>
    <w:rsid w:val="007F1C8F"/>
    <w:rsid w:val="007F6E40"/>
    <w:rsid w:val="00807FD7"/>
    <w:rsid w:val="0082450E"/>
    <w:rsid w:val="00840D8E"/>
    <w:rsid w:val="0085523E"/>
    <w:rsid w:val="0087304C"/>
    <w:rsid w:val="008A1192"/>
    <w:rsid w:val="008C5139"/>
    <w:rsid w:val="008D033F"/>
    <w:rsid w:val="008D2328"/>
    <w:rsid w:val="008D3A88"/>
    <w:rsid w:val="008E26F5"/>
    <w:rsid w:val="008F4334"/>
    <w:rsid w:val="009065C4"/>
    <w:rsid w:val="00921A2D"/>
    <w:rsid w:val="0093393D"/>
    <w:rsid w:val="009524F2"/>
    <w:rsid w:val="00953728"/>
    <w:rsid w:val="009833FF"/>
    <w:rsid w:val="009944C5"/>
    <w:rsid w:val="009958F0"/>
    <w:rsid w:val="009B5DFB"/>
    <w:rsid w:val="009B66AF"/>
    <w:rsid w:val="009E12FC"/>
    <w:rsid w:val="009E2976"/>
    <w:rsid w:val="00A10A6F"/>
    <w:rsid w:val="00A344D7"/>
    <w:rsid w:val="00AE3530"/>
    <w:rsid w:val="00AE6926"/>
    <w:rsid w:val="00B07E13"/>
    <w:rsid w:val="00B32050"/>
    <w:rsid w:val="00B72FF1"/>
    <w:rsid w:val="00B7450A"/>
    <w:rsid w:val="00BC4874"/>
    <w:rsid w:val="00BD2C8C"/>
    <w:rsid w:val="00BE698B"/>
    <w:rsid w:val="00C105A2"/>
    <w:rsid w:val="00C10FE1"/>
    <w:rsid w:val="00C12971"/>
    <w:rsid w:val="00C1336B"/>
    <w:rsid w:val="00C2272D"/>
    <w:rsid w:val="00C2399B"/>
    <w:rsid w:val="00C32E83"/>
    <w:rsid w:val="00C47495"/>
    <w:rsid w:val="00C61997"/>
    <w:rsid w:val="00C87AC1"/>
    <w:rsid w:val="00CC77A0"/>
    <w:rsid w:val="00CE1D54"/>
    <w:rsid w:val="00D277E2"/>
    <w:rsid w:val="00D27859"/>
    <w:rsid w:val="00D81078"/>
    <w:rsid w:val="00D82053"/>
    <w:rsid w:val="00DB2527"/>
    <w:rsid w:val="00DB7D9A"/>
    <w:rsid w:val="00DE6E5B"/>
    <w:rsid w:val="00DF0CC5"/>
    <w:rsid w:val="00E179C7"/>
    <w:rsid w:val="00E32767"/>
    <w:rsid w:val="00E4403E"/>
    <w:rsid w:val="00E71252"/>
    <w:rsid w:val="00EB6EDC"/>
    <w:rsid w:val="00EC1463"/>
    <w:rsid w:val="00ED2BBF"/>
    <w:rsid w:val="00ED4D5B"/>
    <w:rsid w:val="00EE4C21"/>
    <w:rsid w:val="00F2276D"/>
    <w:rsid w:val="00F928B4"/>
    <w:rsid w:val="00F9600E"/>
    <w:rsid w:val="00FA0FB9"/>
    <w:rsid w:val="00FD4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ACDF4"/>
  <w15:chartTrackingRefBased/>
  <w15:docId w15:val="{2AA4BBE6-1E5B-4FC8-8567-CABCB046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Book Antiqua" w:hAnsi="Book Antiqua"/>
      <w:b/>
      <w:bCs/>
      <w:sz w:val="32"/>
      <w:u w:val="single"/>
    </w:rPr>
  </w:style>
  <w:style w:type="paragraph" w:styleId="Heading2">
    <w:name w:val="heading 2"/>
    <w:basedOn w:val="Normal"/>
    <w:next w:val="Normal"/>
    <w:qFormat/>
    <w:pPr>
      <w:keepNext/>
      <w:outlineLvl w:val="1"/>
    </w:pPr>
    <w:rPr>
      <w:rFonts w:ascii="Book Antiqua" w:hAnsi="Book Antiqua"/>
      <w:u w:val="single"/>
    </w:rPr>
  </w:style>
  <w:style w:type="paragraph" w:styleId="Heading3">
    <w:name w:val="heading 3"/>
    <w:basedOn w:val="Normal"/>
    <w:next w:val="Normal"/>
    <w:qFormat/>
    <w:pPr>
      <w:keepNext/>
      <w:outlineLvl w:val="2"/>
    </w:pPr>
    <w:rPr>
      <w:rFonts w:ascii="Book Antiqua" w:hAnsi="Book Antiqua"/>
      <w:b/>
      <w:bCs/>
      <w:u w:val="single"/>
    </w:rPr>
  </w:style>
  <w:style w:type="paragraph" w:styleId="Heading5">
    <w:name w:val="heading 5"/>
    <w:basedOn w:val="Normal"/>
    <w:next w:val="Normal"/>
    <w:qFormat/>
    <w:pPr>
      <w:keepNext/>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Book Antiqua" w:hAnsi="Book Antiqua"/>
    </w:rPr>
  </w:style>
  <w:style w:type="paragraph" w:styleId="Footer">
    <w:name w:val="footer"/>
    <w:basedOn w:val="Normal"/>
    <w:pPr>
      <w:tabs>
        <w:tab w:val="center" w:pos="4153"/>
        <w:tab w:val="right" w:pos="8306"/>
      </w:tabs>
    </w:pPr>
    <w:rPr>
      <w:rFonts w:ascii="Book Antiqua" w:hAnsi="Book Antiqua"/>
    </w:rPr>
  </w:style>
  <w:style w:type="character" w:styleId="PageNumber">
    <w:name w:val="page number"/>
    <w:basedOn w:val="DefaultParagraphFont"/>
  </w:style>
  <w:style w:type="paragraph" w:styleId="BodyText">
    <w:name w:val="Body Text"/>
    <w:basedOn w:val="Normal"/>
    <w:rPr>
      <w:rFonts w:ascii="Arial" w:hAnsi="Arial" w:cs="Arial"/>
      <w:sz w:val="22"/>
    </w:rPr>
  </w:style>
  <w:style w:type="paragraph" w:customStyle="1" w:styleId="ESHEADING1">
    <w:name w:val="ES HEADING 1"/>
    <w:basedOn w:val="Normal"/>
    <w:next w:val="Normal"/>
    <w:pPr>
      <w:keepNext/>
      <w:spacing w:before="120" w:after="120"/>
    </w:pPr>
    <w:rPr>
      <w:rFonts w:ascii="Arial" w:hAnsi="Arial" w:cs="Arial"/>
      <w:b/>
      <w:bCs/>
      <w:color w:val="A80080"/>
      <w:sz w:val="28"/>
    </w:rPr>
  </w:style>
  <w:style w:type="paragraph" w:customStyle="1" w:styleId="Bullet">
    <w:name w:val="Bullet"/>
    <w:basedOn w:val="Normal"/>
    <w:pPr>
      <w:numPr>
        <w:ilvl w:val="1"/>
        <w:numId w:val="5"/>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rPr>
      <w:b w:val="0"/>
      <w:sz w:val="22"/>
    </w:rPr>
  </w:style>
  <w:style w:type="paragraph" w:customStyle="1" w:styleId="ESHeading3">
    <w:name w:val="ES Heading 3"/>
    <w:basedOn w:val="ESHeading2"/>
    <w:pPr>
      <w:keepNext w:val="0"/>
      <w:numPr>
        <w:numId w:val="5"/>
      </w:numPr>
      <w:tabs>
        <w:tab w:val="clear" w:pos="720"/>
        <w:tab w:val="num" w:pos="540"/>
      </w:tabs>
      <w:ind w:left="539" w:hanging="539"/>
    </w:pPr>
    <w:rPr>
      <w:color w:val="auto"/>
    </w:rPr>
  </w:style>
  <w:style w:type="paragraph" w:styleId="BodyText2">
    <w:name w:val="Body Text 2"/>
    <w:basedOn w:val="Normal"/>
    <w:rPr>
      <w:rFonts w:ascii="Arial" w:hAnsi="Arial"/>
      <w:sz w:val="22"/>
    </w:rPr>
  </w:style>
  <w:style w:type="paragraph" w:customStyle="1" w:styleId="Katy1">
    <w:name w:val="Katy1"/>
    <w:basedOn w:val="Normal"/>
    <w:rPr>
      <w:rFonts w:ascii="Arial" w:hAnsi="Arial"/>
      <w:sz w:val="22"/>
    </w:rPr>
  </w:style>
  <w:style w:type="paragraph" w:styleId="BodyText3">
    <w:name w:val="Body Text 3"/>
    <w:basedOn w:val="Normal"/>
    <w:rPr>
      <w:sz w:val="20"/>
    </w:rPr>
  </w:style>
  <w:style w:type="paragraph" w:styleId="BalloonText">
    <w:name w:val="Balloon Text"/>
    <w:basedOn w:val="Normal"/>
    <w:semiHidden/>
    <w:rsid w:val="00527736"/>
    <w:rPr>
      <w:rFonts w:ascii="Tahoma" w:hAnsi="Tahoma" w:cs="Tahoma"/>
      <w:sz w:val="16"/>
      <w:szCs w:val="16"/>
    </w:rPr>
  </w:style>
  <w:style w:type="paragraph" w:styleId="ListParagraph">
    <w:name w:val="List Paragraph"/>
    <w:basedOn w:val="Normal"/>
    <w:uiPriority w:val="34"/>
    <w:qFormat/>
    <w:rsid w:val="00082A96"/>
    <w:pPr>
      <w:ind w:left="720"/>
    </w:pPr>
  </w:style>
  <w:style w:type="character" w:styleId="CommentReference">
    <w:name w:val="annotation reference"/>
    <w:basedOn w:val="DefaultParagraphFont"/>
    <w:rsid w:val="009944C5"/>
    <w:rPr>
      <w:sz w:val="16"/>
      <w:szCs w:val="16"/>
    </w:rPr>
  </w:style>
  <w:style w:type="paragraph" w:styleId="CommentText">
    <w:name w:val="annotation text"/>
    <w:basedOn w:val="Normal"/>
    <w:link w:val="CommentTextChar"/>
    <w:rsid w:val="009944C5"/>
    <w:rPr>
      <w:sz w:val="20"/>
      <w:szCs w:val="20"/>
    </w:rPr>
  </w:style>
  <w:style w:type="character" w:customStyle="1" w:styleId="CommentTextChar">
    <w:name w:val="Comment Text Char"/>
    <w:basedOn w:val="DefaultParagraphFont"/>
    <w:link w:val="CommentText"/>
    <w:rsid w:val="009944C5"/>
    <w:rPr>
      <w:lang w:eastAsia="en-US"/>
    </w:rPr>
  </w:style>
  <w:style w:type="paragraph" w:styleId="CommentSubject">
    <w:name w:val="annotation subject"/>
    <w:basedOn w:val="CommentText"/>
    <w:next w:val="CommentText"/>
    <w:link w:val="CommentSubjectChar"/>
    <w:rsid w:val="009944C5"/>
    <w:rPr>
      <w:b/>
      <w:bCs/>
    </w:rPr>
  </w:style>
  <w:style w:type="character" w:customStyle="1" w:styleId="CommentSubjectChar">
    <w:name w:val="Comment Subject Char"/>
    <w:basedOn w:val="CommentTextChar"/>
    <w:link w:val="CommentSubject"/>
    <w:rsid w:val="009944C5"/>
    <w:rPr>
      <w:b/>
      <w:bCs/>
      <w:lang w:eastAsia="en-US"/>
    </w:rPr>
  </w:style>
  <w:style w:type="paragraph" w:styleId="Revision">
    <w:name w:val="Revision"/>
    <w:hidden/>
    <w:uiPriority w:val="99"/>
    <w:semiHidden/>
    <w:rsid w:val="009E12F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301716">
      <w:bodyDiv w:val="1"/>
      <w:marLeft w:val="0"/>
      <w:marRight w:val="0"/>
      <w:marTop w:val="0"/>
      <w:marBottom w:val="0"/>
      <w:divBdr>
        <w:top w:val="none" w:sz="0" w:space="0" w:color="auto"/>
        <w:left w:val="none" w:sz="0" w:space="0" w:color="auto"/>
        <w:bottom w:val="none" w:sz="0" w:space="0" w:color="auto"/>
        <w:right w:val="none" w:sz="0" w:space="0" w:color="auto"/>
      </w:divBdr>
    </w:div>
    <w:div w:id="17439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1961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Johnson</dc:creator>
  <cp:keywords/>
  <cp:lastModifiedBy>Jo Spiers</cp:lastModifiedBy>
  <cp:revision>2</cp:revision>
  <cp:lastPrinted>2015-11-10T10:52:00Z</cp:lastPrinted>
  <dcterms:created xsi:type="dcterms:W3CDTF">2025-12-03T10:41:00Z</dcterms:created>
  <dcterms:modified xsi:type="dcterms:W3CDTF">2025-12-03T10:41:00Z</dcterms:modified>
</cp:coreProperties>
</file>