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C5" w:rsidRPr="000969C5" w:rsidRDefault="000969C5" w:rsidP="000969C5">
      <w:pPr>
        <w:spacing w:after="0" w:line="240" w:lineRule="auto"/>
        <w:jc w:val="both"/>
        <w:rPr>
          <w:rFonts w:ascii="Arial Rounded MT Bold" w:eastAsia="Arial Rounded MT Bold" w:hAnsi="Arial Rounded MT Bold" w:cs="Arial"/>
          <w:color w:val="151A65"/>
          <w:sz w:val="20"/>
        </w:rPr>
      </w:pPr>
    </w:p>
    <w:p w:rsidR="001031BD" w:rsidRPr="00D3775F" w:rsidRDefault="00331677" w:rsidP="005A6EE4">
      <w:pPr>
        <w:spacing w:after="0" w:line="240" w:lineRule="auto"/>
        <w:rPr>
          <w:rFonts w:cstheme="minorHAnsi"/>
          <w:b/>
          <w:color w:val="7030A0"/>
          <w:sz w:val="24"/>
          <w:szCs w:val="24"/>
        </w:rPr>
      </w:pPr>
      <w:r w:rsidRPr="00D3775F">
        <w:rPr>
          <w:rFonts w:cstheme="minorHAnsi"/>
          <w:b/>
          <w:color w:val="7030A0"/>
          <w:sz w:val="24"/>
          <w:szCs w:val="24"/>
          <w:u w:val="single"/>
        </w:rPr>
        <w:t>Job Description</w:t>
      </w:r>
      <w:r w:rsidRPr="00D3775F">
        <w:rPr>
          <w:rFonts w:cstheme="minorHAnsi"/>
          <w:b/>
          <w:color w:val="7030A0"/>
          <w:sz w:val="24"/>
          <w:szCs w:val="24"/>
        </w:rPr>
        <w:br/>
      </w:r>
    </w:p>
    <w:p w:rsidR="00331677" w:rsidRPr="00D3775F" w:rsidRDefault="00331677" w:rsidP="005A6EE4">
      <w:pPr>
        <w:spacing w:after="0" w:line="240" w:lineRule="auto"/>
        <w:rPr>
          <w:rFonts w:cstheme="minorHAnsi"/>
          <w:b/>
          <w:color w:val="7030A0"/>
          <w:sz w:val="24"/>
          <w:szCs w:val="24"/>
        </w:rPr>
      </w:pPr>
      <w:r w:rsidRPr="00B21FA2">
        <w:rPr>
          <w:rFonts w:ascii="Apex Rounded Medium" w:hAnsi="Apex Rounded Medium"/>
          <w:b/>
          <w:color w:val="7030A0"/>
          <w:sz w:val="24"/>
          <w:szCs w:val="24"/>
        </w:rPr>
        <w:br/>
      </w:r>
      <w:r w:rsidRPr="00D3775F">
        <w:rPr>
          <w:rFonts w:cstheme="minorHAnsi"/>
          <w:b/>
          <w:color w:val="7030A0"/>
        </w:rPr>
        <w:t xml:space="preserve">Job Title: </w:t>
      </w:r>
      <w:r w:rsidRPr="00D3775F">
        <w:rPr>
          <w:rFonts w:cstheme="minorHAnsi"/>
          <w:b/>
          <w:color w:val="7030A0"/>
        </w:rPr>
        <w:tab/>
      </w:r>
      <w:r w:rsidRPr="00D3775F">
        <w:rPr>
          <w:rFonts w:cstheme="minorHAnsi"/>
          <w:b/>
          <w:color w:val="7030A0"/>
        </w:rPr>
        <w:tab/>
      </w:r>
      <w:r w:rsidR="009650F4">
        <w:rPr>
          <w:rFonts w:cstheme="minorHAnsi"/>
          <w:b/>
          <w:color w:val="7030A0"/>
        </w:rPr>
        <w:t>Foot Health Practitioner</w:t>
      </w:r>
      <w:r w:rsidRPr="00D3775F">
        <w:rPr>
          <w:rFonts w:cstheme="minorHAnsi"/>
          <w:b/>
          <w:color w:val="7030A0"/>
        </w:rPr>
        <w:br/>
        <w:t>Accountable to:</w:t>
      </w:r>
      <w:r w:rsidRPr="00D3775F">
        <w:rPr>
          <w:rFonts w:cstheme="minorHAnsi"/>
          <w:b/>
          <w:color w:val="7030A0"/>
        </w:rPr>
        <w:tab/>
      </w:r>
      <w:r w:rsidR="009650F4">
        <w:rPr>
          <w:rFonts w:cstheme="minorHAnsi"/>
          <w:b/>
          <w:color w:val="7030A0"/>
        </w:rPr>
        <w:t>Podiatry</w:t>
      </w:r>
      <w:r w:rsidR="001031BD" w:rsidRPr="00D3775F">
        <w:rPr>
          <w:rFonts w:cstheme="minorHAnsi"/>
          <w:b/>
          <w:color w:val="7030A0"/>
        </w:rPr>
        <w:t xml:space="preserve"> Team Lead – Health in Justice</w:t>
      </w:r>
      <w:r w:rsidR="001031BD" w:rsidRPr="00D3775F">
        <w:rPr>
          <w:rFonts w:cstheme="minorHAnsi"/>
          <w:b/>
          <w:color w:val="7030A0"/>
        </w:rPr>
        <w:br/>
        <w:t xml:space="preserve">Location: </w:t>
      </w:r>
      <w:r w:rsidR="001031BD" w:rsidRPr="00D3775F">
        <w:rPr>
          <w:rFonts w:cstheme="minorHAnsi"/>
          <w:b/>
          <w:color w:val="7030A0"/>
        </w:rPr>
        <w:tab/>
      </w:r>
      <w:r w:rsidR="001031BD" w:rsidRPr="00D3775F">
        <w:rPr>
          <w:rFonts w:cstheme="minorHAnsi"/>
          <w:b/>
          <w:color w:val="7030A0"/>
        </w:rPr>
        <w:tab/>
        <w:t>HMP XXXX</w:t>
      </w:r>
    </w:p>
    <w:p w:rsidR="0039763A" w:rsidRPr="004B427E" w:rsidRDefault="00331677" w:rsidP="0039763A">
      <w:pPr>
        <w:pStyle w:val="NormalWeb"/>
        <w:rPr>
          <w:rFonts w:asciiTheme="minorHAnsi" w:hAnsiTheme="minorHAnsi" w:cstheme="minorHAnsi"/>
          <w:sz w:val="22"/>
          <w:szCs w:val="22"/>
          <w:lang w:val="en"/>
        </w:rPr>
      </w:pPr>
      <w:r>
        <w:br/>
      </w:r>
      <w:r w:rsidR="0039763A" w:rsidRPr="004B427E">
        <w:rPr>
          <w:rFonts w:asciiTheme="minorHAnsi" w:hAnsiTheme="minorHAnsi" w:cstheme="minorHAnsi"/>
          <w:sz w:val="22"/>
          <w:szCs w:val="22"/>
          <w:lang w:val="en"/>
        </w:rPr>
        <w:t xml:space="preserve">At Practice Plus </w:t>
      </w:r>
      <w:proofErr w:type="gramStart"/>
      <w:r w:rsidR="0039763A" w:rsidRPr="004B427E">
        <w:rPr>
          <w:rFonts w:asciiTheme="minorHAnsi" w:hAnsiTheme="minorHAnsi" w:cstheme="minorHAnsi"/>
          <w:sz w:val="22"/>
          <w:szCs w:val="22"/>
          <w:lang w:val="en"/>
        </w:rPr>
        <w:t>Group</w:t>
      </w:r>
      <w:proofErr w:type="gramEnd"/>
      <w:r w:rsidR="0039763A" w:rsidRPr="004B427E">
        <w:rPr>
          <w:rFonts w:asciiTheme="minorHAnsi" w:hAnsiTheme="minorHAnsi" w:cstheme="minorHAnsi"/>
          <w:sz w:val="22"/>
          <w:szCs w:val="22"/>
          <w:lang w:val="en"/>
        </w:rPr>
        <w:t xml:space="preserve"> our vision is to deliver “Access to Excellence”.</w:t>
      </w:r>
    </w:p>
    <w:p w:rsidR="0039763A" w:rsidRPr="004B427E" w:rsidRDefault="0039763A" w:rsidP="0039763A">
      <w:pPr>
        <w:pStyle w:val="NormalWeb"/>
        <w:rPr>
          <w:rFonts w:asciiTheme="minorHAnsi" w:hAnsiTheme="minorHAnsi" w:cstheme="minorHAnsi"/>
          <w:sz w:val="22"/>
          <w:szCs w:val="22"/>
          <w:lang w:val="en"/>
        </w:rPr>
      </w:pPr>
      <w:r w:rsidRPr="004B427E">
        <w:rPr>
          <w:rFonts w:asciiTheme="minorHAnsi" w:hAnsiTheme="minorHAnsi" w:cstheme="minorHAnsi"/>
          <w:sz w:val="22"/>
          <w:szCs w:val="22"/>
          <w:lang w:val="en"/>
        </w:rPr>
        <w:t xml:space="preserve">We strive to practice exceptional healthcare every day, growing responsibly so that we can help more people. Our services </w:t>
      </w:r>
      <w:proofErr w:type="gramStart"/>
      <w:r w:rsidRPr="004B427E">
        <w:rPr>
          <w:rFonts w:asciiTheme="minorHAnsi" w:hAnsiTheme="minorHAnsi" w:cstheme="minorHAnsi"/>
          <w:sz w:val="22"/>
          <w:szCs w:val="22"/>
          <w:lang w:val="en"/>
        </w:rPr>
        <w:t>are chosen and trusted by patients and NHS commissioners, and are easily available to all</w:t>
      </w:r>
      <w:proofErr w:type="gramEnd"/>
      <w:r w:rsidRPr="004B427E">
        <w:rPr>
          <w:rFonts w:asciiTheme="minorHAnsi" w:hAnsiTheme="minorHAnsi" w:cstheme="minorHAnsi"/>
          <w:sz w:val="22"/>
          <w:szCs w:val="22"/>
          <w:lang w:val="en"/>
        </w:rPr>
        <w:t xml:space="preserve">. We </w:t>
      </w:r>
      <w:proofErr w:type="gramStart"/>
      <w:r w:rsidRPr="004B427E">
        <w:rPr>
          <w:rFonts w:asciiTheme="minorHAnsi" w:hAnsiTheme="minorHAnsi" w:cstheme="minorHAnsi"/>
          <w:sz w:val="22"/>
          <w:szCs w:val="22"/>
          <w:lang w:val="en"/>
        </w:rPr>
        <w:t>are driven</w:t>
      </w:r>
      <w:proofErr w:type="gramEnd"/>
      <w:r w:rsidRPr="004B427E">
        <w:rPr>
          <w:rFonts w:asciiTheme="minorHAnsi" w:hAnsiTheme="minorHAnsi" w:cstheme="minorHAnsi"/>
          <w:sz w:val="22"/>
          <w:szCs w:val="22"/>
          <w:lang w:val="en"/>
        </w:rPr>
        <w:t xml:space="preserve"> by innovation and proudly deliver through expert colleagues working together as a team.</w:t>
      </w:r>
    </w:p>
    <w:p w:rsidR="0039763A" w:rsidRPr="004B427E" w:rsidRDefault="0039763A" w:rsidP="0039763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444444"/>
          <w:lang w:val="en" w:eastAsia="en-GB"/>
        </w:rPr>
      </w:pPr>
      <w:r w:rsidRPr="004B427E">
        <w:rPr>
          <w:rFonts w:eastAsia="Times New Roman" w:cstheme="minorHAnsi"/>
          <w:b/>
          <w:bCs/>
          <w:color w:val="444444"/>
          <w:lang w:val="en" w:eastAsia="en-GB"/>
        </w:rPr>
        <w:t>Our values:</w:t>
      </w:r>
    </w:p>
    <w:p w:rsidR="0039763A" w:rsidRPr="004B427E" w:rsidRDefault="0039763A" w:rsidP="0039763A">
      <w:pPr>
        <w:numPr>
          <w:ilvl w:val="0"/>
          <w:numId w:val="12"/>
        </w:numPr>
        <w:spacing w:before="100" w:beforeAutospacing="1" w:after="100" w:afterAutospacing="1" w:line="240" w:lineRule="atLeast"/>
        <w:rPr>
          <w:rFonts w:eastAsia="Times New Roman" w:cstheme="minorHAnsi"/>
          <w:color w:val="444444"/>
          <w:lang w:val="en" w:eastAsia="en-GB"/>
        </w:rPr>
      </w:pPr>
      <w:r w:rsidRPr="004B427E">
        <w:rPr>
          <w:rFonts w:eastAsia="Times New Roman" w:cstheme="minorHAnsi"/>
          <w:color w:val="444444"/>
          <w:lang w:val="en" w:eastAsia="en-GB"/>
        </w:rPr>
        <w:t>We treat patients and each other as we would like to be treated</w:t>
      </w:r>
    </w:p>
    <w:p w:rsidR="0039763A" w:rsidRPr="004B427E" w:rsidRDefault="0039763A" w:rsidP="0039763A">
      <w:pPr>
        <w:numPr>
          <w:ilvl w:val="0"/>
          <w:numId w:val="12"/>
        </w:numPr>
        <w:spacing w:before="100" w:beforeAutospacing="1" w:after="100" w:afterAutospacing="1" w:line="240" w:lineRule="atLeast"/>
        <w:rPr>
          <w:rFonts w:eastAsia="Times New Roman" w:cstheme="minorHAnsi"/>
          <w:color w:val="444444"/>
          <w:lang w:val="en" w:eastAsia="en-GB"/>
        </w:rPr>
      </w:pPr>
      <w:r w:rsidRPr="004B427E">
        <w:rPr>
          <w:rFonts w:eastAsia="Times New Roman" w:cstheme="minorHAnsi"/>
          <w:color w:val="444444"/>
          <w:lang w:val="en" w:eastAsia="en-GB"/>
        </w:rPr>
        <w:t>We act with integrity</w:t>
      </w:r>
    </w:p>
    <w:p w:rsidR="0039763A" w:rsidRPr="004B427E" w:rsidRDefault="0039763A" w:rsidP="0039763A">
      <w:pPr>
        <w:numPr>
          <w:ilvl w:val="0"/>
          <w:numId w:val="12"/>
        </w:numPr>
        <w:spacing w:before="100" w:beforeAutospacing="1" w:after="100" w:afterAutospacing="1" w:line="240" w:lineRule="atLeast"/>
        <w:rPr>
          <w:rFonts w:eastAsia="Times New Roman" w:cstheme="minorHAnsi"/>
          <w:color w:val="444444"/>
          <w:lang w:val="en" w:eastAsia="en-GB"/>
        </w:rPr>
      </w:pPr>
      <w:r w:rsidRPr="004B427E">
        <w:rPr>
          <w:rFonts w:eastAsia="Times New Roman" w:cstheme="minorHAnsi"/>
          <w:color w:val="444444"/>
          <w:lang w:val="en" w:eastAsia="en-GB"/>
        </w:rPr>
        <w:t>We embrace diversity</w:t>
      </w:r>
    </w:p>
    <w:p w:rsidR="0039763A" w:rsidRPr="004B427E" w:rsidRDefault="0039763A" w:rsidP="0039763A">
      <w:pPr>
        <w:numPr>
          <w:ilvl w:val="0"/>
          <w:numId w:val="12"/>
        </w:numPr>
        <w:spacing w:before="100" w:beforeAutospacing="1" w:after="100" w:afterAutospacing="1" w:line="240" w:lineRule="atLeast"/>
        <w:rPr>
          <w:rFonts w:eastAsia="Times New Roman" w:cstheme="minorHAnsi"/>
          <w:color w:val="444444"/>
          <w:lang w:val="en" w:eastAsia="en-GB"/>
        </w:rPr>
      </w:pPr>
      <w:r w:rsidRPr="004B427E">
        <w:rPr>
          <w:rFonts w:eastAsia="Times New Roman" w:cstheme="minorHAnsi"/>
          <w:color w:val="444444"/>
          <w:lang w:val="en" w:eastAsia="en-GB"/>
        </w:rPr>
        <w:t>We strive to do things better together</w:t>
      </w:r>
    </w:p>
    <w:p w:rsidR="0039763A" w:rsidRPr="001031BD" w:rsidRDefault="0039763A" w:rsidP="0039763A">
      <w:pPr>
        <w:spacing w:after="0" w:line="240" w:lineRule="auto"/>
        <w:rPr>
          <w:rFonts w:eastAsia="Arial Rounded MT Bold" w:cstheme="minorHAnsi"/>
          <w:color w:val="151A65"/>
        </w:rPr>
      </w:pPr>
      <w:r w:rsidRPr="001031BD">
        <w:rPr>
          <w:rFonts w:eastAsia="Arial Rounded MT Bold" w:cstheme="minorHAnsi"/>
          <w:color w:val="151A65"/>
        </w:rPr>
        <w:t xml:space="preserve">                                                                             </w:t>
      </w:r>
      <w:r w:rsidRPr="001031BD">
        <w:rPr>
          <w:rFonts w:eastAsia="Arial Rounded MT Bold" w:cstheme="minorHAnsi"/>
          <w:noProof/>
          <w:lang w:eastAsia="en-GB"/>
        </w:rPr>
        <w:drawing>
          <wp:inline distT="0" distB="0" distL="0" distR="0" wp14:anchorId="20E55091" wp14:editId="1850989B">
            <wp:extent cx="809625" cy="380923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67" cy="382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31BD">
        <w:rPr>
          <w:rFonts w:eastAsia="Arial Rounded MT Bold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FB2230" wp14:editId="4B5B67E6">
                <wp:simplePos x="0" y="0"/>
                <wp:positionH relativeFrom="column">
                  <wp:posOffset>3457575</wp:posOffset>
                </wp:positionH>
                <wp:positionV relativeFrom="paragraph">
                  <wp:posOffset>209550</wp:posOffset>
                </wp:positionV>
                <wp:extent cx="28384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008C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6857A0" id="Straight Connector 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25pt,16.5pt" to="495.7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" strokecolor="#ed008a" strokeweight="1.5pt"/>
            </w:pict>
          </mc:Fallback>
        </mc:AlternateContent>
      </w:r>
      <w:r w:rsidRPr="001031BD">
        <w:rPr>
          <w:rFonts w:eastAsia="Arial Rounded MT Bold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ADC1F1" wp14:editId="00F5F6CC">
                <wp:simplePos x="0" y="0"/>
                <wp:positionH relativeFrom="column">
                  <wp:posOffset>0</wp:posOffset>
                </wp:positionH>
                <wp:positionV relativeFrom="paragraph">
                  <wp:posOffset>205105</wp:posOffset>
                </wp:positionV>
                <wp:extent cx="22193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008C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A22197" id="Straight Connector 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15pt" to="174.7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" strokecolor="#ed008a" strokeweight="1.5pt"/>
            </w:pict>
          </mc:Fallback>
        </mc:AlternateContent>
      </w:r>
    </w:p>
    <w:p w:rsidR="0039763A" w:rsidRPr="001031BD" w:rsidRDefault="0039763A" w:rsidP="0039763A">
      <w:pPr>
        <w:spacing w:after="0" w:line="240" w:lineRule="auto"/>
        <w:rPr>
          <w:rFonts w:eastAsia="Arial Unicode MS" w:cstheme="minorHAnsi"/>
          <w:color w:val="0F243E" w:themeColor="text2" w:themeShade="80"/>
        </w:rPr>
      </w:pPr>
      <w:r w:rsidRPr="001031BD">
        <w:rPr>
          <w:rFonts w:eastAsia="Arial Unicode MS" w:cstheme="minorHAnsi"/>
        </w:rPr>
        <w:br/>
      </w:r>
      <w:r w:rsidRPr="001031BD">
        <w:rPr>
          <w:rFonts w:eastAsia="Arial Unicode MS" w:cstheme="minorHAnsi"/>
          <w:color w:val="0F243E" w:themeColor="text2" w:themeShade="80"/>
          <w:shd w:val="clear" w:color="auto" w:fill="FFFFFF"/>
        </w:rPr>
        <w:t xml:space="preserve">We believe in putting the patient first, regardless of the environment or their history. </w:t>
      </w:r>
      <w:r w:rsidRPr="001031BD">
        <w:rPr>
          <w:rFonts w:eastAsia="Arial Unicode MS" w:cstheme="minorHAnsi"/>
          <w:color w:val="0F243E" w:themeColor="text2" w:themeShade="80"/>
        </w:rPr>
        <w:t xml:space="preserve">The prison population is one of the most vulnerable and challenged patient groups in society, and the delivery of their health care </w:t>
      </w:r>
      <w:proofErr w:type="gramStart"/>
      <w:r w:rsidRPr="001031BD">
        <w:rPr>
          <w:rFonts w:eastAsia="Arial Unicode MS" w:cstheme="minorHAnsi"/>
          <w:color w:val="0F243E" w:themeColor="text2" w:themeShade="80"/>
        </w:rPr>
        <w:t>is conducted</w:t>
      </w:r>
      <w:proofErr w:type="gramEnd"/>
      <w:r w:rsidRPr="001031BD">
        <w:rPr>
          <w:rFonts w:eastAsia="Arial Unicode MS" w:cstheme="minorHAnsi"/>
          <w:color w:val="0F243E" w:themeColor="text2" w:themeShade="80"/>
        </w:rPr>
        <w:t xml:space="preserve"> within often difficult and demanding environments.</w:t>
      </w:r>
    </w:p>
    <w:p w:rsidR="00331677" w:rsidRPr="001031BD" w:rsidRDefault="00331677" w:rsidP="0039763A">
      <w:pPr>
        <w:spacing w:after="0" w:line="240" w:lineRule="auto"/>
        <w:rPr>
          <w:rFonts w:eastAsia="Arial Unicode MS" w:cstheme="minorHAnsi"/>
          <w:color w:val="0F243E" w:themeColor="text2" w:themeShade="80"/>
        </w:rPr>
      </w:pPr>
    </w:p>
    <w:p w:rsidR="00331677" w:rsidRPr="001031BD" w:rsidRDefault="00331677" w:rsidP="005A6EE4">
      <w:pPr>
        <w:spacing w:after="0" w:line="240" w:lineRule="auto"/>
        <w:rPr>
          <w:rFonts w:eastAsia="Arial Unicode MS" w:cstheme="minorHAnsi"/>
          <w:color w:val="0F243E" w:themeColor="text2" w:themeShade="80"/>
        </w:rPr>
      </w:pPr>
      <w:r w:rsidRPr="001031BD">
        <w:rPr>
          <w:rFonts w:eastAsia="Arial Unicode MS" w:cstheme="minorHAnsi"/>
          <w:color w:val="0F243E" w:themeColor="text2" w:themeShade="80"/>
        </w:rPr>
        <w:t xml:space="preserve">As a </w:t>
      </w:r>
      <w:r w:rsidR="009650F4">
        <w:rPr>
          <w:rFonts w:eastAsia="Arial Unicode MS" w:cstheme="minorHAnsi"/>
          <w:color w:val="0F243E" w:themeColor="text2" w:themeShade="80"/>
        </w:rPr>
        <w:t>Foot Health Practitioner</w:t>
      </w:r>
      <w:r w:rsidR="00D46431" w:rsidRPr="001031BD">
        <w:rPr>
          <w:rFonts w:eastAsia="Arial Unicode MS" w:cstheme="minorHAnsi"/>
          <w:color w:val="0F243E" w:themeColor="text2" w:themeShade="80"/>
        </w:rPr>
        <w:t xml:space="preserve"> working</w:t>
      </w:r>
      <w:r w:rsidRPr="001031BD">
        <w:rPr>
          <w:rFonts w:eastAsia="Arial Unicode MS" w:cstheme="minorHAnsi"/>
          <w:color w:val="0F243E" w:themeColor="text2" w:themeShade="80"/>
        </w:rPr>
        <w:t xml:space="preserve"> with </w:t>
      </w:r>
      <w:r w:rsidR="00D014BA">
        <w:rPr>
          <w:rFonts w:eastAsia="Arial Unicode MS" w:cstheme="minorHAnsi"/>
          <w:color w:val="0F243E" w:themeColor="text2" w:themeShade="80"/>
        </w:rPr>
        <w:t xml:space="preserve">Practice Plus </w:t>
      </w:r>
      <w:proofErr w:type="gramStart"/>
      <w:r w:rsidR="00D014BA">
        <w:rPr>
          <w:rFonts w:eastAsia="Arial Unicode MS" w:cstheme="minorHAnsi"/>
          <w:color w:val="0F243E" w:themeColor="text2" w:themeShade="80"/>
        </w:rPr>
        <w:t>Group</w:t>
      </w:r>
      <w:proofErr w:type="gramEnd"/>
      <w:r w:rsidRPr="001031BD">
        <w:rPr>
          <w:rFonts w:eastAsia="Arial Unicode MS" w:cstheme="minorHAnsi"/>
          <w:color w:val="0F243E" w:themeColor="text2" w:themeShade="80"/>
        </w:rPr>
        <w:t xml:space="preserve"> you will:</w:t>
      </w:r>
    </w:p>
    <w:p w:rsidR="00331677" w:rsidRPr="001031BD" w:rsidRDefault="00331677" w:rsidP="005A6EE4">
      <w:pPr>
        <w:spacing w:after="0" w:line="240" w:lineRule="auto"/>
        <w:rPr>
          <w:rFonts w:eastAsia="Arial Rounded MT Bold" w:cstheme="minorHAnsi"/>
          <w:color w:val="151A65"/>
        </w:rPr>
      </w:pPr>
    </w:p>
    <w:p w:rsidR="00331677" w:rsidRPr="009650F4" w:rsidRDefault="00331677" w:rsidP="00D3775F">
      <w:pPr>
        <w:spacing w:after="0" w:line="240" w:lineRule="auto"/>
        <w:rPr>
          <w:rFonts w:cstheme="minorHAnsi"/>
        </w:rPr>
      </w:pPr>
      <w:r w:rsidRPr="009650F4">
        <w:rPr>
          <w:rFonts w:cstheme="minorHAnsi"/>
          <w:b/>
          <w:color w:val="7030A0"/>
        </w:rPr>
        <w:t>Provide</w:t>
      </w:r>
    </w:p>
    <w:p w:rsidR="00666747" w:rsidRPr="009650F4" w:rsidRDefault="00D46431" w:rsidP="005A6EE4">
      <w:pPr>
        <w:spacing w:after="0" w:line="240" w:lineRule="auto"/>
        <w:rPr>
          <w:rFonts w:eastAsia="Arial Unicode MS" w:cstheme="minorHAnsi"/>
          <w:color w:val="0F243E" w:themeColor="text2" w:themeShade="80"/>
        </w:rPr>
      </w:pPr>
      <w:r w:rsidRPr="009650F4">
        <w:rPr>
          <w:rFonts w:eastAsia="Arial Unicode MS" w:cstheme="minorHAnsi"/>
          <w:color w:val="0F243E" w:themeColor="text2" w:themeShade="80"/>
        </w:rPr>
        <w:t xml:space="preserve">Outstanding evidence based care, </w:t>
      </w:r>
      <w:r w:rsidR="009650F4" w:rsidRPr="009650F4">
        <w:rPr>
          <w:rFonts w:eastAsia="Arial Unicode MS" w:cstheme="minorHAnsi"/>
          <w:color w:val="0F243E" w:themeColor="text2" w:themeShade="80"/>
        </w:rPr>
        <w:t>working with and without direct supervision or presence of a podiatrist.  A</w:t>
      </w:r>
      <w:r w:rsidRPr="009650F4">
        <w:rPr>
          <w:rFonts w:eastAsia="Arial Unicode MS" w:cstheme="minorHAnsi"/>
          <w:color w:val="0F243E" w:themeColor="text2" w:themeShade="80"/>
        </w:rPr>
        <w:t xml:space="preserve">cting on patient feedback </w:t>
      </w:r>
      <w:r w:rsidR="009650F4" w:rsidRPr="009650F4">
        <w:rPr>
          <w:rFonts w:eastAsia="Arial Unicode MS" w:cstheme="minorHAnsi"/>
          <w:color w:val="0F243E" w:themeColor="text2" w:themeShade="80"/>
        </w:rPr>
        <w:t>and inform the podiatrist of any change in the patient’s condition so that treatment plans can be re-evaluated.</w:t>
      </w:r>
    </w:p>
    <w:p w:rsidR="00D46431" w:rsidRPr="009650F4" w:rsidRDefault="00D46431" w:rsidP="005A6EE4">
      <w:pPr>
        <w:spacing w:after="0" w:line="360" w:lineRule="auto"/>
        <w:rPr>
          <w:rFonts w:cstheme="minorHAnsi"/>
          <w:color w:val="0F243E" w:themeColor="text2" w:themeShade="80"/>
          <w:highlight w:val="yellow"/>
        </w:rPr>
      </w:pPr>
    </w:p>
    <w:p w:rsidR="00D46431" w:rsidRPr="009650F4" w:rsidRDefault="00331677" w:rsidP="005A6EE4">
      <w:pPr>
        <w:pStyle w:val="NoSpacing"/>
        <w:rPr>
          <w:rFonts w:eastAsia="Arial Unicode MS" w:cstheme="minorHAnsi"/>
          <w:color w:val="0F243E" w:themeColor="text2" w:themeShade="80"/>
        </w:rPr>
      </w:pPr>
      <w:r w:rsidRPr="009650F4">
        <w:rPr>
          <w:rFonts w:cstheme="minorHAnsi"/>
          <w:b/>
          <w:color w:val="7030A0"/>
        </w:rPr>
        <w:t>Deliver</w:t>
      </w:r>
      <w:r w:rsidRPr="009650F4">
        <w:rPr>
          <w:rFonts w:cstheme="minorHAnsi"/>
          <w:color w:val="0F243E" w:themeColor="text2" w:themeShade="80"/>
        </w:rPr>
        <w:br/>
      </w:r>
      <w:r w:rsidR="00D46431" w:rsidRPr="009650F4">
        <w:rPr>
          <w:rFonts w:eastAsia="Arial Unicode MS" w:cstheme="minorHAnsi"/>
          <w:color w:val="0F243E" w:themeColor="text2" w:themeShade="80"/>
        </w:rPr>
        <w:t xml:space="preserve">Non-judgemental care, building therapeutic relationships and promoting professional boundaries. Playing an active part in the, implementation and evaluation of the patient’s care following </w:t>
      </w:r>
      <w:r w:rsidR="009650F4" w:rsidRPr="009650F4">
        <w:rPr>
          <w:rFonts w:eastAsia="Arial Unicode MS" w:cstheme="minorHAnsi"/>
          <w:color w:val="0F243E" w:themeColor="text2" w:themeShade="80"/>
        </w:rPr>
        <w:t xml:space="preserve">guidance from the podiatrist as well as the company’s </w:t>
      </w:r>
      <w:r w:rsidR="00D46431" w:rsidRPr="009650F4">
        <w:rPr>
          <w:rFonts w:eastAsia="Arial Unicode MS" w:cstheme="minorHAnsi"/>
          <w:color w:val="0F243E" w:themeColor="text2" w:themeShade="80"/>
        </w:rPr>
        <w:t>policies, procedures and always considering safeguarding.</w:t>
      </w:r>
    </w:p>
    <w:p w:rsidR="00AB4F00" w:rsidRPr="009650F4" w:rsidRDefault="00331677" w:rsidP="00D3775F">
      <w:pPr>
        <w:pStyle w:val="NoSpacing"/>
        <w:rPr>
          <w:rFonts w:cstheme="minorHAnsi"/>
        </w:rPr>
      </w:pPr>
      <w:r w:rsidRPr="009650F4">
        <w:rPr>
          <w:rFonts w:cstheme="minorHAnsi"/>
        </w:rPr>
        <w:br/>
      </w:r>
      <w:r w:rsidRPr="009650F4">
        <w:rPr>
          <w:rFonts w:cstheme="minorHAnsi"/>
          <w:b/>
          <w:color w:val="7030A0"/>
        </w:rPr>
        <w:t>Inspire</w:t>
      </w:r>
    </w:p>
    <w:p w:rsidR="00D46431" w:rsidRPr="009650F4" w:rsidRDefault="00D46431" w:rsidP="005A6EE4">
      <w:pPr>
        <w:spacing w:after="0" w:line="240" w:lineRule="auto"/>
        <w:rPr>
          <w:rFonts w:eastAsia="Arial Unicode MS" w:cstheme="minorHAnsi"/>
          <w:color w:val="0F243E" w:themeColor="text2" w:themeShade="80"/>
        </w:rPr>
      </w:pPr>
      <w:r w:rsidRPr="009650F4">
        <w:rPr>
          <w:rFonts w:eastAsia="Arial Unicode MS" w:cstheme="minorHAnsi"/>
          <w:color w:val="0F243E" w:themeColor="text2" w:themeShade="80"/>
        </w:rPr>
        <w:t xml:space="preserve">Excellence in your colleagues by </w:t>
      </w:r>
      <w:r w:rsidR="00166980" w:rsidRPr="009650F4">
        <w:rPr>
          <w:rFonts w:eastAsia="Arial Unicode MS" w:cstheme="minorHAnsi"/>
          <w:color w:val="0F243E" w:themeColor="text2" w:themeShade="80"/>
        </w:rPr>
        <w:t xml:space="preserve">being </w:t>
      </w:r>
      <w:r w:rsidRPr="009650F4">
        <w:rPr>
          <w:rFonts w:eastAsia="Arial Unicode MS" w:cstheme="minorHAnsi"/>
          <w:color w:val="0F243E" w:themeColor="text2" w:themeShade="80"/>
        </w:rPr>
        <w:t>pro-active</w:t>
      </w:r>
      <w:r w:rsidR="00166980" w:rsidRPr="009650F4">
        <w:rPr>
          <w:rFonts w:eastAsia="Arial Unicode MS" w:cstheme="minorHAnsi"/>
          <w:color w:val="0F243E" w:themeColor="text2" w:themeShade="80"/>
        </w:rPr>
        <w:t xml:space="preserve"> in the management of </w:t>
      </w:r>
      <w:r w:rsidR="00DF61A0" w:rsidRPr="009650F4">
        <w:rPr>
          <w:rFonts w:eastAsia="Arial Unicode MS" w:cstheme="minorHAnsi"/>
          <w:color w:val="0F243E" w:themeColor="text2" w:themeShade="80"/>
        </w:rPr>
        <w:t xml:space="preserve">foot, ankle and lower extremity </w:t>
      </w:r>
      <w:r w:rsidR="00166980" w:rsidRPr="009650F4">
        <w:rPr>
          <w:rFonts w:eastAsia="Arial Unicode MS" w:cstheme="minorHAnsi"/>
          <w:color w:val="0F243E" w:themeColor="text2" w:themeShade="80"/>
        </w:rPr>
        <w:t xml:space="preserve">conditions and motivating the wider team to identify patients at high risk.  You will forge strong working relationships with the </w:t>
      </w:r>
      <w:r w:rsidR="009650F4" w:rsidRPr="009650F4">
        <w:rPr>
          <w:rFonts w:eastAsia="Arial Unicode MS" w:cstheme="minorHAnsi"/>
          <w:color w:val="0F243E" w:themeColor="text2" w:themeShade="80"/>
        </w:rPr>
        <w:t>Practice Plus Group podiatry team and the prison</w:t>
      </w:r>
      <w:r w:rsidR="00166980" w:rsidRPr="009650F4">
        <w:rPr>
          <w:rFonts w:eastAsia="Arial Unicode MS" w:cstheme="minorHAnsi"/>
          <w:color w:val="0F243E" w:themeColor="text2" w:themeShade="80"/>
        </w:rPr>
        <w:t xml:space="preserve"> healthcare team</w:t>
      </w:r>
      <w:r w:rsidR="009650F4" w:rsidRPr="009650F4">
        <w:rPr>
          <w:rFonts w:eastAsia="Arial Unicode MS" w:cstheme="minorHAnsi"/>
          <w:color w:val="0F243E" w:themeColor="text2" w:themeShade="80"/>
        </w:rPr>
        <w:t>s.</w:t>
      </w:r>
    </w:p>
    <w:p w:rsidR="00AB4F00" w:rsidRPr="009650F4" w:rsidRDefault="00AB4F00" w:rsidP="005A6EE4">
      <w:pPr>
        <w:spacing w:after="0" w:line="360" w:lineRule="auto"/>
        <w:rPr>
          <w:rFonts w:cstheme="minorHAnsi"/>
          <w:b/>
          <w:color w:val="7030A0"/>
          <w:highlight w:val="yellow"/>
        </w:rPr>
      </w:pPr>
    </w:p>
    <w:p w:rsidR="00D46431" w:rsidRPr="009650F4" w:rsidRDefault="00331677" w:rsidP="005A6EE4">
      <w:pPr>
        <w:spacing w:after="0" w:line="240" w:lineRule="auto"/>
        <w:rPr>
          <w:rFonts w:cstheme="minorHAnsi"/>
        </w:rPr>
      </w:pPr>
      <w:r w:rsidRPr="009650F4">
        <w:rPr>
          <w:rFonts w:cstheme="minorHAnsi"/>
          <w:b/>
          <w:color w:val="7030A0"/>
        </w:rPr>
        <w:lastRenderedPageBreak/>
        <w:t xml:space="preserve">Promote </w:t>
      </w:r>
      <w:r w:rsidRPr="009650F4">
        <w:rPr>
          <w:rFonts w:cstheme="minorHAnsi"/>
        </w:rPr>
        <w:br/>
      </w:r>
      <w:r w:rsidR="00D46431" w:rsidRPr="009650F4">
        <w:rPr>
          <w:rFonts w:eastAsia="Arial Unicode MS" w:cstheme="minorHAnsi"/>
          <w:color w:val="0F243E" w:themeColor="text2" w:themeShade="80"/>
        </w:rPr>
        <w:t xml:space="preserve">Best practice, evidence based care and </w:t>
      </w:r>
      <w:r w:rsidR="009650F4">
        <w:rPr>
          <w:rFonts w:eastAsia="Arial Unicode MS" w:cstheme="minorHAnsi"/>
          <w:color w:val="0F243E" w:themeColor="text2" w:themeShade="80"/>
        </w:rPr>
        <w:t>foot health within the prison population.</w:t>
      </w:r>
    </w:p>
    <w:p w:rsidR="00331677" w:rsidRPr="009650F4" w:rsidRDefault="00331677" w:rsidP="005A6EE4">
      <w:pPr>
        <w:spacing w:after="0" w:line="360" w:lineRule="auto"/>
        <w:rPr>
          <w:rFonts w:cstheme="minorHAnsi"/>
          <w:bCs/>
          <w:color w:val="000000"/>
          <w:highlight w:val="yellow"/>
        </w:rPr>
      </w:pPr>
    </w:p>
    <w:p w:rsidR="00D3775F" w:rsidRDefault="00331677" w:rsidP="005A6EE4">
      <w:pPr>
        <w:spacing w:after="0" w:line="240" w:lineRule="auto"/>
        <w:rPr>
          <w:rFonts w:cstheme="minorHAnsi"/>
          <w:color w:val="0F243E" w:themeColor="text2" w:themeShade="80"/>
        </w:rPr>
      </w:pPr>
      <w:r w:rsidRPr="009650F4">
        <w:rPr>
          <w:rFonts w:cstheme="minorHAnsi"/>
          <w:b/>
          <w:color w:val="7030A0"/>
        </w:rPr>
        <w:t>Share</w:t>
      </w:r>
      <w:r w:rsidR="00CD7A28" w:rsidRPr="009650F4">
        <w:rPr>
          <w:rFonts w:cstheme="minorHAnsi"/>
        </w:rPr>
        <w:t xml:space="preserve"> </w:t>
      </w:r>
      <w:r w:rsidRPr="009650F4">
        <w:rPr>
          <w:rFonts w:cstheme="minorHAnsi"/>
          <w:color w:val="0F243E" w:themeColor="text2" w:themeShade="80"/>
        </w:rPr>
        <w:br/>
      </w:r>
      <w:r w:rsidR="00D46431" w:rsidRPr="009650F4">
        <w:rPr>
          <w:rFonts w:eastAsia="Arial Unicode MS" w:cstheme="minorHAnsi"/>
          <w:color w:val="0F243E" w:themeColor="text2" w:themeShade="80"/>
        </w:rPr>
        <w:t xml:space="preserve">Knowledge, skills and expertise to ensure safe care </w:t>
      </w:r>
      <w:r w:rsidR="009650F4">
        <w:rPr>
          <w:rFonts w:eastAsia="Arial Unicode MS" w:cstheme="minorHAnsi"/>
          <w:color w:val="0F243E" w:themeColor="text2" w:themeShade="80"/>
        </w:rPr>
        <w:t>and promoting self-management of foot conditions within the prison population.</w:t>
      </w:r>
    </w:p>
    <w:p w:rsidR="00D3775F" w:rsidRDefault="00D3775F" w:rsidP="005A6EE4">
      <w:pPr>
        <w:spacing w:after="0" w:line="240" w:lineRule="auto"/>
        <w:rPr>
          <w:rFonts w:cstheme="minorHAnsi"/>
          <w:color w:val="0F243E" w:themeColor="text2" w:themeShade="80"/>
        </w:rPr>
      </w:pPr>
    </w:p>
    <w:p w:rsidR="00D3775F" w:rsidRPr="005F77CA" w:rsidRDefault="00D3775F" w:rsidP="00D3775F">
      <w:pPr>
        <w:tabs>
          <w:tab w:val="left" w:pos="6073"/>
        </w:tabs>
        <w:spacing w:after="0" w:line="240" w:lineRule="auto"/>
        <w:rPr>
          <w:rFonts w:eastAsia="Arial Rounded MT Bold" w:cstheme="minorHAnsi"/>
          <w:color w:val="151A65"/>
        </w:rPr>
      </w:pPr>
      <w:r w:rsidRPr="005F77CA">
        <w:rPr>
          <w:rFonts w:eastAsia="Arial Rounded MT Bold" w:cstheme="minorHAnsi"/>
          <w:color w:val="151A65"/>
        </w:rPr>
        <w:t xml:space="preserve">                                                                             </w:t>
      </w:r>
      <w:r w:rsidRPr="005F77CA">
        <w:rPr>
          <w:rFonts w:eastAsia="Arial Rounded MT Bold" w:cstheme="minorHAnsi"/>
          <w:noProof/>
          <w:lang w:eastAsia="en-GB"/>
        </w:rPr>
        <w:drawing>
          <wp:inline distT="0" distB="0" distL="0" distR="0" wp14:anchorId="7353D5D6" wp14:editId="723F76FD">
            <wp:extent cx="809625" cy="380923"/>
            <wp:effectExtent l="0" t="0" r="0" b="63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67" cy="382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77CA">
        <w:rPr>
          <w:rFonts w:eastAsia="Arial Rounded MT Bold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C4B8AE" wp14:editId="20EDACED">
                <wp:simplePos x="0" y="0"/>
                <wp:positionH relativeFrom="column">
                  <wp:posOffset>3457575</wp:posOffset>
                </wp:positionH>
                <wp:positionV relativeFrom="paragraph">
                  <wp:posOffset>209550</wp:posOffset>
                </wp:positionV>
                <wp:extent cx="283845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008C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9F3EFD" id="Straight Connector 1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25pt,16.5pt" to="495.7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" strokecolor="#ed008a" strokeweight="1.5pt"/>
            </w:pict>
          </mc:Fallback>
        </mc:AlternateContent>
      </w:r>
      <w:r w:rsidRPr="005F77CA">
        <w:rPr>
          <w:rFonts w:eastAsia="Arial Rounded MT Bold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0FBF09" wp14:editId="4C20AC49">
                <wp:simplePos x="0" y="0"/>
                <wp:positionH relativeFrom="column">
                  <wp:posOffset>0</wp:posOffset>
                </wp:positionH>
                <wp:positionV relativeFrom="paragraph">
                  <wp:posOffset>205105</wp:posOffset>
                </wp:positionV>
                <wp:extent cx="2219325" cy="0"/>
                <wp:effectExtent l="0" t="0" r="952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008C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DF087B" id="Straight Connector 1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15pt" to="174.7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" strokecolor="#ed008a" strokeweight="1.5pt"/>
            </w:pict>
          </mc:Fallback>
        </mc:AlternateContent>
      </w:r>
      <w:r>
        <w:rPr>
          <w:rFonts w:eastAsia="Arial Rounded MT Bold" w:cstheme="minorHAnsi"/>
          <w:color w:val="151A65"/>
        </w:rPr>
        <w:tab/>
      </w:r>
    </w:p>
    <w:p w:rsidR="00D3775F" w:rsidRPr="001031BD" w:rsidRDefault="00D3775F" w:rsidP="005A6EE4">
      <w:pPr>
        <w:spacing w:after="0" w:line="240" w:lineRule="auto"/>
        <w:rPr>
          <w:rFonts w:cstheme="minorHAnsi"/>
          <w:color w:val="0F243E" w:themeColor="text2" w:themeShade="80"/>
        </w:rPr>
      </w:pPr>
    </w:p>
    <w:p w:rsidR="00166980" w:rsidRPr="001031BD" w:rsidRDefault="00166980" w:rsidP="005A6EE4">
      <w:pPr>
        <w:spacing w:after="0" w:line="240" w:lineRule="auto"/>
        <w:rPr>
          <w:rFonts w:cstheme="minorHAnsi"/>
          <w:b/>
          <w:bCs/>
          <w:color w:val="7030A0"/>
          <w:u w:val="single"/>
        </w:rPr>
      </w:pPr>
    </w:p>
    <w:p w:rsidR="00166980" w:rsidRDefault="00166980" w:rsidP="005A6EE4">
      <w:pPr>
        <w:spacing w:after="0" w:line="240" w:lineRule="auto"/>
        <w:rPr>
          <w:rFonts w:cstheme="minorHAnsi"/>
          <w:b/>
          <w:bCs/>
          <w:color w:val="7030A0"/>
          <w:u w:val="single"/>
        </w:rPr>
      </w:pPr>
      <w:r w:rsidRPr="001031BD">
        <w:rPr>
          <w:rFonts w:cstheme="minorHAnsi"/>
          <w:b/>
          <w:bCs/>
          <w:color w:val="7030A0"/>
          <w:u w:val="single"/>
        </w:rPr>
        <w:t>Clinical Responsibilities</w:t>
      </w:r>
    </w:p>
    <w:p w:rsidR="00B43E23" w:rsidRDefault="00B43E23" w:rsidP="005A6EE4">
      <w:pPr>
        <w:spacing w:after="0" w:line="240" w:lineRule="auto"/>
      </w:pPr>
    </w:p>
    <w:p w:rsidR="00B43E23" w:rsidRDefault="00B43E23" w:rsidP="00B43E23">
      <w:pPr>
        <w:pStyle w:val="ListParagraph"/>
        <w:numPr>
          <w:ilvl w:val="0"/>
          <w:numId w:val="13"/>
        </w:numPr>
        <w:spacing w:after="0" w:line="240" w:lineRule="auto"/>
      </w:pPr>
      <w:r>
        <w:t>To be responsible for the individual care of patients as prescribed by a HCPC registered podiatrist to include nail cutting, filing, drilling, dressings of minor haemorrhages occurring in routine care, annual diabetic foot reviews</w:t>
      </w:r>
    </w:p>
    <w:p w:rsidR="00AB1B20" w:rsidRDefault="00AB1B20" w:rsidP="00B43E23">
      <w:pPr>
        <w:pStyle w:val="ListParagraph"/>
        <w:numPr>
          <w:ilvl w:val="0"/>
          <w:numId w:val="13"/>
        </w:numPr>
        <w:spacing w:after="0" w:line="240" w:lineRule="auto"/>
      </w:pPr>
      <w:r>
        <w:t>To have individual responsibility for continuing assessment, implementation and evaluation of podiatry patients previously ass</w:t>
      </w:r>
      <w:r w:rsidR="000B481A">
        <w:t>essed as being suitable to be</w:t>
      </w:r>
      <w:r>
        <w:t xml:space="preserve"> treated by a Foot Health Practitioner </w:t>
      </w:r>
    </w:p>
    <w:p w:rsidR="000B481A" w:rsidRDefault="000B481A" w:rsidP="00B43E23">
      <w:pPr>
        <w:pStyle w:val="ListParagraph"/>
        <w:numPr>
          <w:ilvl w:val="0"/>
          <w:numId w:val="13"/>
        </w:numPr>
        <w:spacing w:after="0" w:line="240" w:lineRule="auto"/>
      </w:pPr>
      <w:r>
        <w:t>To be able to identify when patients require intervention with the podiatrist as a result of change in their medical or vascular status or a change in presentation of their foot problem</w:t>
      </w:r>
    </w:p>
    <w:p w:rsidR="000B481A" w:rsidRDefault="000B481A" w:rsidP="00B43E23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Ensure optimum quality of treatment is provided by appropriately referring to the podiatrist for specialist intervention </w:t>
      </w:r>
      <w:proofErr w:type="spellStart"/>
      <w:r>
        <w:t>eg</w:t>
      </w:r>
      <w:proofErr w:type="spellEnd"/>
      <w:r>
        <w:t xml:space="preserve"> nail surgery, wound management, biomechanical assessments</w:t>
      </w:r>
    </w:p>
    <w:p w:rsidR="00B43E23" w:rsidRDefault="00AB1B20" w:rsidP="00B43E23">
      <w:pPr>
        <w:pStyle w:val="ListParagraph"/>
        <w:numPr>
          <w:ilvl w:val="0"/>
          <w:numId w:val="13"/>
        </w:numPr>
        <w:spacing w:after="0" w:line="240" w:lineRule="auto"/>
      </w:pPr>
      <w:r>
        <w:t>To prioritise a clinical caseload and be responsible for planning own clinics</w:t>
      </w:r>
    </w:p>
    <w:p w:rsidR="00AB1B20" w:rsidRDefault="00AB1B20" w:rsidP="00B43E23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To provide foot care advice and education to patients where there may be barriers to communication </w:t>
      </w:r>
      <w:proofErr w:type="spellStart"/>
      <w:r>
        <w:t>e.g</w:t>
      </w:r>
      <w:proofErr w:type="spellEnd"/>
      <w:r>
        <w:t xml:space="preserve"> language barrier, poor compliance, mental health problems.</w:t>
      </w:r>
    </w:p>
    <w:p w:rsidR="00AB1B20" w:rsidRDefault="00AB1B20" w:rsidP="00B43E23">
      <w:pPr>
        <w:pStyle w:val="ListParagraph"/>
        <w:numPr>
          <w:ilvl w:val="0"/>
          <w:numId w:val="13"/>
        </w:numPr>
        <w:spacing w:after="0" w:line="240" w:lineRule="auto"/>
      </w:pPr>
      <w:r>
        <w:t>To assist the podiatrist with more complex cases or nail surgery as required</w:t>
      </w:r>
    </w:p>
    <w:p w:rsidR="00AB1B20" w:rsidRDefault="00AB1B20" w:rsidP="00B43E23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To be responsible for the stock ordering of equipment required in clinic </w:t>
      </w:r>
    </w:p>
    <w:p w:rsidR="000B481A" w:rsidRDefault="000B481A" w:rsidP="00B43E23">
      <w:pPr>
        <w:pStyle w:val="ListParagraph"/>
        <w:numPr>
          <w:ilvl w:val="0"/>
          <w:numId w:val="13"/>
        </w:numPr>
        <w:spacing w:after="0" w:line="240" w:lineRule="auto"/>
      </w:pPr>
      <w:r>
        <w:t>To maintain comprehensive notes in line with HCPC and Royal College of Podiatry standards</w:t>
      </w:r>
    </w:p>
    <w:p w:rsidR="00AB1B20" w:rsidRDefault="00AB1B20" w:rsidP="005A6EE4">
      <w:pPr>
        <w:tabs>
          <w:tab w:val="left" w:pos="-720"/>
          <w:tab w:val="left" w:pos="0"/>
        </w:tabs>
        <w:suppressAutoHyphens/>
        <w:rPr>
          <w:rFonts w:cstheme="minorHAnsi"/>
          <w:b/>
          <w:bCs/>
          <w:color w:val="7030A0"/>
          <w:spacing w:val="-3"/>
          <w:u w:val="single"/>
        </w:rPr>
      </w:pPr>
    </w:p>
    <w:p w:rsidR="000C0605" w:rsidRPr="001031BD" w:rsidRDefault="000C0605" w:rsidP="005A6EE4">
      <w:pPr>
        <w:tabs>
          <w:tab w:val="left" w:pos="-720"/>
          <w:tab w:val="left" w:pos="0"/>
        </w:tabs>
        <w:suppressAutoHyphens/>
        <w:rPr>
          <w:rFonts w:cstheme="minorHAnsi"/>
          <w:b/>
          <w:bCs/>
          <w:color w:val="7030A0"/>
          <w:spacing w:val="-3"/>
          <w:u w:val="single"/>
        </w:rPr>
      </w:pPr>
      <w:r w:rsidRPr="001031BD">
        <w:rPr>
          <w:rFonts w:cstheme="minorHAnsi"/>
          <w:b/>
          <w:bCs/>
          <w:color w:val="7030A0"/>
          <w:spacing w:val="-3"/>
          <w:u w:val="single"/>
        </w:rPr>
        <w:t>Management</w:t>
      </w:r>
    </w:p>
    <w:p w:rsidR="000C0605" w:rsidRPr="001031BD" w:rsidRDefault="000C0605" w:rsidP="005A6EE4">
      <w:pPr>
        <w:numPr>
          <w:ilvl w:val="0"/>
          <w:numId w:val="10"/>
        </w:numPr>
        <w:spacing w:after="0" w:line="240" w:lineRule="auto"/>
        <w:rPr>
          <w:rFonts w:cstheme="minorHAnsi"/>
          <w:bCs/>
        </w:rPr>
      </w:pPr>
      <w:r w:rsidRPr="001031BD">
        <w:rPr>
          <w:rFonts w:cstheme="minorHAnsi"/>
          <w:bCs/>
        </w:rPr>
        <w:t xml:space="preserve">To manage a caseload of </w:t>
      </w:r>
      <w:r w:rsidR="000B481A">
        <w:rPr>
          <w:rFonts w:cstheme="minorHAnsi"/>
          <w:bCs/>
        </w:rPr>
        <w:t>patients including booking annual reviews, follow ups</w:t>
      </w:r>
    </w:p>
    <w:p w:rsidR="000C0605" w:rsidRPr="001031BD" w:rsidRDefault="000C0605" w:rsidP="005A6EE4">
      <w:pPr>
        <w:numPr>
          <w:ilvl w:val="0"/>
          <w:numId w:val="10"/>
        </w:numPr>
        <w:spacing w:after="0" w:line="240" w:lineRule="auto"/>
        <w:rPr>
          <w:rFonts w:cstheme="minorHAnsi"/>
          <w:bCs/>
        </w:rPr>
      </w:pPr>
      <w:r w:rsidRPr="001031BD">
        <w:rPr>
          <w:rFonts w:cstheme="minorHAnsi"/>
          <w:bCs/>
        </w:rPr>
        <w:t>To hold responsibility for own caseload working with supervision</w:t>
      </w:r>
      <w:r w:rsidR="000B481A">
        <w:rPr>
          <w:rFonts w:cstheme="minorHAnsi"/>
          <w:bCs/>
        </w:rPr>
        <w:t xml:space="preserve"> from the podiatrist</w:t>
      </w:r>
      <w:r w:rsidRPr="001031BD">
        <w:rPr>
          <w:rFonts w:cstheme="minorHAnsi"/>
          <w:bCs/>
        </w:rPr>
        <w:t xml:space="preserve">. </w:t>
      </w:r>
    </w:p>
    <w:p w:rsidR="000C0605" w:rsidRPr="001031BD" w:rsidRDefault="000C0605" w:rsidP="005A6EE4">
      <w:pPr>
        <w:numPr>
          <w:ilvl w:val="0"/>
          <w:numId w:val="10"/>
        </w:numPr>
        <w:spacing w:after="0" w:line="240" w:lineRule="auto"/>
        <w:rPr>
          <w:rFonts w:cstheme="minorHAnsi"/>
          <w:bCs/>
        </w:rPr>
      </w:pPr>
      <w:r w:rsidRPr="001031BD">
        <w:rPr>
          <w:rFonts w:cstheme="minorHAnsi"/>
          <w:bCs/>
        </w:rPr>
        <w:t>To be professionally accountable and responsible for own work; to maintain a high standard of clinical care for patients in accordance with recognised standards, guidelines or best practise</w:t>
      </w:r>
    </w:p>
    <w:p w:rsidR="000C0605" w:rsidRDefault="000B481A" w:rsidP="005A6EE4">
      <w:pPr>
        <w:numPr>
          <w:ilvl w:val="0"/>
          <w:numId w:val="10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attend regular supervision sessions with the podiatrist</w:t>
      </w:r>
    </w:p>
    <w:p w:rsidR="000B481A" w:rsidRPr="000B481A" w:rsidRDefault="000B481A" w:rsidP="000B481A">
      <w:pPr>
        <w:numPr>
          <w:ilvl w:val="0"/>
          <w:numId w:val="10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seek advice and support from the podiatrist outside of supervision sessions when necessary</w:t>
      </w:r>
    </w:p>
    <w:p w:rsidR="00166980" w:rsidRPr="001031BD" w:rsidRDefault="00166980" w:rsidP="005A6EE4">
      <w:pPr>
        <w:spacing w:after="0" w:line="240" w:lineRule="auto"/>
        <w:rPr>
          <w:rFonts w:cstheme="minorHAnsi"/>
          <w:bCs/>
        </w:rPr>
      </w:pPr>
    </w:p>
    <w:p w:rsidR="0039763A" w:rsidRDefault="0039763A" w:rsidP="005A6EE4">
      <w:pPr>
        <w:spacing w:after="0" w:line="240" w:lineRule="auto"/>
        <w:rPr>
          <w:rFonts w:cstheme="minorHAnsi"/>
          <w:b/>
          <w:bCs/>
          <w:color w:val="7030A0"/>
          <w:u w:val="single"/>
        </w:rPr>
      </w:pPr>
    </w:p>
    <w:p w:rsidR="009F61CE" w:rsidRPr="001031BD" w:rsidRDefault="009F61CE" w:rsidP="005A6EE4">
      <w:pPr>
        <w:spacing w:after="0" w:line="240" w:lineRule="auto"/>
        <w:rPr>
          <w:rFonts w:cstheme="minorHAnsi"/>
          <w:b/>
          <w:bCs/>
          <w:color w:val="7030A0"/>
          <w:u w:val="single"/>
        </w:rPr>
      </w:pPr>
      <w:r w:rsidRPr="001031BD">
        <w:rPr>
          <w:rFonts w:cstheme="minorHAnsi"/>
          <w:b/>
          <w:bCs/>
          <w:color w:val="7030A0"/>
          <w:u w:val="single"/>
        </w:rPr>
        <w:t>Professional</w:t>
      </w:r>
    </w:p>
    <w:p w:rsidR="009F61CE" w:rsidRPr="001031BD" w:rsidRDefault="009F61CE" w:rsidP="005A6EE4">
      <w:pPr>
        <w:spacing w:after="0" w:line="240" w:lineRule="auto"/>
        <w:rPr>
          <w:rFonts w:cstheme="minorHAnsi"/>
          <w:b/>
          <w:bCs/>
          <w:color w:val="7030A0"/>
          <w:u w:val="single"/>
        </w:rPr>
      </w:pPr>
    </w:p>
    <w:p w:rsidR="009F61CE" w:rsidRPr="001031BD" w:rsidRDefault="009F61CE" w:rsidP="005A6EE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  <w:bCs/>
          <w:u w:val="single"/>
        </w:rPr>
      </w:pPr>
      <w:r w:rsidRPr="001031BD">
        <w:rPr>
          <w:rFonts w:cstheme="minorHAnsi"/>
          <w:bCs/>
        </w:rPr>
        <w:t xml:space="preserve">To maintain own CPD </w:t>
      </w:r>
      <w:r w:rsidR="000B481A">
        <w:rPr>
          <w:rFonts w:cstheme="minorHAnsi"/>
          <w:bCs/>
        </w:rPr>
        <w:t>and clinic skills by attending regular supervision with the podiatrist and any external course as deemed necessary for the job role</w:t>
      </w:r>
    </w:p>
    <w:p w:rsidR="009F61CE" w:rsidRPr="001031BD" w:rsidRDefault="009F61CE" w:rsidP="005A6EE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  <w:bCs/>
          <w:u w:val="single"/>
        </w:rPr>
      </w:pPr>
      <w:r w:rsidRPr="001031BD">
        <w:rPr>
          <w:rFonts w:cstheme="minorHAnsi"/>
          <w:bCs/>
        </w:rPr>
        <w:t xml:space="preserve">To communicate effectively and work collaboratively with </w:t>
      </w:r>
      <w:r w:rsidR="000B481A">
        <w:rPr>
          <w:rFonts w:cstheme="minorHAnsi"/>
          <w:bCs/>
        </w:rPr>
        <w:t xml:space="preserve">the podiatrist, team lead podiatrist and </w:t>
      </w:r>
      <w:r w:rsidRPr="001031BD">
        <w:rPr>
          <w:rFonts w:cstheme="minorHAnsi"/>
          <w:bCs/>
        </w:rPr>
        <w:t>all colleagues in the MDT to ensure a co-ordinated service.</w:t>
      </w:r>
    </w:p>
    <w:p w:rsidR="009F61CE" w:rsidRPr="001031BD" w:rsidRDefault="005A6EE4" w:rsidP="005A6EE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b/>
          <w:bCs/>
          <w:u w:val="single"/>
        </w:rPr>
      </w:pPr>
      <w:r>
        <w:rPr>
          <w:rFonts w:cstheme="minorHAnsi"/>
          <w:bCs/>
        </w:rPr>
        <w:t>To participate i</w:t>
      </w:r>
      <w:r w:rsidR="009F61CE" w:rsidRPr="001031BD">
        <w:rPr>
          <w:rFonts w:cstheme="minorHAnsi"/>
          <w:bCs/>
        </w:rPr>
        <w:t>n Personal Development Review (PDR)</w:t>
      </w:r>
      <w:r w:rsidR="009B438A">
        <w:rPr>
          <w:rFonts w:cstheme="minorHAnsi"/>
          <w:bCs/>
        </w:rPr>
        <w:t>.</w:t>
      </w:r>
    </w:p>
    <w:p w:rsidR="000C0605" w:rsidRDefault="000C0605" w:rsidP="00D3775F">
      <w:pPr>
        <w:pStyle w:val="ListParagraph"/>
        <w:tabs>
          <w:tab w:val="left" w:pos="6887"/>
        </w:tabs>
        <w:spacing w:after="0" w:line="240" w:lineRule="auto"/>
        <w:rPr>
          <w:rFonts w:cstheme="minorHAnsi"/>
          <w:b/>
          <w:bCs/>
          <w:u w:val="single"/>
        </w:rPr>
      </w:pPr>
    </w:p>
    <w:p w:rsidR="00D3775F" w:rsidRPr="005F77CA" w:rsidRDefault="00D3775F" w:rsidP="00D3775F">
      <w:pPr>
        <w:tabs>
          <w:tab w:val="left" w:pos="6073"/>
        </w:tabs>
        <w:spacing w:after="0" w:line="240" w:lineRule="auto"/>
        <w:rPr>
          <w:rFonts w:eastAsia="Arial Rounded MT Bold" w:cstheme="minorHAnsi"/>
          <w:color w:val="151A65"/>
        </w:rPr>
      </w:pPr>
      <w:r w:rsidRPr="005F77CA">
        <w:rPr>
          <w:rFonts w:eastAsia="Arial Rounded MT Bold" w:cstheme="minorHAnsi"/>
          <w:color w:val="151A65"/>
        </w:rPr>
        <w:t xml:space="preserve">                                                                             </w:t>
      </w:r>
      <w:r w:rsidRPr="005F77CA">
        <w:rPr>
          <w:rFonts w:eastAsia="Arial Rounded MT Bold" w:cstheme="minorHAnsi"/>
          <w:noProof/>
          <w:lang w:eastAsia="en-GB"/>
        </w:rPr>
        <w:drawing>
          <wp:inline distT="0" distB="0" distL="0" distR="0" wp14:anchorId="7353D5D6" wp14:editId="723F76FD">
            <wp:extent cx="809625" cy="380923"/>
            <wp:effectExtent l="0" t="0" r="0" b="63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67" cy="382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77CA">
        <w:rPr>
          <w:rFonts w:eastAsia="Arial Rounded MT Bold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C4B8AE" wp14:editId="20EDACED">
                <wp:simplePos x="0" y="0"/>
                <wp:positionH relativeFrom="column">
                  <wp:posOffset>3457575</wp:posOffset>
                </wp:positionH>
                <wp:positionV relativeFrom="paragraph">
                  <wp:posOffset>209550</wp:posOffset>
                </wp:positionV>
                <wp:extent cx="283845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008C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5A97C6" id="Straight Connector 2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25pt,16.5pt" to="495.7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" strokecolor="#ed008a" strokeweight="1.5pt"/>
            </w:pict>
          </mc:Fallback>
        </mc:AlternateContent>
      </w:r>
      <w:r w:rsidRPr="005F77CA">
        <w:rPr>
          <w:rFonts w:eastAsia="Arial Rounded MT Bold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0FBF09" wp14:editId="4C20AC49">
                <wp:simplePos x="0" y="0"/>
                <wp:positionH relativeFrom="column">
                  <wp:posOffset>0</wp:posOffset>
                </wp:positionH>
                <wp:positionV relativeFrom="paragraph">
                  <wp:posOffset>205105</wp:posOffset>
                </wp:positionV>
                <wp:extent cx="2219325" cy="0"/>
                <wp:effectExtent l="0" t="0" r="952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008C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991C50" id="Straight Connector 2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15pt" to="174.7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" strokecolor="#ed008a" strokeweight="1.5pt"/>
            </w:pict>
          </mc:Fallback>
        </mc:AlternateContent>
      </w:r>
      <w:r>
        <w:rPr>
          <w:rFonts w:eastAsia="Arial Rounded MT Bold" w:cstheme="minorHAnsi"/>
          <w:color w:val="151A65"/>
        </w:rPr>
        <w:tab/>
      </w:r>
    </w:p>
    <w:p w:rsidR="00D3775F" w:rsidRPr="001031BD" w:rsidRDefault="00D3775F" w:rsidP="00D3775F">
      <w:pPr>
        <w:pStyle w:val="ListParagraph"/>
        <w:tabs>
          <w:tab w:val="left" w:pos="6887"/>
        </w:tabs>
        <w:spacing w:after="0" w:line="240" w:lineRule="auto"/>
        <w:rPr>
          <w:rFonts w:cstheme="minorHAnsi"/>
          <w:b/>
          <w:bCs/>
          <w:u w:val="single"/>
        </w:rPr>
      </w:pPr>
    </w:p>
    <w:p w:rsidR="009F61CE" w:rsidRPr="001031BD" w:rsidRDefault="009F61CE" w:rsidP="005A6EE4">
      <w:pPr>
        <w:spacing w:after="0" w:line="240" w:lineRule="auto"/>
        <w:rPr>
          <w:rFonts w:cstheme="minorHAnsi"/>
          <w:b/>
          <w:bCs/>
          <w:u w:val="single"/>
        </w:rPr>
      </w:pPr>
    </w:p>
    <w:p w:rsidR="009F61CE" w:rsidRPr="001031BD" w:rsidRDefault="009F61CE" w:rsidP="005A6EE4">
      <w:pPr>
        <w:spacing w:after="0" w:line="240" w:lineRule="auto"/>
        <w:rPr>
          <w:rFonts w:cstheme="minorHAnsi"/>
          <w:b/>
          <w:bCs/>
          <w:color w:val="7030A0"/>
          <w:u w:val="single"/>
        </w:rPr>
      </w:pPr>
      <w:r w:rsidRPr="001031BD">
        <w:rPr>
          <w:rFonts w:cstheme="minorHAnsi"/>
          <w:b/>
          <w:bCs/>
          <w:color w:val="7030A0"/>
          <w:u w:val="single"/>
        </w:rPr>
        <w:t>Organisational</w:t>
      </w:r>
    </w:p>
    <w:p w:rsidR="009F61CE" w:rsidRPr="001031BD" w:rsidRDefault="009F61CE" w:rsidP="005A6EE4">
      <w:pPr>
        <w:spacing w:after="0" w:line="240" w:lineRule="auto"/>
        <w:rPr>
          <w:rFonts w:cstheme="minorHAnsi"/>
          <w:b/>
          <w:bCs/>
          <w:color w:val="7030A0"/>
          <w:u w:val="single"/>
        </w:rPr>
      </w:pPr>
    </w:p>
    <w:p w:rsidR="009F61CE" w:rsidRPr="001031BD" w:rsidRDefault="00080515" w:rsidP="005A6EE4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Cs/>
        </w:rPr>
      </w:pPr>
      <w:r w:rsidRPr="001031BD">
        <w:rPr>
          <w:rFonts w:cstheme="minorHAnsi"/>
          <w:bCs/>
        </w:rPr>
        <w:t>To be responsible for your own a</w:t>
      </w:r>
      <w:r w:rsidR="005A6EE4">
        <w:rPr>
          <w:rFonts w:cstheme="minorHAnsi"/>
          <w:bCs/>
        </w:rPr>
        <w:t xml:space="preserve">rea of work including </w:t>
      </w:r>
      <w:r w:rsidR="000A3D1F">
        <w:rPr>
          <w:rFonts w:cstheme="minorHAnsi"/>
          <w:bCs/>
        </w:rPr>
        <w:t xml:space="preserve">monitoring and ordering </w:t>
      </w:r>
      <w:r w:rsidRPr="001031BD">
        <w:rPr>
          <w:rFonts w:cstheme="minorHAnsi"/>
          <w:bCs/>
        </w:rPr>
        <w:t xml:space="preserve">stock </w:t>
      </w:r>
      <w:r w:rsidR="000A3D1F">
        <w:rPr>
          <w:rFonts w:cstheme="minorHAnsi"/>
          <w:bCs/>
        </w:rPr>
        <w:t xml:space="preserve">as </w:t>
      </w:r>
      <w:r w:rsidRPr="001031BD">
        <w:rPr>
          <w:rFonts w:cstheme="minorHAnsi"/>
          <w:bCs/>
        </w:rPr>
        <w:t>required</w:t>
      </w:r>
      <w:r w:rsidR="009B438A">
        <w:rPr>
          <w:rFonts w:cstheme="minorHAnsi"/>
          <w:bCs/>
        </w:rPr>
        <w:t>.</w:t>
      </w:r>
    </w:p>
    <w:p w:rsidR="00080515" w:rsidRPr="001031BD" w:rsidRDefault="00080515" w:rsidP="005A6EE4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Cs/>
        </w:rPr>
      </w:pPr>
      <w:r w:rsidRPr="001031BD">
        <w:rPr>
          <w:rFonts w:cstheme="minorHAnsi"/>
          <w:bCs/>
        </w:rPr>
        <w:t xml:space="preserve">To decide prioritises for caseloads </w:t>
      </w:r>
      <w:r w:rsidR="000A3D1F">
        <w:rPr>
          <w:rFonts w:cstheme="minorHAnsi"/>
          <w:bCs/>
        </w:rPr>
        <w:t>with support from the podiatrist</w:t>
      </w:r>
    </w:p>
    <w:p w:rsidR="00080515" w:rsidRPr="001031BD" w:rsidRDefault="00080515" w:rsidP="005A6EE4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Cs/>
        </w:rPr>
      </w:pPr>
      <w:r w:rsidRPr="001031BD">
        <w:rPr>
          <w:rFonts w:cstheme="minorHAnsi"/>
          <w:bCs/>
        </w:rPr>
        <w:t>To maintain accurate, comprehensive and up to date documentation in line with legal requirements</w:t>
      </w:r>
      <w:r w:rsidR="009B438A">
        <w:rPr>
          <w:rFonts w:cstheme="minorHAnsi"/>
          <w:bCs/>
        </w:rPr>
        <w:t>.</w:t>
      </w:r>
    </w:p>
    <w:p w:rsidR="00080515" w:rsidRPr="001031BD" w:rsidRDefault="00080515" w:rsidP="005A6EE4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Cs/>
        </w:rPr>
      </w:pPr>
      <w:r w:rsidRPr="001031BD">
        <w:rPr>
          <w:rFonts w:cstheme="minorHAnsi"/>
          <w:bCs/>
        </w:rPr>
        <w:t>To be activel</w:t>
      </w:r>
      <w:r w:rsidR="000A3D1F">
        <w:rPr>
          <w:rFonts w:cstheme="minorHAnsi"/>
          <w:bCs/>
        </w:rPr>
        <w:t>y involved in collection of data</w:t>
      </w:r>
      <w:r w:rsidRPr="001031BD">
        <w:rPr>
          <w:rFonts w:cstheme="minorHAnsi"/>
          <w:bCs/>
        </w:rPr>
        <w:t xml:space="preserve"> for monthly audits</w:t>
      </w:r>
      <w:r w:rsidR="009B438A">
        <w:rPr>
          <w:rFonts w:cstheme="minorHAnsi"/>
          <w:bCs/>
        </w:rPr>
        <w:t>.</w:t>
      </w:r>
    </w:p>
    <w:p w:rsidR="00080515" w:rsidRPr="001031BD" w:rsidRDefault="00080515" w:rsidP="005A6EE4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bCs/>
        </w:rPr>
      </w:pPr>
      <w:r w:rsidRPr="001031BD">
        <w:rPr>
          <w:rFonts w:cstheme="minorHAnsi"/>
          <w:bCs/>
        </w:rPr>
        <w:t>To be aware of health and safety aspects of your work and policies surrounding these</w:t>
      </w:r>
      <w:r w:rsidR="009B438A">
        <w:rPr>
          <w:rFonts w:cstheme="minorHAnsi"/>
          <w:bCs/>
        </w:rPr>
        <w:t>.</w:t>
      </w:r>
    </w:p>
    <w:p w:rsidR="00166980" w:rsidRPr="001031BD" w:rsidRDefault="00166980" w:rsidP="005A6EE4">
      <w:pPr>
        <w:spacing w:after="0" w:line="240" w:lineRule="auto"/>
        <w:rPr>
          <w:rFonts w:cstheme="minorHAnsi"/>
          <w:b/>
          <w:bCs/>
          <w:u w:val="single"/>
        </w:rPr>
      </w:pPr>
    </w:p>
    <w:p w:rsidR="00080515" w:rsidRPr="001031BD" w:rsidRDefault="00080515" w:rsidP="005A6EE4">
      <w:pPr>
        <w:spacing w:after="0" w:line="240" w:lineRule="auto"/>
        <w:rPr>
          <w:rFonts w:cstheme="minorHAnsi"/>
          <w:b/>
          <w:bCs/>
          <w:u w:val="single"/>
        </w:rPr>
      </w:pPr>
    </w:p>
    <w:p w:rsidR="00D3775F" w:rsidRPr="005F77CA" w:rsidRDefault="00D3775F" w:rsidP="00D3775F">
      <w:pPr>
        <w:tabs>
          <w:tab w:val="left" w:pos="6073"/>
        </w:tabs>
        <w:spacing w:after="0" w:line="240" w:lineRule="auto"/>
        <w:rPr>
          <w:rFonts w:eastAsia="Arial Rounded MT Bold" w:cstheme="minorHAnsi"/>
          <w:color w:val="151A65"/>
        </w:rPr>
      </w:pPr>
      <w:r w:rsidRPr="005F77CA">
        <w:rPr>
          <w:rFonts w:eastAsia="Arial Rounded MT Bold" w:cstheme="minorHAnsi"/>
          <w:color w:val="151A65"/>
        </w:rPr>
        <w:t xml:space="preserve">                                                                             </w:t>
      </w:r>
      <w:r w:rsidRPr="005F77CA">
        <w:rPr>
          <w:rFonts w:eastAsia="Arial Rounded MT Bold" w:cstheme="minorHAnsi"/>
          <w:noProof/>
          <w:lang w:eastAsia="en-GB"/>
        </w:rPr>
        <w:drawing>
          <wp:inline distT="0" distB="0" distL="0" distR="0" wp14:anchorId="7353D5D6" wp14:editId="723F76FD">
            <wp:extent cx="809625" cy="380923"/>
            <wp:effectExtent l="0" t="0" r="0" b="63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67" cy="382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77CA">
        <w:rPr>
          <w:rFonts w:eastAsia="Arial Rounded MT Bold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C4B8AE" wp14:editId="20EDACED">
                <wp:simplePos x="0" y="0"/>
                <wp:positionH relativeFrom="column">
                  <wp:posOffset>3457575</wp:posOffset>
                </wp:positionH>
                <wp:positionV relativeFrom="paragraph">
                  <wp:posOffset>209550</wp:posOffset>
                </wp:positionV>
                <wp:extent cx="2838450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008C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CB61A" id="Straight Connector 2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25pt,16.5pt" to="495.7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" strokecolor="#ed008a" strokeweight="1.5pt"/>
            </w:pict>
          </mc:Fallback>
        </mc:AlternateContent>
      </w:r>
      <w:r w:rsidRPr="005F77CA">
        <w:rPr>
          <w:rFonts w:eastAsia="Arial Rounded MT Bold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0FBF09" wp14:editId="4C20AC49">
                <wp:simplePos x="0" y="0"/>
                <wp:positionH relativeFrom="column">
                  <wp:posOffset>0</wp:posOffset>
                </wp:positionH>
                <wp:positionV relativeFrom="paragraph">
                  <wp:posOffset>205105</wp:posOffset>
                </wp:positionV>
                <wp:extent cx="2219325" cy="0"/>
                <wp:effectExtent l="0" t="0" r="952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008C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855AE3" id="Straight Connector 2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15pt" to="174.7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" strokecolor="#ed008a" strokeweight="1.5pt"/>
            </w:pict>
          </mc:Fallback>
        </mc:AlternateContent>
      </w:r>
      <w:r>
        <w:rPr>
          <w:rFonts w:eastAsia="Arial Rounded MT Bold" w:cstheme="minorHAnsi"/>
          <w:color w:val="151A65"/>
        </w:rPr>
        <w:tab/>
      </w:r>
    </w:p>
    <w:p w:rsidR="00080515" w:rsidRPr="001031BD" w:rsidRDefault="00080515" w:rsidP="005A6EE4">
      <w:pPr>
        <w:spacing w:after="0" w:line="240" w:lineRule="auto"/>
        <w:rPr>
          <w:rFonts w:cstheme="minorHAnsi"/>
          <w:b/>
          <w:bCs/>
          <w:u w:val="single"/>
        </w:rPr>
      </w:pPr>
    </w:p>
    <w:p w:rsidR="00080515" w:rsidRPr="001031BD" w:rsidRDefault="00080515" w:rsidP="005A6EE4">
      <w:pPr>
        <w:spacing w:after="0" w:line="240" w:lineRule="auto"/>
        <w:rPr>
          <w:rFonts w:cstheme="minorHAnsi"/>
          <w:b/>
          <w:bCs/>
          <w:u w:val="single"/>
        </w:rPr>
      </w:pPr>
    </w:p>
    <w:p w:rsidR="00080515" w:rsidRPr="001031BD" w:rsidRDefault="00080515" w:rsidP="005A6EE4">
      <w:pPr>
        <w:spacing w:after="0" w:line="240" w:lineRule="auto"/>
        <w:rPr>
          <w:rFonts w:cstheme="minorHAnsi"/>
          <w:b/>
          <w:bCs/>
          <w:u w:val="single"/>
        </w:rPr>
      </w:pPr>
    </w:p>
    <w:p w:rsidR="00331677" w:rsidRPr="001031BD" w:rsidRDefault="00331677" w:rsidP="005A6EE4">
      <w:pPr>
        <w:spacing w:after="0" w:line="240" w:lineRule="auto"/>
        <w:rPr>
          <w:rFonts w:eastAsia="Arial Rounded MT Bold" w:cstheme="minorHAnsi"/>
          <w:color w:val="151A65"/>
        </w:rPr>
      </w:pPr>
      <w:r w:rsidRPr="001031BD">
        <w:rPr>
          <w:rFonts w:cstheme="minorHAnsi"/>
          <w:b/>
          <w:bCs/>
          <w:color w:val="7030A0"/>
          <w:u w:val="single"/>
        </w:rPr>
        <w:t>About you</w:t>
      </w:r>
    </w:p>
    <w:p w:rsidR="00E14E3E" w:rsidRPr="001031BD" w:rsidRDefault="00E14E3E" w:rsidP="005A6EE4">
      <w:pPr>
        <w:spacing w:after="0" w:line="240" w:lineRule="auto"/>
        <w:rPr>
          <w:rFonts w:cstheme="minorHAnsi"/>
          <w:b/>
          <w:bCs/>
          <w:color w:val="0F243E" w:themeColor="text2" w:themeShade="80"/>
          <w:u w:val="single"/>
        </w:rPr>
      </w:pPr>
    </w:p>
    <w:p w:rsidR="00331677" w:rsidRPr="001031BD" w:rsidRDefault="000A3D1F" w:rsidP="005A6EE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0F243E" w:themeColor="text2" w:themeShade="80"/>
        </w:rPr>
      </w:pPr>
      <w:bookmarkStart w:id="0" w:name="_GoBack"/>
      <w:bookmarkEnd w:id="0"/>
      <w:r w:rsidRPr="00D16D05">
        <w:rPr>
          <w:rFonts w:cstheme="minorHAnsi"/>
          <w:color w:val="0F243E" w:themeColor="text2" w:themeShade="80"/>
        </w:rPr>
        <w:t xml:space="preserve">To have completed a </w:t>
      </w:r>
      <w:r w:rsidR="00D16D05" w:rsidRPr="00D16D05">
        <w:rPr>
          <w:rFonts w:cstheme="minorHAnsi"/>
          <w:color w:val="0F243E" w:themeColor="text2" w:themeShade="80"/>
        </w:rPr>
        <w:t>SMAE or IOCP FHP course</w:t>
      </w:r>
      <w:r w:rsidR="00331677" w:rsidRPr="001031BD">
        <w:rPr>
          <w:rFonts w:cstheme="minorHAnsi"/>
          <w:color w:val="0F243E" w:themeColor="text2" w:themeShade="80"/>
        </w:rPr>
        <w:br/>
      </w:r>
    </w:p>
    <w:p w:rsidR="00331677" w:rsidRDefault="00331677" w:rsidP="005A6EE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0F243E" w:themeColor="text2" w:themeShade="80"/>
        </w:rPr>
      </w:pPr>
      <w:r w:rsidRPr="001031BD">
        <w:rPr>
          <w:rFonts w:cstheme="minorHAnsi"/>
          <w:color w:val="0F243E" w:themeColor="text2" w:themeShade="80"/>
        </w:rPr>
        <w:t xml:space="preserve">Evidence of </w:t>
      </w:r>
      <w:r w:rsidR="00166980" w:rsidRPr="001031BD">
        <w:rPr>
          <w:rFonts w:cstheme="minorHAnsi"/>
          <w:color w:val="0F243E" w:themeColor="text2" w:themeShade="80"/>
        </w:rPr>
        <w:t xml:space="preserve"> relevant experience </w:t>
      </w:r>
      <w:r w:rsidR="000A3D1F">
        <w:rPr>
          <w:rFonts w:cstheme="minorHAnsi"/>
          <w:color w:val="0F243E" w:themeColor="text2" w:themeShade="80"/>
        </w:rPr>
        <w:t>working as a Foot Health Practitioner/podiatry assistance/foot care assistance</w:t>
      </w:r>
    </w:p>
    <w:p w:rsidR="000A3D1F" w:rsidRPr="001031BD" w:rsidRDefault="000A3D1F" w:rsidP="000A3D1F">
      <w:pPr>
        <w:pStyle w:val="ListParagraph"/>
        <w:spacing w:after="0" w:line="240" w:lineRule="auto"/>
        <w:rPr>
          <w:rFonts w:cstheme="minorHAnsi"/>
          <w:color w:val="0F243E" w:themeColor="text2" w:themeShade="80"/>
        </w:rPr>
      </w:pPr>
    </w:p>
    <w:p w:rsidR="00331677" w:rsidRPr="001031BD" w:rsidRDefault="00331677" w:rsidP="005A6EE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0F243E" w:themeColor="text2" w:themeShade="80"/>
        </w:rPr>
      </w:pPr>
      <w:r w:rsidRPr="001031BD">
        <w:rPr>
          <w:rFonts w:cstheme="minorHAnsi"/>
          <w:color w:val="0F243E" w:themeColor="text2" w:themeShade="80"/>
        </w:rPr>
        <w:t>Understanding of the complexities of multi-disciplinary and multi-agency working</w:t>
      </w:r>
      <w:r w:rsidRPr="001031BD">
        <w:rPr>
          <w:rFonts w:cstheme="minorHAnsi"/>
          <w:color w:val="0F243E" w:themeColor="text2" w:themeShade="80"/>
        </w:rPr>
        <w:br/>
      </w:r>
    </w:p>
    <w:p w:rsidR="00331677" w:rsidRPr="001031BD" w:rsidRDefault="00331677" w:rsidP="005A6EE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0F243E" w:themeColor="text2" w:themeShade="80"/>
        </w:rPr>
      </w:pPr>
      <w:r w:rsidRPr="001031BD">
        <w:rPr>
          <w:rFonts w:cstheme="minorHAnsi"/>
          <w:color w:val="0F243E" w:themeColor="text2" w:themeShade="80"/>
        </w:rPr>
        <w:t xml:space="preserve">A non-judgmental </w:t>
      </w:r>
      <w:r w:rsidR="004C5B88" w:rsidRPr="001031BD">
        <w:rPr>
          <w:rFonts w:cstheme="minorHAnsi"/>
          <w:color w:val="0F243E" w:themeColor="text2" w:themeShade="80"/>
        </w:rPr>
        <w:t xml:space="preserve">and compassionate </w:t>
      </w:r>
      <w:r w:rsidRPr="001031BD">
        <w:rPr>
          <w:rFonts w:cstheme="minorHAnsi"/>
          <w:color w:val="0F243E" w:themeColor="text2" w:themeShade="80"/>
        </w:rPr>
        <w:t>approach</w:t>
      </w:r>
    </w:p>
    <w:p w:rsidR="00331677" w:rsidRPr="001031BD" w:rsidRDefault="00331677" w:rsidP="005A6EE4">
      <w:pPr>
        <w:pStyle w:val="ListParagraph"/>
        <w:rPr>
          <w:rFonts w:cstheme="minorHAnsi"/>
          <w:color w:val="0F243E" w:themeColor="text2" w:themeShade="80"/>
        </w:rPr>
      </w:pPr>
    </w:p>
    <w:p w:rsidR="00331677" w:rsidRPr="001031BD" w:rsidRDefault="00331677" w:rsidP="005A6EE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0F243E" w:themeColor="text2" w:themeShade="80"/>
        </w:rPr>
      </w:pPr>
      <w:r w:rsidRPr="001031BD">
        <w:rPr>
          <w:rFonts w:cstheme="minorHAnsi"/>
          <w:color w:val="0F243E" w:themeColor="text2" w:themeShade="80"/>
        </w:rPr>
        <w:t>Excellent communication skills</w:t>
      </w:r>
    </w:p>
    <w:p w:rsidR="00331677" w:rsidRPr="001031BD" w:rsidRDefault="00331677" w:rsidP="005A6EE4">
      <w:pPr>
        <w:pStyle w:val="ListParagraph"/>
        <w:rPr>
          <w:rFonts w:cstheme="minorHAnsi"/>
          <w:color w:val="0F243E" w:themeColor="text2" w:themeShade="80"/>
        </w:rPr>
      </w:pPr>
    </w:p>
    <w:p w:rsidR="00331677" w:rsidRPr="001031BD" w:rsidRDefault="00331677" w:rsidP="005A6EE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0F243E" w:themeColor="text2" w:themeShade="80"/>
        </w:rPr>
      </w:pPr>
      <w:r w:rsidRPr="001031BD">
        <w:rPr>
          <w:rFonts w:cstheme="minorHAnsi"/>
          <w:color w:val="0F243E" w:themeColor="text2" w:themeShade="80"/>
        </w:rPr>
        <w:t xml:space="preserve">Understanding of clinical governance, health and safety, QOF, EBP and national standards </w:t>
      </w:r>
    </w:p>
    <w:p w:rsidR="00331677" w:rsidRPr="001031BD" w:rsidRDefault="00331677" w:rsidP="005A6EE4">
      <w:pPr>
        <w:pStyle w:val="ListParagraph"/>
        <w:rPr>
          <w:rFonts w:cstheme="minorHAnsi"/>
          <w:color w:val="0F243E" w:themeColor="text2" w:themeShade="80"/>
        </w:rPr>
      </w:pPr>
    </w:p>
    <w:p w:rsidR="00331677" w:rsidRPr="001031BD" w:rsidRDefault="00331677" w:rsidP="005A6EE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0F243E" w:themeColor="text2" w:themeShade="80"/>
        </w:rPr>
      </w:pPr>
      <w:r w:rsidRPr="001031BD">
        <w:rPr>
          <w:rFonts w:cstheme="minorHAnsi"/>
          <w:color w:val="0F243E" w:themeColor="text2" w:themeShade="80"/>
        </w:rPr>
        <w:t>Good IT skills and IT literacy</w:t>
      </w:r>
    </w:p>
    <w:p w:rsidR="00331677" w:rsidRPr="001031BD" w:rsidRDefault="00331677" w:rsidP="005A6EE4">
      <w:pPr>
        <w:pStyle w:val="ListParagraph"/>
        <w:rPr>
          <w:rFonts w:cstheme="minorHAnsi"/>
          <w:color w:val="0F243E" w:themeColor="text2" w:themeShade="80"/>
        </w:rPr>
      </w:pPr>
    </w:p>
    <w:p w:rsidR="00331677" w:rsidRPr="001031BD" w:rsidRDefault="00331677" w:rsidP="005A6EE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0F243E" w:themeColor="text2" w:themeShade="80"/>
        </w:rPr>
      </w:pPr>
      <w:r w:rsidRPr="001031BD">
        <w:rPr>
          <w:rFonts w:cstheme="minorHAnsi"/>
          <w:color w:val="0F243E" w:themeColor="text2" w:themeShade="80"/>
        </w:rPr>
        <w:t>Knowledge of healthcare policies and best practice</w:t>
      </w:r>
    </w:p>
    <w:p w:rsidR="00331677" w:rsidRPr="001031BD" w:rsidRDefault="00331677" w:rsidP="005A6EE4">
      <w:pPr>
        <w:pStyle w:val="ListParagraph"/>
        <w:rPr>
          <w:rFonts w:cstheme="minorHAnsi"/>
          <w:color w:val="0F243E" w:themeColor="text2" w:themeShade="80"/>
        </w:rPr>
      </w:pPr>
    </w:p>
    <w:p w:rsidR="00331677" w:rsidRPr="001031BD" w:rsidRDefault="00331677" w:rsidP="005A6EE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0F243E" w:themeColor="text2" w:themeShade="80"/>
        </w:rPr>
      </w:pPr>
      <w:r w:rsidRPr="001031BD">
        <w:rPr>
          <w:rFonts w:cstheme="minorHAnsi"/>
          <w:color w:val="0F243E" w:themeColor="text2" w:themeShade="80"/>
        </w:rPr>
        <w:t>Proactive problem solving skills</w:t>
      </w:r>
    </w:p>
    <w:p w:rsidR="00331677" w:rsidRPr="001031BD" w:rsidRDefault="00331677" w:rsidP="005A6EE4">
      <w:pPr>
        <w:pStyle w:val="ListParagraph"/>
        <w:rPr>
          <w:rFonts w:cstheme="minorHAnsi"/>
          <w:color w:val="0F243E" w:themeColor="text2" w:themeShade="80"/>
        </w:rPr>
      </w:pPr>
    </w:p>
    <w:p w:rsidR="00331677" w:rsidRPr="001031BD" w:rsidRDefault="00331677" w:rsidP="005A6EE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0F243E" w:themeColor="text2" w:themeShade="80"/>
        </w:rPr>
      </w:pPr>
      <w:r w:rsidRPr="001031BD">
        <w:rPr>
          <w:rFonts w:cstheme="minorHAnsi"/>
          <w:color w:val="0F243E" w:themeColor="text2" w:themeShade="80"/>
        </w:rPr>
        <w:t>Flexible attitude to working arrangements</w:t>
      </w:r>
    </w:p>
    <w:p w:rsidR="00331677" w:rsidRPr="001031BD" w:rsidRDefault="00331677" w:rsidP="005A6EE4">
      <w:pPr>
        <w:pStyle w:val="ListParagraph"/>
        <w:rPr>
          <w:rFonts w:cstheme="minorHAnsi"/>
          <w:color w:val="0F243E" w:themeColor="text2" w:themeShade="80"/>
        </w:rPr>
      </w:pPr>
    </w:p>
    <w:p w:rsidR="00331677" w:rsidRPr="001031BD" w:rsidRDefault="00331677" w:rsidP="005A6EE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0F243E" w:themeColor="text2" w:themeShade="80"/>
        </w:rPr>
      </w:pPr>
      <w:r w:rsidRPr="001031BD">
        <w:rPr>
          <w:rFonts w:cstheme="minorHAnsi"/>
          <w:color w:val="0F243E" w:themeColor="text2" w:themeShade="80"/>
        </w:rPr>
        <w:t>Motivated as an individual and when working in a team</w:t>
      </w:r>
    </w:p>
    <w:p w:rsidR="00331677" w:rsidRPr="001031BD" w:rsidRDefault="00331677" w:rsidP="005A6EE4">
      <w:pPr>
        <w:pStyle w:val="ListParagraph"/>
        <w:rPr>
          <w:rFonts w:cstheme="minorHAnsi"/>
          <w:color w:val="0F243E" w:themeColor="text2" w:themeShade="80"/>
        </w:rPr>
      </w:pPr>
    </w:p>
    <w:p w:rsidR="00331677" w:rsidRPr="001031BD" w:rsidRDefault="00331677" w:rsidP="005A6EE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0F243E" w:themeColor="text2" w:themeShade="80"/>
        </w:rPr>
      </w:pPr>
      <w:r w:rsidRPr="001031BD">
        <w:rPr>
          <w:rFonts w:cstheme="minorHAnsi"/>
          <w:color w:val="0F243E" w:themeColor="text2" w:themeShade="80"/>
        </w:rPr>
        <w:t>Able to work within a busy environment</w:t>
      </w:r>
    </w:p>
    <w:p w:rsidR="00331677" w:rsidRPr="001031BD" w:rsidRDefault="00331677" w:rsidP="005A6EE4">
      <w:pPr>
        <w:pStyle w:val="ListParagraph"/>
        <w:rPr>
          <w:rFonts w:cstheme="minorHAnsi"/>
          <w:color w:val="0F243E" w:themeColor="text2" w:themeShade="80"/>
        </w:rPr>
      </w:pPr>
    </w:p>
    <w:p w:rsidR="00D46431" w:rsidRPr="001031BD" w:rsidRDefault="00331677" w:rsidP="005A6EE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0F243E" w:themeColor="text2" w:themeShade="80"/>
        </w:rPr>
      </w:pPr>
      <w:r w:rsidRPr="001031BD">
        <w:rPr>
          <w:rFonts w:cstheme="minorHAnsi"/>
          <w:color w:val="0F243E" w:themeColor="text2" w:themeShade="80"/>
        </w:rPr>
        <w:t>Willing to learn and develop being committed to self-development</w:t>
      </w:r>
    </w:p>
    <w:p w:rsidR="00D46431" w:rsidRPr="001031BD" w:rsidRDefault="00D46431" w:rsidP="005A6EE4">
      <w:pPr>
        <w:pStyle w:val="ListParagraph"/>
        <w:rPr>
          <w:rFonts w:cstheme="minorHAnsi"/>
          <w:color w:val="0F243E" w:themeColor="text2" w:themeShade="80"/>
        </w:rPr>
      </w:pPr>
    </w:p>
    <w:p w:rsidR="00D46431" w:rsidRPr="001031BD" w:rsidRDefault="00D46431" w:rsidP="005A6EE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0F243E" w:themeColor="text2" w:themeShade="80"/>
        </w:rPr>
      </w:pPr>
      <w:r w:rsidRPr="001031BD">
        <w:rPr>
          <w:rFonts w:cstheme="minorHAnsi"/>
          <w:color w:val="0F243E" w:themeColor="text2" w:themeShade="80"/>
        </w:rPr>
        <w:t>Patient centred values</w:t>
      </w:r>
    </w:p>
    <w:p w:rsidR="00D46431" w:rsidRPr="001031BD" w:rsidRDefault="00D46431" w:rsidP="005A6EE4">
      <w:pPr>
        <w:spacing w:after="0" w:line="240" w:lineRule="auto"/>
        <w:rPr>
          <w:rFonts w:eastAsia="Arial Unicode MS" w:cstheme="minorHAnsi"/>
        </w:rPr>
      </w:pPr>
    </w:p>
    <w:p w:rsidR="00331677" w:rsidRPr="001031BD" w:rsidRDefault="00331677" w:rsidP="005A6EE4">
      <w:pPr>
        <w:spacing w:after="0" w:line="240" w:lineRule="auto"/>
        <w:rPr>
          <w:rFonts w:eastAsia="Arial Rounded MT Bold" w:cstheme="minorHAnsi"/>
          <w:color w:val="FF33CC"/>
        </w:rPr>
      </w:pPr>
      <w:r w:rsidRPr="001031BD">
        <w:rPr>
          <w:rFonts w:eastAsia="Arial Rounded MT Bold" w:cstheme="minorHAnsi"/>
          <w:color w:val="FF33CC"/>
        </w:rPr>
        <w:t xml:space="preserve">                                                                             </w:t>
      </w:r>
      <w:r w:rsidRPr="001031BD">
        <w:rPr>
          <w:rFonts w:eastAsia="Arial Rounded MT Bold" w:cstheme="minorHAnsi"/>
          <w:noProof/>
          <w:color w:val="FF33CC"/>
          <w:lang w:eastAsia="en-GB"/>
        </w:rPr>
        <w:drawing>
          <wp:inline distT="0" distB="0" distL="0" distR="0" wp14:anchorId="5CF46E4E" wp14:editId="28389349">
            <wp:extent cx="809625" cy="380923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67" cy="382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31BD">
        <w:rPr>
          <w:rFonts w:eastAsia="Arial Rounded MT Bold" w:cstheme="minorHAnsi"/>
          <w:noProof/>
          <w:color w:val="FF33CC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770F0B" wp14:editId="7B88E352">
                <wp:simplePos x="0" y="0"/>
                <wp:positionH relativeFrom="column">
                  <wp:posOffset>3457575</wp:posOffset>
                </wp:positionH>
                <wp:positionV relativeFrom="paragraph">
                  <wp:posOffset>209550</wp:posOffset>
                </wp:positionV>
                <wp:extent cx="283845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008C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E03A9A" id="Straight Connector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25pt,16.5pt" to="495.7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" strokecolor="#ed008a" strokeweight="1.5pt"/>
            </w:pict>
          </mc:Fallback>
        </mc:AlternateContent>
      </w:r>
      <w:r w:rsidRPr="001031BD">
        <w:rPr>
          <w:rFonts w:eastAsia="Arial Rounded MT Bold" w:cstheme="minorHAnsi"/>
          <w:noProof/>
          <w:color w:val="FF33CC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85C82F" wp14:editId="205D959B">
                <wp:simplePos x="0" y="0"/>
                <wp:positionH relativeFrom="column">
                  <wp:posOffset>0</wp:posOffset>
                </wp:positionH>
                <wp:positionV relativeFrom="paragraph">
                  <wp:posOffset>205105</wp:posOffset>
                </wp:positionV>
                <wp:extent cx="2219325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008C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718462" id="Straight Connector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15pt" to="174.7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" strokecolor="#ed008a" strokeweight="1.5pt"/>
            </w:pict>
          </mc:Fallback>
        </mc:AlternateContent>
      </w:r>
    </w:p>
    <w:p w:rsidR="00331677" w:rsidRPr="001031BD" w:rsidRDefault="00331677" w:rsidP="005A6EE4">
      <w:pPr>
        <w:spacing w:after="0" w:line="240" w:lineRule="auto"/>
        <w:rPr>
          <w:rFonts w:cstheme="minorHAnsi"/>
          <w:b/>
          <w:bCs/>
          <w:color w:val="FF33CC"/>
          <w:u w:val="single"/>
        </w:rPr>
      </w:pPr>
      <w:r w:rsidRPr="001031BD">
        <w:rPr>
          <w:rFonts w:cstheme="minorHAnsi"/>
          <w:b/>
          <w:bCs/>
          <w:color w:val="7030A0"/>
          <w:u w:val="single"/>
        </w:rPr>
        <w:t>Additional Information</w:t>
      </w:r>
      <w:r w:rsidRPr="001031BD">
        <w:rPr>
          <w:rFonts w:cstheme="minorHAnsi"/>
          <w:b/>
          <w:bCs/>
          <w:color w:val="FF33CC"/>
          <w:u w:val="single"/>
        </w:rPr>
        <w:br/>
      </w:r>
    </w:p>
    <w:p w:rsidR="00331677" w:rsidRPr="001031BD" w:rsidRDefault="00331677" w:rsidP="005A6EE4">
      <w:pPr>
        <w:spacing w:after="0" w:line="360" w:lineRule="auto"/>
        <w:rPr>
          <w:rFonts w:cstheme="minorHAnsi"/>
          <w:b/>
          <w:bCs/>
          <w:color w:val="0F243E" w:themeColor="text2" w:themeShade="80"/>
        </w:rPr>
      </w:pPr>
      <w:r w:rsidRPr="001031BD">
        <w:rPr>
          <w:rFonts w:cstheme="minorHAnsi"/>
          <w:b/>
          <w:bCs/>
          <w:color w:val="0F243E" w:themeColor="text2" w:themeShade="80"/>
        </w:rPr>
        <w:t>Disclosure and Barring Service</w:t>
      </w:r>
      <w:r w:rsidR="00D3775F">
        <w:rPr>
          <w:rFonts w:cstheme="minorHAnsi"/>
          <w:b/>
          <w:bCs/>
          <w:color w:val="0F243E" w:themeColor="text2" w:themeShade="80"/>
        </w:rPr>
        <w:tab/>
      </w:r>
      <w:r w:rsidRPr="001031BD">
        <w:rPr>
          <w:rFonts w:cstheme="minorHAnsi"/>
          <w:b/>
          <w:bCs/>
          <w:color w:val="0F243E" w:themeColor="text2" w:themeShade="80"/>
        </w:rPr>
        <w:t xml:space="preserve">- </w:t>
      </w:r>
      <w:r w:rsidRPr="001031BD">
        <w:rPr>
          <w:rFonts w:cstheme="minorHAnsi"/>
          <w:color w:val="0F243E" w:themeColor="text2" w:themeShade="80"/>
        </w:rPr>
        <w:t>A Disclosure and Barring Service disclosure at the enhanced level is required for this role and a risk assessment if necessary.</w:t>
      </w:r>
    </w:p>
    <w:p w:rsidR="00331677" w:rsidRPr="001031BD" w:rsidRDefault="00331677" w:rsidP="005A6EE4">
      <w:pPr>
        <w:spacing w:after="0" w:line="360" w:lineRule="auto"/>
        <w:rPr>
          <w:rFonts w:cstheme="minorHAnsi"/>
          <w:color w:val="0F243E" w:themeColor="text2" w:themeShade="80"/>
        </w:rPr>
      </w:pPr>
    </w:p>
    <w:p w:rsidR="00331677" w:rsidRPr="001031BD" w:rsidRDefault="00331677" w:rsidP="005A6EE4">
      <w:pPr>
        <w:spacing w:after="0" w:line="360" w:lineRule="auto"/>
        <w:rPr>
          <w:rFonts w:cstheme="minorHAnsi"/>
          <w:b/>
          <w:bCs/>
          <w:color w:val="0F243E" w:themeColor="text2" w:themeShade="80"/>
        </w:rPr>
      </w:pPr>
      <w:r w:rsidRPr="001031BD">
        <w:rPr>
          <w:rFonts w:cstheme="minorHAnsi"/>
          <w:b/>
          <w:bCs/>
          <w:color w:val="0F243E" w:themeColor="text2" w:themeShade="80"/>
        </w:rPr>
        <w:t>Prison Vetting</w:t>
      </w:r>
      <w:r w:rsidR="00D3775F">
        <w:rPr>
          <w:rFonts w:cstheme="minorHAnsi"/>
          <w:b/>
          <w:bCs/>
          <w:color w:val="0F243E" w:themeColor="text2" w:themeShade="80"/>
        </w:rPr>
        <w:tab/>
      </w:r>
      <w:r w:rsidRPr="001031BD">
        <w:rPr>
          <w:rFonts w:cstheme="minorHAnsi"/>
          <w:b/>
          <w:bCs/>
          <w:color w:val="0F243E" w:themeColor="text2" w:themeShade="80"/>
        </w:rPr>
        <w:t xml:space="preserve">- </w:t>
      </w:r>
      <w:r w:rsidRPr="001031BD">
        <w:rPr>
          <w:rFonts w:cstheme="minorHAnsi"/>
          <w:color w:val="0F243E" w:themeColor="text2" w:themeShade="80"/>
        </w:rPr>
        <w:t>A HMPPS (Her Majesties Prison and Probation Service) clearance in accordance with Ministry of Justice is required for this role plus local prison vetting.</w:t>
      </w:r>
    </w:p>
    <w:p w:rsidR="00331677" w:rsidRPr="001031BD" w:rsidRDefault="00331677" w:rsidP="005A6EE4">
      <w:pPr>
        <w:spacing w:after="0" w:line="360" w:lineRule="auto"/>
        <w:rPr>
          <w:rFonts w:cstheme="minorHAnsi"/>
          <w:color w:val="0F243E" w:themeColor="text2" w:themeShade="80"/>
        </w:rPr>
      </w:pPr>
    </w:p>
    <w:p w:rsidR="00D85B63" w:rsidRPr="00CD7A28" w:rsidRDefault="00331677" w:rsidP="005A6EE4">
      <w:pPr>
        <w:spacing w:after="0" w:line="360" w:lineRule="auto"/>
        <w:rPr>
          <w:rFonts w:ascii="Apex Rounded Book" w:hAnsi="Apex Rounded Book" w:cs="Arial"/>
          <w:b/>
          <w:bCs/>
          <w:color w:val="0F243E" w:themeColor="text2" w:themeShade="80"/>
          <w:sz w:val="20"/>
          <w:szCs w:val="20"/>
        </w:rPr>
      </w:pPr>
      <w:r w:rsidRPr="001031BD">
        <w:rPr>
          <w:rFonts w:cstheme="minorHAnsi"/>
          <w:b/>
          <w:bCs/>
          <w:color w:val="0F243E" w:themeColor="text2" w:themeShade="80"/>
        </w:rPr>
        <w:t>Education and Training</w:t>
      </w:r>
      <w:r w:rsidR="00D3775F">
        <w:rPr>
          <w:rFonts w:cstheme="minorHAnsi"/>
          <w:b/>
          <w:bCs/>
          <w:color w:val="0F243E" w:themeColor="text2" w:themeShade="80"/>
        </w:rPr>
        <w:tab/>
      </w:r>
      <w:r w:rsidRPr="001031BD">
        <w:rPr>
          <w:rFonts w:cstheme="minorHAnsi"/>
          <w:b/>
          <w:bCs/>
          <w:color w:val="0F243E" w:themeColor="text2" w:themeShade="80"/>
        </w:rPr>
        <w:t xml:space="preserve">- </w:t>
      </w:r>
      <w:r w:rsidRPr="001031BD">
        <w:rPr>
          <w:rFonts w:cstheme="minorHAnsi"/>
          <w:color w:val="0F243E" w:themeColor="text2" w:themeShade="80"/>
        </w:rPr>
        <w:t>Continuing professional development is encouraged and an annual appraisal system is in place to discuss ongoing objectives and support revalidation.</w:t>
      </w:r>
    </w:p>
    <w:sectPr w:rsidR="00D85B63" w:rsidRPr="00CD7A2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783" w:rsidRDefault="003D7783" w:rsidP="003D7783">
      <w:pPr>
        <w:spacing w:after="0" w:line="240" w:lineRule="auto"/>
      </w:pPr>
      <w:r>
        <w:separator/>
      </w:r>
    </w:p>
  </w:endnote>
  <w:endnote w:type="continuationSeparator" w:id="0">
    <w:p w:rsidR="003D7783" w:rsidRDefault="003D7783" w:rsidP="003D7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ex Rounded Medium">
    <w:altName w:val="Arial"/>
    <w:panose1 w:val="00000000000000000000"/>
    <w:charset w:val="00"/>
    <w:family w:val="modern"/>
    <w:notTrueType/>
    <w:pitch w:val="variable"/>
    <w:sig w:usb0="00000001" w:usb1="5001606B" w:usb2="0000001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ex Rounded Book">
    <w:altName w:val="Arial"/>
    <w:panose1 w:val="00000000000000000000"/>
    <w:charset w:val="00"/>
    <w:family w:val="modern"/>
    <w:notTrueType/>
    <w:pitch w:val="variable"/>
    <w:sig w:usb0="00000001" w:usb1="5001606B" w:usb2="0000001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3890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438A" w:rsidRDefault="009B43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6D0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B438A" w:rsidRDefault="009B43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783" w:rsidRDefault="003D7783" w:rsidP="003D7783">
      <w:pPr>
        <w:spacing w:after="0" w:line="240" w:lineRule="auto"/>
      </w:pPr>
      <w:r>
        <w:separator/>
      </w:r>
    </w:p>
  </w:footnote>
  <w:footnote w:type="continuationSeparator" w:id="0">
    <w:p w:rsidR="003D7783" w:rsidRDefault="003D7783" w:rsidP="003D7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4BA" w:rsidRDefault="00D014BA">
    <w:pPr>
      <w:pStyle w:val="Header"/>
    </w:pPr>
    <w:r w:rsidRPr="003E2ED2">
      <w:rPr>
        <w:noProof/>
        <w:lang w:eastAsia="en-GB"/>
      </w:rPr>
      <w:drawing>
        <wp:anchor distT="0" distB="0" distL="114300" distR="114300" simplePos="0" relativeHeight="251659264" behindDoc="0" locked="0" layoutInCell="0" allowOverlap="1" wp14:anchorId="15535CEA" wp14:editId="3A204756">
          <wp:simplePos x="0" y="0"/>
          <wp:positionH relativeFrom="column">
            <wp:posOffset>5000625</wp:posOffset>
          </wp:positionH>
          <wp:positionV relativeFrom="paragraph">
            <wp:posOffset>-286385</wp:posOffset>
          </wp:positionV>
          <wp:extent cx="1447800" cy="890270"/>
          <wp:effectExtent l="0" t="0" r="0" b="508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546" r="39337" b="56444"/>
                  <a:stretch/>
                </pic:blipFill>
                <pic:spPr bwMode="auto">
                  <a:xfrm>
                    <a:off x="0" y="0"/>
                    <a:ext cx="1447800" cy="890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014BA" w:rsidRDefault="00D014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539F"/>
    <w:multiLevelType w:val="hybridMultilevel"/>
    <w:tmpl w:val="678E1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D5286"/>
    <w:multiLevelType w:val="hybridMultilevel"/>
    <w:tmpl w:val="49489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23884"/>
    <w:multiLevelType w:val="hybridMultilevel"/>
    <w:tmpl w:val="C854D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C5EA5"/>
    <w:multiLevelType w:val="hybridMultilevel"/>
    <w:tmpl w:val="6EC4B0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FC5043"/>
    <w:multiLevelType w:val="hybridMultilevel"/>
    <w:tmpl w:val="C428C666"/>
    <w:lvl w:ilvl="0" w:tplc="72A6D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  <w:u w:color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26FFB"/>
    <w:multiLevelType w:val="hybridMultilevel"/>
    <w:tmpl w:val="4A924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229F5"/>
    <w:multiLevelType w:val="hybridMultilevel"/>
    <w:tmpl w:val="A208B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F4737"/>
    <w:multiLevelType w:val="hybridMultilevel"/>
    <w:tmpl w:val="93A6B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B0DC0"/>
    <w:multiLevelType w:val="multilevel"/>
    <w:tmpl w:val="40C4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511D5C"/>
    <w:multiLevelType w:val="hybridMultilevel"/>
    <w:tmpl w:val="116250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83714"/>
    <w:multiLevelType w:val="hybridMultilevel"/>
    <w:tmpl w:val="64B25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22952"/>
    <w:multiLevelType w:val="hybridMultilevel"/>
    <w:tmpl w:val="EB3E3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A303C"/>
    <w:multiLevelType w:val="hybridMultilevel"/>
    <w:tmpl w:val="7312E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11"/>
  </w:num>
  <w:num w:numId="7">
    <w:abstractNumId w:val="2"/>
  </w:num>
  <w:num w:numId="8">
    <w:abstractNumId w:val="10"/>
  </w:num>
  <w:num w:numId="9">
    <w:abstractNumId w:val="12"/>
  </w:num>
  <w:num w:numId="10">
    <w:abstractNumId w:val="9"/>
  </w:num>
  <w:num w:numId="11">
    <w:abstractNumId w:val="7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9C5"/>
    <w:rsid w:val="00005F32"/>
    <w:rsid w:val="00080515"/>
    <w:rsid w:val="000969C5"/>
    <w:rsid w:val="000A3D1F"/>
    <w:rsid w:val="000B481A"/>
    <w:rsid w:val="000C0605"/>
    <w:rsid w:val="000C5897"/>
    <w:rsid w:val="001031BD"/>
    <w:rsid w:val="00166980"/>
    <w:rsid w:val="001B67AA"/>
    <w:rsid w:val="002B793E"/>
    <w:rsid w:val="00331677"/>
    <w:rsid w:val="00375143"/>
    <w:rsid w:val="0039763A"/>
    <w:rsid w:val="003D7783"/>
    <w:rsid w:val="003F7159"/>
    <w:rsid w:val="00435451"/>
    <w:rsid w:val="00490015"/>
    <w:rsid w:val="004C5B88"/>
    <w:rsid w:val="00587887"/>
    <w:rsid w:val="005A6EE4"/>
    <w:rsid w:val="00666747"/>
    <w:rsid w:val="00705612"/>
    <w:rsid w:val="00721D8F"/>
    <w:rsid w:val="00790F57"/>
    <w:rsid w:val="00822AC6"/>
    <w:rsid w:val="00826D2B"/>
    <w:rsid w:val="008E0B90"/>
    <w:rsid w:val="009650F4"/>
    <w:rsid w:val="009B438A"/>
    <w:rsid w:val="009F61CE"/>
    <w:rsid w:val="00A42906"/>
    <w:rsid w:val="00A84566"/>
    <w:rsid w:val="00AB1B20"/>
    <w:rsid w:val="00AB4F00"/>
    <w:rsid w:val="00B43E23"/>
    <w:rsid w:val="00BD4503"/>
    <w:rsid w:val="00C931BC"/>
    <w:rsid w:val="00CB1D0D"/>
    <w:rsid w:val="00CD7A28"/>
    <w:rsid w:val="00D014BA"/>
    <w:rsid w:val="00D16D05"/>
    <w:rsid w:val="00D3775F"/>
    <w:rsid w:val="00D46431"/>
    <w:rsid w:val="00D57F8F"/>
    <w:rsid w:val="00D85B63"/>
    <w:rsid w:val="00DF61A0"/>
    <w:rsid w:val="00E14E3E"/>
    <w:rsid w:val="00E21010"/>
    <w:rsid w:val="00E82462"/>
    <w:rsid w:val="00E908A3"/>
    <w:rsid w:val="00F3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BFA5E"/>
  <w15:docId w15:val="{19446970-D086-446E-B851-FDEEC6E6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6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9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1D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77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783"/>
  </w:style>
  <w:style w:type="paragraph" w:styleId="Footer">
    <w:name w:val="footer"/>
    <w:basedOn w:val="Normal"/>
    <w:link w:val="FooterChar"/>
    <w:uiPriority w:val="99"/>
    <w:unhideWhenUsed/>
    <w:rsid w:val="003D77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783"/>
  </w:style>
  <w:style w:type="paragraph" w:styleId="NoSpacing">
    <w:name w:val="No Spacing"/>
    <w:uiPriority w:val="1"/>
    <w:qFormat/>
    <w:rsid w:val="00D4643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9763A"/>
    <w:pPr>
      <w:spacing w:before="100" w:beforeAutospacing="1" w:after="270" w:line="240" w:lineRule="atLeast"/>
    </w:pPr>
    <w:rPr>
      <w:rFonts w:ascii="Arial" w:eastAsia="Times New Roman" w:hAnsi="Arial" w:cs="Arial"/>
      <w:color w:val="444444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AFFBE-DFAD-4313-9269-62A269B4A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 Kidd</dc:creator>
  <cp:lastModifiedBy>Verity Gee (nee Broadway)</cp:lastModifiedBy>
  <cp:revision>3</cp:revision>
  <cp:lastPrinted>2019-07-29T12:59:00Z</cp:lastPrinted>
  <dcterms:created xsi:type="dcterms:W3CDTF">2023-06-09T11:21:00Z</dcterms:created>
  <dcterms:modified xsi:type="dcterms:W3CDTF">2023-09-11T13:41:00Z</dcterms:modified>
</cp:coreProperties>
</file>