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8E1" w:rsidRDefault="00D128E1" w:rsidP="00D128E1">
      <w:pPr>
        <w:tabs>
          <w:tab w:val="left" w:pos="0"/>
        </w:tabs>
        <w:jc w:val="both"/>
        <w:rPr>
          <w:rFonts w:ascii="Arial" w:hAnsi="Arial" w:cs="Arial"/>
          <w:b/>
          <w:sz w:val="22"/>
          <w:szCs w:val="22"/>
        </w:rPr>
      </w:pPr>
    </w:p>
    <w:p w:rsidR="00446A39" w:rsidRPr="00D128E1" w:rsidRDefault="00446A39" w:rsidP="00D128E1">
      <w:pPr>
        <w:tabs>
          <w:tab w:val="left" w:pos="0"/>
        </w:tabs>
        <w:jc w:val="both"/>
        <w:rPr>
          <w:rFonts w:ascii="Arial" w:hAnsi="Arial" w:cs="Arial"/>
          <w:sz w:val="22"/>
          <w:szCs w:val="22"/>
        </w:rPr>
      </w:pPr>
      <w:r w:rsidRPr="00D128E1">
        <w:rPr>
          <w:rFonts w:ascii="Arial" w:hAnsi="Arial" w:cs="Arial"/>
          <w:b/>
          <w:sz w:val="22"/>
          <w:szCs w:val="22"/>
        </w:rPr>
        <w:t>Job title:</w:t>
      </w:r>
      <w:r w:rsidRPr="00D128E1">
        <w:rPr>
          <w:rFonts w:ascii="Arial" w:hAnsi="Arial" w:cs="Arial"/>
          <w:sz w:val="22"/>
          <w:szCs w:val="22"/>
        </w:rPr>
        <w:tab/>
      </w:r>
      <w:r w:rsidRPr="00D128E1">
        <w:rPr>
          <w:rFonts w:ascii="Arial" w:hAnsi="Arial" w:cs="Arial"/>
          <w:sz w:val="22"/>
          <w:szCs w:val="22"/>
        </w:rPr>
        <w:tab/>
      </w:r>
      <w:r w:rsidRPr="00D128E1">
        <w:rPr>
          <w:rFonts w:ascii="Arial" w:hAnsi="Arial" w:cs="Arial"/>
          <w:sz w:val="22"/>
          <w:szCs w:val="22"/>
        </w:rPr>
        <w:tab/>
      </w:r>
      <w:r w:rsidR="00D128E1">
        <w:rPr>
          <w:rFonts w:ascii="Arial" w:hAnsi="Arial" w:cs="Arial"/>
          <w:sz w:val="22"/>
          <w:szCs w:val="22"/>
        </w:rPr>
        <w:tab/>
      </w:r>
      <w:r w:rsidR="0053452D" w:rsidRPr="00D128E1">
        <w:rPr>
          <w:rFonts w:ascii="Arial" w:hAnsi="Arial" w:cs="Arial"/>
          <w:sz w:val="22"/>
          <w:szCs w:val="22"/>
        </w:rPr>
        <w:t>Consultant Ophthalmologist</w:t>
      </w:r>
    </w:p>
    <w:p w:rsidR="00446A39" w:rsidRPr="00D128E1" w:rsidRDefault="00446A39" w:rsidP="00D128E1">
      <w:pPr>
        <w:tabs>
          <w:tab w:val="left" w:pos="0"/>
        </w:tabs>
        <w:jc w:val="both"/>
        <w:rPr>
          <w:rFonts w:ascii="Arial" w:hAnsi="Arial" w:cs="Arial"/>
          <w:sz w:val="22"/>
          <w:szCs w:val="22"/>
        </w:rPr>
      </w:pPr>
    </w:p>
    <w:p w:rsidR="00446A39" w:rsidRPr="00D128E1" w:rsidRDefault="00446A39" w:rsidP="00D128E1">
      <w:pPr>
        <w:tabs>
          <w:tab w:val="left" w:pos="0"/>
          <w:tab w:val="left" w:pos="2816"/>
        </w:tabs>
        <w:ind w:left="2880" w:hanging="2880"/>
        <w:jc w:val="both"/>
        <w:rPr>
          <w:rFonts w:ascii="Arial" w:hAnsi="Arial" w:cs="Arial"/>
          <w:b/>
          <w:sz w:val="22"/>
          <w:szCs w:val="22"/>
        </w:rPr>
      </w:pPr>
      <w:r w:rsidRPr="00D128E1">
        <w:rPr>
          <w:rFonts w:ascii="Arial" w:hAnsi="Arial" w:cs="Arial"/>
          <w:b/>
          <w:sz w:val="22"/>
          <w:szCs w:val="22"/>
        </w:rPr>
        <w:t>Location:</w:t>
      </w:r>
      <w:r w:rsidRPr="00D128E1">
        <w:rPr>
          <w:rFonts w:ascii="Arial" w:hAnsi="Arial" w:cs="Arial"/>
          <w:b/>
          <w:sz w:val="22"/>
          <w:szCs w:val="22"/>
        </w:rPr>
        <w:tab/>
      </w:r>
      <w:r w:rsidRPr="00D128E1">
        <w:rPr>
          <w:rFonts w:ascii="Arial" w:hAnsi="Arial" w:cs="Arial"/>
          <w:b/>
          <w:sz w:val="22"/>
          <w:szCs w:val="22"/>
        </w:rPr>
        <w:tab/>
      </w:r>
      <w:r w:rsidR="00D128E1">
        <w:rPr>
          <w:rFonts w:ascii="Arial" w:hAnsi="Arial" w:cs="Arial"/>
          <w:b/>
          <w:sz w:val="22"/>
          <w:szCs w:val="22"/>
        </w:rPr>
        <w:tab/>
      </w:r>
      <w:r w:rsidRPr="00D128E1">
        <w:rPr>
          <w:rFonts w:ascii="Arial" w:hAnsi="Arial" w:cs="Arial"/>
          <w:sz w:val="22"/>
          <w:szCs w:val="22"/>
        </w:rPr>
        <w:t>PPG Surgical Centre Gillingham</w:t>
      </w:r>
    </w:p>
    <w:p w:rsidR="00446A39" w:rsidRPr="00D128E1" w:rsidRDefault="00446A39" w:rsidP="00D128E1">
      <w:pPr>
        <w:tabs>
          <w:tab w:val="left" w:pos="0"/>
        </w:tabs>
        <w:jc w:val="both"/>
        <w:rPr>
          <w:rFonts w:ascii="Arial" w:hAnsi="Arial" w:cs="Arial"/>
          <w:b/>
          <w:sz w:val="22"/>
          <w:szCs w:val="22"/>
        </w:rPr>
      </w:pPr>
    </w:p>
    <w:p w:rsidR="00446A39" w:rsidRPr="00D128E1" w:rsidRDefault="00446A39" w:rsidP="00D128E1">
      <w:pPr>
        <w:tabs>
          <w:tab w:val="left" w:pos="0"/>
        </w:tabs>
        <w:jc w:val="both"/>
        <w:rPr>
          <w:rFonts w:ascii="Arial" w:hAnsi="Arial" w:cs="Arial"/>
          <w:sz w:val="22"/>
          <w:szCs w:val="22"/>
        </w:rPr>
      </w:pPr>
      <w:r w:rsidRPr="00D128E1">
        <w:rPr>
          <w:rFonts w:ascii="Arial" w:hAnsi="Arial" w:cs="Arial"/>
          <w:b/>
          <w:sz w:val="22"/>
          <w:szCs w:val="22"/>
        </w:rPr>
        <w:t>Managerial</w:t>
      </w:r>
      <w:r w:rsidRPr="00D128E1">
        <w:rPr>
          <w:rFonts w:ascii="Arial" w:hAnsi="Arial" w:cs="Arial"/>
          <w:sz w:val="22"/>
          <w:szCs w:val="22"/>
        </w:rPr>
        <w:t xml:space="preserve"> </w:t>
      </w:r>
      <w:r w:rsidR="00D128E1" w:rsidRPr="00D128E1">
        <w:rPr>
          <w:rFonts w:ascii="Arial" w:hAnsi="Arial" w:cs="Arial"/>
          <w:b/>
          <w:sz w:val="22"/>
          <w:szCs w:val="22"/>
        </w:rPr>
        <w:t>accountability</w:t>
      </w:r>
      <w:r w:rsidR="00D128E1">
        <w:rPr>
          <w:rFonts w:ascii="Arial" w:hAnsi="Arial" w:cs="Arial"/>
          <w:b/>
          <w:sz w:val="22"/>
          <w:szCs w:val="22"/>
        </w:rPr>
        <w:t xml:space="preserve">: </w:t>
      </w:r>
      <w:r w:rsidR="00D128E1">
        <w:rPr>
          <w:rFonts w:ascii="Arial" w:hAnsi="Arial" w:cs="Arial"/>
          <w:b/>
          <w:sz w:val="22"/>
          <w:szCs w:val="22"/>
        </w:rPr>
        <w:tab/>
      </w:r>
      <w:r w:rsidR="00D128E1">
        <w:rPr>
          <w:rFonts w:ascii="Arial" w:hAnsi="Arial" w:cs="Arial"/>
          <w:b/>
          <w:sz w:val="22"/>
          <w:szCs w:val="22"/>
        </w:rPr>
        <w:tab/>
      </w:r>
      <w:r w:rsidRPr="00D128E1">
        <w:rPr>
          <w:rFonts w:ascii="Arial" w:hAnsi="Arial" w:cs="Arial"/>
          <w:sz w:val="22"/>
          <w:szCs w:val="22"/>
        </w:rPr>
        <w:t>Hospital Director</w:t>
      </w:r>
    </w:p>
    <w:p w:rsidR="00446A39" w:rsidRPr="00D128E1" w:rsidRDefault="00446A39" w:rsidP="00D128E1">
      <w:pPr>
        <w:tabs>
          <w:tab w:val="left" w:pos="0"/>
        </w:tabs>
        <w:jc w:val="both"/>
        <w:rPr>
          <w:rFonts w:ascii="Arial" w:hAnsi="Arial" w:cs="Arial"/>
          <w:sz w:val="22"/>
          <w:szCs w:val="22"/>
        </w:rPr>
      </w:pPr>
    </w:p>
    <w:p w:rsidR="00446A39" w:rsidRPr="00D128E1" w:rsidRDefault="00D128E1" w:rsidP="00D128E1">
      <w:pPr>
        <w:tabs>
          <w:tab w:val="left" w:pos="0"/>
        </w:tabs>
        <w:jc w:val="both"/>
        <w:rPr>
          <w:rFonts w:ascii="Arial" w:hAnsi="Arial" w:cs="Arial"/>
          <w:b/>
          <w:sz w:val="22"/>
          <w:szCs w:val="22"/>
        </w:rPr>
      </w:pPr>
      <w:r>
        <w:rPr>
          <w:rFonts w:ascii="Arial" w:hAnsi="Arial" w:cs="Arial"/>
          <w:b/>
          <w:sz w:val="22"/>
          <w:szCs w:val="22"/>
        </w:rPr>
        <w:t xml:space="preserve">Professional accountability: </w:t>
      </w:r>
      <w:r>
        <w:rPr>
          <w:rFonts w:ascii="Arial" w:hAnsi="Arial" w:cs="Arial"/>
          <w:b/>
          <w:sz w:val="22"/>
          <w:szCs w:val="22"/>
        </w:rPr>
        <w:tab/>
      </w:r>
      <w:r w:rsidR="00446A39" w:rsidRPr="00D128E1">
        <w:rPr>
          <w:rFonts w:ascii="Arial" w:hAnsi="Arial" w:cs="Arial"/>
          <w:sz w:val="22"/>
          <w:szCs w:val="22"/>
        </w:rPr>
        <w:t xml:space="preserve">Medical Director  </w:t>
      </w:r>
    </w:p>
    <w:p w:rsidR="00446A39" w:rsidRPr="00D128E1" w:rsidRDefault="00446A39" w:rsidP="00D128E1">
      <w:pPr>
        <w:jc w:val="both"/>
        <w:rPr>
          <w:rFonts w:ascii="Arial" w:eastAsia="Batang" w:hAnsi="Arial" w:cs="Arial"/>
          <w:b/>
          <w:color w:val="01B7CD"/>
          <w:sz w:val="22"/>
          <w:szCs w:val="22"/>
          <w:u w:val="single"/>
          <w:lang w:eastAsia="ko-KR"/>
        </w:rPr>
      </w:pPr>
    </w:p>
    <w:p w:rsidR="00D128E1" w:rsidRDefault="00D128E1" w:rsidP="00D128E1">
      <w:pPr>
        <w:jc w:val="both"/>
        <w:rPr>
          <w:rFonts w:ascii="Arial" w:eastAsia="Batang" w:hAnsi="Arial" w:cs="Arial"/>
          <w:b/>
          <w:color w:val="7030A0"/>
          <w:sz w:val="22"/>
          <w:szCs w:val="22"/>
          <w:lang w:eastAsia="ko-KR"/>
        </w:rPr>
      </w:pPr>
    </w:p>
    <w:p w:rsidR="00446A39" w:rsidRPr="00D128E1" w:rsidRDefault="00446A39" w:rsidP="00D128E1">
      <w:pPr>
        <w:jc w:val="both"/>
        <w:rPr>
          <w:rFonts w:ascii="Arial" w:eastAsia="Batang" w:hAnsi="Arial" w:cs="Arial"/>
          <w:b/>
          <w:color w:val="7030A0"/>
          <w:sz w:val="22"/>
          <w:szCs w:val="22"/>
          <w:lang w:eastAsia="ko-KR"/>
        </w:rPr>
      </w:pPr>
      <w:r w:rsidRPr="00D128E1">
        <w:rPr>
          <w:rFonts w:ascii="Arial" w:eastAsia="Batang" w:hAnsi="Arial" w:cs="Arial"/>
          <w:b/>
          <w:color w:val="7030A0"/>
          <w:sz w:val="22"/>
          <w:szCs w:val="22"/>
          <w:lang w:eastAsia="ko-KR"/>
        </w:rPr>
        <w:t>Job Purpose</w:t>
      </w:r>
    </w:p>
    <w:p w:rsidR="00446A39" w:rsidRPr="00D128E1" w:rsidRDefault="00446A39" w:rsidP="00D128E1">
      <w:pPr>
        <w:jc w:val="both"/>
        <w:rPr>
          <w:rFonts w:ascii="Arial" w:eastAsia="Batang" w:hAnsi="Arial" w:cs="Arial"/>
          <w:b/>
          <w:color w:val="7030A0"/>
          <w:sz w:val="22"/>
          <w:szCs w:val="22"/>
          <w:lang w:eastAsia="ko-KR"/>
        </w:rPr>
      </w:pPr>
    </w:p>
    <w:p w:rsidR="00446A39" w:rsidRPr="00D128E1" w:rsidRDefault="00446A39" w:rsidP="00D128E1">
      <w:pPr>
        <w:jc w:val="both"/>
        <w:rPr>
          <w:rFonts w:ascii="Arial" w:eastAsia="Batang" w:hAnsi="Arial" w:cs="Arial"/>
          <w:sz w:val="22"/>
          <w:szCs w:val="22"/>
          <w:lang w:eastAsia="ko-KR"/>
        </w:rPr>
      </w:pPr>
      <w:r w:rsidRPr="00D128E1">
        <w:rPr>
          <w:rFonts w:ascii="Arial" w:eastAsia="Batang" w:hAnsi="Arial" w:cs="Arial"/>
          <w:sz w:val="22"/>
          <w:szCs w:val="22"/>
          <w:lang w:eastAsia="ko-KR"/>
        </w:rPr>
        <w:t xml:space="preserve">To develop Gillingham as centres of excellence in ophthalmology.  </w:t>
      </w:r>
    </w:p>
    <w:p w:rsidR="00446A39" w:rsidRPr="00D128E1" w:rsidRDefault="00446A39" w:rsidP="00D128E1">
      <w:pPr>
        <w:jc w:val="both"/>
        <w:rPr>
          <w:rFonts w:ascii="Arial" w:eastAsia="Batang" w:hAnsi="Arial" w:cs="Arial"/>
          <w:b/>
          <w:color w:val="7030A0"/>
          <w:sz w:val="22"/>
          <w:szCs w:val="22"/>
          <w:lang w:eastAsia="ko-KR"/>
        </w:rPr>
      </w:pPr>
    </w:p>
    <w:p w:rsidR="00D128E1" w:rsidRDefault="00D128E1" w:rsidP="00D128E1">
      <w:pPr>
        <w:jc w:val="both"/>
        <w:rPr>
          <w:rFonts w:ascii="Arial" w:eastAsia="Batang" w:hAnsi="Arial" w:cs="Arial"/>
          <w:b/>
          <w:color w:val="7030A0"/>
          <w:sz w:val="22"/>
          <w:szCs w:val="22"/>
          <w:lang w:eastAsia="ko-KR"/>
        </w:rPr>
      </w:pPr>
    </w:p>
    <w:p w:rsidR="00446A39" w:rsidRPr="00D128E1" w:rsidRDefault="00446A39" w:rsidP="00D128E1">
      <w:pPr>
        <w:jc w:val="both"/>
        <w:rPr>
          <w:rFonts w:ascii="Arial" w:hAnsi="Arial" w:cs="Arial"/>
          <w:sz w:val="22"/>
          <w:szCs w:val="22"/>
        </w:rPr>
      </w:pPr>
      <w:r w:rsidRPr="00D128E1">
        <w:rPr>
          <w:rFonts w:ascii="Arial" w:eastAsia="Batang" w:hAnsi="Arial" w:cs="Arial"/>
          <w:b/>
          <w:color w:val="7030A0"/>
          <w:sz w:val="22"/>
          <w:szCs w:val="22"/>
          <w:lang w:eastAsia="ko-KR"/>
        </w:rPr>
        <w:t>Jo</w:t>
      </w:r>
      <w:r w:rsidR="00D128E1">
        <w:rPr>
          <w:rFonts w:ascii="Arial" w:eastAsia="Batang" w:hAnsi="Arial" w:cs="Arial"/>
          <w:b/>
          <w:color w:val="7030A0"/>
          <w:sz w:val="22"/>
          <w:szCs w:val="22"/>
          <w:lang w:eastAsia="ko-KR"/>
        </w:rPr>
        <w:t>b</w:t>
      </w:r>
      <w:r w:rsidRPr="00D128E1">
        <w:rPr>
          <w:rFonts w:ascii="Arial" w:eastAsia="Batang" w:hAnsi="Arial" w:cs="Arial"/>
          <w:b/>
          <w:color w:val="7030A0"/>
          <w:sz w:val="22"/>
          <w:szCs w:val="22"/>
          <w:lang w:eastAsia="ko-KR"/>
        </w:rPr>
        <w:t xml:space="preserve"> Summary</w:t>
      </w:r>
    </w:p>
    <w:p w:rsidR="00446A39" w:rsidRPr="00D128E1" w:rsidRDefault="00446A39" w:rsidP="00D128E1">
      <w:pPr>
        <w:jc w:val="both"/>
        <w:rPr>
          <w:rFonts w:ascii="Arial" w:hAnsi="Arial" w:cs="Arial"/>
          <w:sz w:val="22"/>
          <w:szCs w:val="22"/>
        </w:rPr>
      </w:pPr>
    </w:p>
    <w:p w:rsidR="00446A39" w:rsidRPr="00D128E1" w:rsidRDefault="00446A39" w:rsidP="00D128E1">
      <w:pPr>
        <w:numPr>
          <w:ilvl w:val="0"/>
          <w:numId w:val="4"/>
        </w:numPr>
        <w:jc w:val="both"/>
        <w:rPr>
          <w:rFonts w:ascii="Arial" w:hAnsi="Arial" w:cs="Arial"/>
          <w:sz w:val="22"/>
          <w:szCs w:val="22"/>
        </w:rPr>
      </w:pPr>
      <w:r w:rsidRPr="00D128E1">
        <w:rPr>
          <w:rFonts w:ascii="Arial" w:hAnsi="Arial" w:cs="Arial"/>
          <w:sz w:val="22"/>
          <w:szCs w:val="22"/>
        </w:rPr>
        <w:t>The post holder will be required to perform a range of ophthalmology procedures, on</w:t>
      </w:r>
      <w:r w:rsidR="0053452D" w:rsidRPr="00D128E1">
        <w:rPr>
          <w:rFonts w:ascii="Arial" w:hAnsi="Arial" w:cs="Arial"/>
          <w:sz w:val="22"/>
          <w:szCs w:val="22"/>
        </w:rPr>
        <w:t xml:space="preserve"> referred patients</w:t>
      </w:r>
      <w:r w:rsidRPr="00D128E1">
        <w:rPr>
          <w:rFonts w:ascii="Arial" w:hAnsi="Arial" w:cs="Arial"/>
          <w:sz w:val="22"/>
          <w:szCs w:val="22"/>
        </w:rPr>
        <w:t xml:space="preserve">, working in accordance with </w:t>
      </w:r>
      <w:r w:rsidR="0053452D" w:rsidRPr="00D128E1">
        <w:rPr>
          <w:rFonts w:ascii="Arial" w:hAnsi="Arial" w:cs="Arial"/>
          <w:sz w:val="22"/>
          <w:szCs w:val="22"/>
        </w:rPr>
        <w:t xml:space="preserve">the company’s </w:t>
      </w:r>
      <w:r w:rsidRPr="00D128E1">
        <w:rPr>
          <w:rFonts w:ascii="Arial" w:hAnsi="Arial" w:cs="Arial"/>
          <w:sz w:val="22"/>
          <w:szCs w:val="22"/>
        </w:rPr>
        <w:t xml:space="preserve">protocols and working practices.  The post will include clinical session at </w:t>
      </w:r>
      <w:r w:rsidR="0053452D" w:rsidRPr="00D128E1">
        <w:rPr>
          <w:rFonts w:ascii="Arial" w:hAnsi="Arial" w:cs="Arial"/>
          <w:sz w:val="22"/>
          <w:szCs w:val="22"/>
        </w:rPr>
        <w:t xml:space="preserve">Practice </w:t>
      </w:r>
      <w:proofErr w:type="gramStart"/>
      <w:r w:rsidR="0053452D" w:rsidRPr="00D128E1">
        <w:rPr>
          <w:rFonts w:ascii="Arial" w:hAnsi="Arial" w:cs="Arial"/>
          <w:sz w:val="22"/>
          <w:szCs w:val="22"/>
        </w:rPr>
        <w:t>Plus</w:t>
      </w:r>
      <w:proofErr w:type="gramEnd"/>
      <w:r w:rsidR="0053452D" w:rsidRPr="00D128E1">
        <w:rPr>
          <w:rFonts w:ascii="Arial" w:hAnsi="Arial" w:cs="Arial"/>
          <w:sz w:val="22"/>
          <w:szCs w:val="22"/>
        </w:rPr>
        <w:t xml:space="preserve"> Group Surgical Centre, Gillingham (“Gillingham”). </w:t>
      </w:r>
      <w:bookmarkStart w:id="0" w:name="_GoBack"/>
      <w:bookmarkEnd w:id="0"/>
    </w:p>
    <w:p w:rsidR="00446A39" w:rsidRPr="00D128E1" w:rsidRDefault="00446A39" w:rsidP="00D128E1">
      <w:pPr>
        <w:ind w:left="720"/>
        <w:jc w:val="both"/>
        <w:rPr>
          <w:rFonts w:ascii="Arial" w:hAnsi="Arial" w:cs="Arial"/>
          <w:sz w:val="22"/>
          <w:szCs w:val="22"/>
        </w:rPr>
      </w:pPr>
    </w:p>
    <w:p w:rsidR="00446A39" w:rsidRPr="00D128E1" w:rsidRDefault="00446A39" w:rsidP="00D128E1">
      <w:pPr>
        <w:numPr>
          <w:ilvl w:val="0"/>
          <w:numId w:val="4"/>
        </w:numPr>
        <w:jc w:val="both"/>
        <w:rPr>
          <w:rFonts w:ascii="Arial" w:hAnsi="Arial" w:cs="Arial"/>
          <w:sz w:val="22"/>
          <w:szCs w:val="22"/>
        </w:rPr>
      </w:pPr>
      <w:r w:rsidRPr="00D128E1">
        <w:rPr>
          <w:rFonts w:ascii="Arial" w:hAnsi="Arial" w:cs="Arial"/>
          <w:sz w:val="22"/>
          <w:szCs w:val="22"/>
        </w:rPr>
        <w:t>The post holder will be required to demonstrate a high level of operative skill in the following areas:</w:t>
      </w:r>
    </w:p>
    <w:p w:rsidR="00446A39" w:rsidRPr="00D128E1" w:rsidRDefault="00446A39" w:rsidP="00D128E1">
      <w:pPr>
        <w:jc w:val="both"/>
        <w:rPr>
          <w:rFonts w:ascii="Arial" w:hAnsi="Arial" w:cs="Arial"/>
          <w:sz w:val="22"/>
          <w:szCs w:val="22"/>
        </w:rPr>
      </w:pPr>
    </w:p>
    <w:p w:rsidR="00446A39" w:rsidRPr="00D128E1" w:rsidRDefault="00446A39" w:rsidP="00D128E1">
      <w:pPr>
        <w:numPr>
          <w:ilvl w:val="0"/>
          <w:numId w:val="1"/>
        </w:numPr>
        <w:jc w:val="both"/>
        <w:rPr>
          <w:rFonts w:ascii="Arial" w:hAnsi="Arial" w:cs="Arial"/>
          <w:sz w:val="22"/>
          <w:szCs w:val="22"/>
        </w:rPr>
      </w:pPr>
      <w:r w:rsidRPr="00D128E1">
        <w:rPr>
          <w:rFonts w:ascii="Arial" w:hAnsi="Arial" w:cs="Arial"/>
          <w:sz w:val="22"/>
          <w:szCs w:val="22"/>
        </w:rPr>
        <w:t>High Volume Phakoemulsification under topical anaesthesia  (Essential)</w:t>
      </w:r>
    </w:p>
    <w:p w:rsidR="00446A39" w:rsidRPr="00D128E1" w:rsidRDefault="00446A39" w:rsidP="00D128E1">
      <w:pPr>
        <w:numPr>
          <w:ilvl w:val="0"/>
          <w:numId w:val="1"/>
        </w:numPr>
        <w:jc w:val="both"/>
        <w:rPr>
          <w:rFonts w:ascii="Arial" w:hAnsi="Arial" w:cs="Arial"/>
          <w:sz w:val="22"/>
          <w:szCs w:val="22"/>
        </w:rPr>
      </w:pPr>
      <w:r w:rsidRPr="00D128E1">
        <w:rPr>
          <w:rFonts w:ascii="Arial" w:hAnsi="Arial" w:cs="Arial"/>
          <w:sz w:val="22"/>
          <w:szCs w:val="22"/>
        </w:rPr>
        <w:t>Oculoplastic  (Desirable)</w:t>
      </w:r>
    </w:p>
    <w:p w:rsidR="00446A39" w:rsidRPr="00D128E1" w:rsidRDefault="00446A39" w:rsidP="00D128E1">
      <w:pPr>
        <w:numPr>
          <w:ilvl w:val="0"/>
          <w:numId w:val="1"/>
        </w:numPr>
        <w:jc w:val="both"/>
        <w:rPr>
          <w:rFonts w:ascii="Arial" w:hAnsi="Arial" w:cs="Arial"/>
          <w:sz w:val="22"/>
          <w:szCs w:val="22"/>
        </w:rPr>
      </w:pPr>
      <w:r w:rsidRPr="00D128E1">
        <w:rPr>
          <w:rFonts w:ascii="Arial" w:hAnsi="Arial" w:cs="Arial"/>
          <w:sz w:val="22"/>
          <w:szCs w:val="22"/>
        </w:rPr>
        <w:t>Medical Retina (Desirable)</w:t>
      </w:r>
    </w:p>
    <w:p w:rsidR="00446A39" w:rsidRPr="00D128E1" w:rsidRDefault="00446A39" w:rsidP="00D128E1">
      <w:pPr>
        <w:jc w:val="both"/>
        <w:rPr>
          <w:rFonts w:ascii="Arial" w:hAnsi="Arial" w:cs="Arial"/>
          <w:sz w:val="22"/>
          <w:szCs w:val="22"/>
        </w:rPr>
      </w:pPr>
    </w:p>
    <w:p w:rsidR="00446A39" w:rsidRPr="00D128E1" w:rsidRDefault="00446A39" w:rsidP="00D128E1">
      <w:pPr>
        <w:numPr>
          <w:ilvl w:val="0"/>
          <w:numId w:val="5"/>
        </w:numPr>
        <w:jc w:val="both"/>
        <w:rPr>
          <w:rFonts w:ascii="Arial" w:hAnsi="Arial" w:cs="Arial"/>
          <w:sz w:val="22"/>
          <w:szCs w:val="22"/>
        </w:rPr>
      </w:pPr>
      <w:r w:rsidRPr="00D128E1">
        <w:rPr>
          <w:rFonts w:ascii="Arial" w:hAnsi="Arial" w:cs="Arial"/>
          <w:sz w:val="22"/>
          <w:szCs w:val="22"/>
        </w:rPr>
        <w:t xml:space="preserve">Duties will include preoperative, intra operative and postoperative activities as well as time allocated for clinical supporting work. </w:t>
      </w:r>
    </w:p>
    <w:p w:rsidR="00446A39" w:rsidRPr="00D128E1" w:rsidRDefault="00446A39" w:rsidP="00D128E1">
      <w:pPr>
        <w:ind w:left="720"/>
        <w:jc w:val="both"/>
        <w:rPr>
          <w:rFonts w:ascii="Arial" w:hAnsi="Arial" w:cs="Arial"/>
          <w:sz w:val="22"/>
          <w:szCs w:val="22"/>
        </w:rPr>
      </w:pPr>
    </w:p>
    <w:p w:rsidR="00446A39" w:rsidRPr="00D128E1" w:rsidRDefault="00446A39" w:rsidP="00D128E1">
      <w:pPr>
        <w:numPr>
          <w:ilvl w:val="0"/>
          <w:numId w:val="5"/>
        </w:numPr>
        <w:jc w:val="both"/>
        <w:rPr>
          <w:rFonts w:ascii="Arial" w:hAnsi="Arial" w:cs="Arial"/>
          <w:sz w:val="22"/>
          <w:szCs w:val="22"/>
        </w:rPr>
      </w:pPr>
      <w:r w:rsidRPr="00D128E1">
        <w:rPr>
          <w:rFonts w:ascii="Arial" w:hAnsi="Arial" w:cs="Arial"/>
          <w:sz w:val="22"/>
          <w:szCs w:val="22"/>
        </w:rPr>
        <w:t xml:space="preserve">The post holder will be required to have completed a substantial number of procedures identified above independently.  Applicants will be expected to have an excellent clinical quality record and be able to demonstrate the ability to perform efficiently in theatre. </w:t>
      </w:r>
    </w:p>
    <w:p w:rsidR="00446A39" w:rsidRPr="00D128E1" w:rsidRDefault="00446A39" w:rsidP="00D128E1">
      <w:pPr>
        <w:pStyle w:val="ListParagraph"/>
        <w:jc w:val="both"/>
        <w:rPr>
          <w:rFonts w:ascii="Arial" w:hAnsi="Arial" w:cs="Arial"/>
          <w:sz w:val="22"/>
          <w:szCs w:val="22"/>
        </w:rPr>
      </w:pPr>
    </w:p>
    <w:p w:rsidR="00446A39" w:rsidRPr="00D128E1" w:rsidRDefault="00446A39" w:rsidP="00D128E1">
      <w:pPr>
        <w:numPr>
          <w:ilvl w:val="0"/>
          <w:numId w:val="5"/>
        </w:numPr>
        <w:jc w:val="both"/>
        <w:rPr>
          <w:rFonts w:ascii="Arial" w:hAnsi="Arial" w:cs="Arial"/>
          <w:sz w:val="22"/>
          <w:szCs w:val="22"/>
        </w:rPr>
      </w:pPr>
      <w:r w:rsidRPr="00D128E1">
        <w:rPr>
          <w:rFonts w:ascii="Arial" w:hAnsi="Arial" w:cs="Arial"/>
          <w:sz w:val="22"/>
          <w:szCs w:val="22"/>
        </w:rPr>
        <w:t>The post holder will also need to demonstrate commitment to excellent teamwork with clinical colleagues, willingness to utilise and develop clinical care pathways in the overall management of patients and assist in improving these pathways over time, and a very positive attitude to dealing with patients.</w:t>
      </w:r>
    </w:p>
    <w:p w:rsidR="00446A39" w:rsidRPr="00D128E1" w:rsidRDefault="00446A39" w:rsidP="00D128E1">
      <w:pPr>
        <w:pStyle w:val="ListParagraph"/>
        <w:jc w:val="both"/>
        <w:rPr>
          <w:rFonts w:ascii="Arial" w:hAnsi="Arial" w:cs="Arial"/>
          <w:sz w:val="22"/>
          <w:szCs w:val="22"/>
        </w:rPr>
      </w:pPr>
    </w:p>
    <w:p w:rsidR="00446A39" w:rsidRPr="00D128E1" w:rsidRDefault="00446A39" w:rsidP="00D128E1">
      <w:pPr>
        <w:numPr>
          <w:ilvl w:val="0"/>
          <w:numId w:val="5"/>
        </w:numPr>
        <w:jc w:val="both"/>
        <w:rPr>
          <w:rFonts w:ascii="Arial" w:hAnsi="Arial" w:cs="Arial"/>
          <w:sz w:val="22"/>
          <w:szCs w:val="22"/>
        </w:rPr>
      </w:pPr>
      <w:r w:rsidRPr="00D128E1">
        <w:rPr>
          <w:rFonts w:ascii="Arial" w:hAnsi="Arial" w:cs="Arial"/>
          <w:sz w:val="22"/>
          <w:szCs w:val="22"/>
        </w:rPr>
        <w:t>The post holder will be required to build on close relations with other surgical colleagues as part of our multidisciplinary team.  He</w:t>
      </w:r>
      <w:r w:rsidR="0053452D" w:rsidRPr="00D128E1">
        <w:rPr>
          <w:rFonts w:ascii="Arial" w:hAnsi="Arial" w:cs="Arial"/>
          <w:sz w:val="22"/>
          <w:szCs w:val="22"/>
        </w:rPr>
        <w:t xml:space="preserve"> </w:t>
      </w:r>
      <w:r w:rsidRPr="00D128E1">
        <w:rPr>
          <w:rFonts w:ascii="Arial" w:hAnsi="Arial" w:cs="Arial"/>
          <w:sz w:val="22"/>
          <w:szCs w:val="22"/>
        </w:rPr>
        <w:t>/</w:t>
      </w:r>
      <w:r w:rsidR="0053452D" w:rsidRPr="00D128E1">
        <w:rPr>
          <w:rFonts w:ascii="Arial" w:hAnsi="Arial" w:cs="Arial"/>
          <w:sz w:val="22"/>
          <w:szCs w:val="22"/>
        </w:rPr>
        <w:t xml:space="preserve"> </w:t>
      </w:r>
      <w:r w:rsidRPr="00D128E1">
        <w:rPr>
          <w:rFonts w:ascii="Arial" w:hAnsi="Arial" w:cs="Arial"/>
          <w:sz w:val="22"/>
          <w:szCs w:val="22"/>
        </w:rPr>
        <w:t xml:space="preserve">She will also be required to participate in audit, research and management of the service. </w:t>
      </w:r>
    </w:p>
    <w:p w:rsidR="00446A39" w:rsidRPr="00D128E1" w:rsidRDefault="00446A39" w:rsidP="00D128E1">
      <w:pPr>
        <w:pStyle w:val="ListParagraph"/>
        <w:jc w:val="both"/>
        <w:rPr>
          <w:rFonts w:ascii="Arial" w:hAnsi="Arial" w:cs="Arial"/>
          <w:sz w:val="22"/>
          <w:szCs w:val="22"/>
        </w:rPr>
      </w:pPr>
    </w:p>
    <w:p w:rsidR="00446A39" w:rsidRPr="00D128E1" w:rsidRDefault="00446A39" w:rsidP="00D128E1">
      <w:pPr>
        <w:numPr>
          <w:ilvl w:val="0"/>
          <w:numId w:val="5"/>
        </w:numPr>
        <w:jc w:val="both"/>
        <w:rPr>
          <w:rFonts w:ascii="Arial" w:hAnsi="Arial" w:cs="Arial"/>
          <w:sz w:val="22"/>
          <w:szCs w:val="22"/>
        </w:rPr>
      </w:pPr>
      <w:r w:rsidRPr="00D128E1">
        <w:rPr>
          <w:rFonts w:ascii="Arial" w:hAnsi="Arial" w:cs="Arial"/>
          <w:sz w:val="22"/>
          <w:szCs w:val="22"/>
        </w:rPr>
        <w:t xml:space="preserve">It is anticipated that the post holder will engage in specific </w:t>
      </w:r>
      <w:proofErr w:type="gramStart"/>
      <w:r w:rsidRPr="00D128E1">
        <w:rPr>
          <w:rFonts w:ascii="Arial" w:hAnsi="Arial" w:cs="Arial"/>
          <w:sz w:val="22"/>
          <w:szCs w:val="22"/>
        </w:rPr>
        <w:t>management  tasks</w:t>
      </w:r>
      <w:proofErr w:type="gramEnd"/>
      <w:r w:rsidRPr="00D128E1">
        <w:rPr>
          <w:rFonts w:ascii="Arial" w:hAnsi="Arial" w:cs="Arial"/>
          <w:sz w:val="22"/>
          <w:szCs w:val="22"/>
        </w:rPr>
        <w:t xml:space="preserve"> and contribute to monthly departmental meetings in agreement with the Medical Director. </w:t>
      </w:r>
    </w:p>
    <w:p w:rsidR="00446A39" w:rsidRPr="00D128E1" w:rsidRDefault="00446A39" w:rsidP="00D128E1">
      <w:pPr>
        <w:pStyle w:val="ListParagraph"/>
        <w:jc w:val="both"/>
        <w:rPr>
          <w:rFonts w:ascii="Arial" w:hAnsi="Arial" w:cs="Arial"/>
          <w:sz w:val="22"/>
          <w:szCs w:val="22"/>
        </w:rPr>
      </w:pPr>
    </w:p>
    <w:p w:rsidR="00446A39" w:rsidRPr="00D128E1" w:rsidRDefault="00446A39" w:rsidP="00D128E1">
      <w:pPr>
        <w:numPr>
          <w:ilvl w:val="0"/>
          <w:numId w:val="5"/>
        </w:numPr>
        <w:jc w:val="both"/>
        <w:rPr>
          <w:rFonts w:ascii="Arial" w:hAnsi="Arial" w:cs="Arial"/>
          <w:sz w:val="22"/>
          <w:szCs w:val="22"/>
        </w:rPr>
      </w:pPr>
      <w:r w:rsidRPr="00D128E1">
        <w:rPr>
          <w:rFonts w:ascii="Arial" w:hAnsi="Arial" w:cs="Arial"/>
          <w:sz w:val="22"/>
          <w:szCs w:val="22"/>
        </w:rPr>
        <w:lastRenderedPageBreak/>
        <w:t xml:space="preserve">All full time roles are 40 hours per week. A commitment to provide out of hours on call cover on a rota basis will be required. This is to be determined with surgical colleagues and prospective cover for the absences of colleagues, although first line cover will be provided by the RMO and little senior call is anticipated.  Opportunities may arise for further clinical work in addition to the basic contract. </w:t>
      </w:r>
    </w:p>
    <w:p w:rsidR="00446A39" w:rsidRPr="00D128E1" w:rsidRDefault="00446A39" w:rsidP="00D128E1">
      <w:pPr>
        <w:jc w:val="both"/>
        <w:rPr>
          <w:rFonts w:ascii="Arial" w:hAnsi="Arial" w:cs="Arial"/>
          <w:bCs/>
          <w:color w:val="000000"/>
          <w:sz w:val="22"/>
          <w:szCs w:val="22"/>
        </w:rPr>
      </w:pPr>
    </w:p>
    <w:p w:rsidR="00D128E1" w:rsidRDefault="00D128E1" w:rsidP="00D128E1">
      <w:pPr>
        <w:autoSpaceDE w:val="0"/>
        <w:autoSpaceDN w:val="0"/>
        <w:adjustRightInd w:val="0"/>
        <w:jc w:val="both"/>
        <w:rPr>
          <w:rFonts w:ascii="Arial" w:eastAsia="Batang" w:hAnsi="Arial" w:cs="Arial"/>
          <w:b/>
          <w:color w:val="7030A0"/>
          <w:sz w:val="22"/>
          <w:szCs w:val="22"/>
          <w:lang w:eastAsia="ko-KR"/>
        </w:rPr>
      </w:pPr>
    </w:p>
    <w:p w:rsidR="00446A39" w:rsidRPr="00D128E1" w:rsidRDefault="00446A39" w:rsidP="00D128E1">
      <w:pPr>
        <w:autoSpaceDE w:val="0"/>
        <w:autoSpaceDN w:val="0"/>
        <w:adjustRightInd w:val="0"/>
        <w:jc w:val="both"/>
        <w:rPr>
          <w:rFonts w:ascii="Arial" w:eastAsia="Batang" w:hAnsi="Arial" w:cs="Arial"/>
          <w:b/>
          <w:color w:val="7030A0"/>
          <w:sz w:val="22"/>
          <w:szCs w:val="22"/>
          <w:lang w:eastAsia="ko-KR"/>
        </w:rPr>
      </w:pPr>
      <w:r w:rsidRPr="00D128E1">
        <w:rPr>
          <w:rFonts w:ascii="Arial" w:eastAsia="Batang" w:hAnsi="Arial" w:cs="Arial"/>
          <w:b/>
          <w:color w:val="7030A0"/>
          <w:sz w:val="22"/>
          <w:szCs w:val="22"/>
          <w:lang w:eastAsia="ko-KR"/>
        </w:rPr>
        <w:t>Clinical Duties</w:t>
      </w:r>
    </w:p>
    <w:p w:rsidR="00446A39" w:rsidRPr="00D128E1" w:rsidRDefault="00446A39" w:rsidP="00D128E1">
      <w:pPr>
        <w:jc w:val="both"/>
        <w:rPr>
          <w:rFonts w:ascii="Arial" w:hAnsi="Arial" w:cs="Arial"/>
          <w:sz w:val="22"/>
          <w:szCs w:val="22"/>
        </w:rPr>
      </w:pPr>
    </w:p>
    <w:p w:rsidR="00446A39" w:rsidRPr="00D128E1" w:rsidRDefault="00446A39" w:rsidP="00D128E1">
      <w:pPr>
        <w:numPr>
          <w:ilvl w:val="0"/>
          <w:numId w:val="6"/>
        </w:numPr>
        <w:jc w:val="both"/>
        <w:rPr>
          <w:rFonts w:ascii="Arial" w:hAnsi="Arial" w:cs="Arial"/>
          <w:sz w:val="22"/>
          <w:szCs w:val="22"/>
        </w:rPr>
      </w:pPr>
      <w:r w:rsidRPr="00D128E1">
        <w:rPr>
          <w:rFonts w:ascii="Arial" w:hAnsi="Arial" w:cs="Arial"/>
          <w:sz w:val="22"/>
          <w:szCs w:val="22"/>
        </w:rPr>
        <w:t>The surgeon will participate in the outpatients prior to surgery, and in all aspects of the operative care of the patients. It is anticipated that the surgeon will spend the equivalent of at least three days in the operating theatre and two days a week in a combination of outpatient assessment; administrative, management and clinical governance duties. S/he will work closely with clinical colleagues, both specialists and RMO’s, in order to enhance the level of patient care at the centre.</w:t>
      </w:r>
    </w:p>
    <w:p w:rsidR="00446A39" w:rsidRPr="00D128E1" w:rsidRDefault="00446A39" w:rsidP="00D128E1">
      <w:pPr>
        <w:jc w:val="both"/>
        <w:rPr>
          <w:rFonts w:ascii="Arial" w:hAnsi="Arial" w:cs="Arial"/>
          <w:sz w:val="22"/>
          <w:szCs w:val="22"/>
        </w:rPr>
      </w:pPr>
    </w:p>
    <w:p w:rsidR="00446A39" w:rsidRPr="00D128E1" w:rsidRDefault="00446A39" w:rsidP="00D128E1">
      <w:pPr>
        <w:numPr>
          <w:ilvl w:val="0"/>
          <w:numId w:val="6"/>
        </w:numPr>
        <w:jc w:val="both"/>
        <w:rPr>
          <w:rFonts w:ascii="Arial" w:hAnsi="Arial" w:cs="Arial"/>
          <w:sz w:val="22"/>
          <w:szCs w:val="22"/>
        </w:rPr>
      </w:pPr>
      <w:r w:rsidRPr="00D128E1">
        <w:rPr>
          <w:rFonts w:ascii="Arial" w:hAnsi="Arial" w:cs="Arial"/>
          <w:sz w:val="22"/>
          <w:szCs w:val="22"/>
        </w:rPr>
        <w:t xml:space="preserve">The final allocation of patient contact time, including theatre and Pre-Admission/Follow up clinics will be agreed in discussion with the </w:t>
      </w:r>
      <w:r w:rsidR="0053452D" w:rsidRPr="00D128E1">
        <w:rPr>
          <w:rFonts w:ascii="Arial" w:hAnsi="Arial" w:cs="Arial"/>
          <w:sz w:val="22"/>
          <w:szCs w:val="22"/>
        </w:rPr>
        <w:t>Hospital and Medical Director</w:t>
      </w:r>
      <w:r w:rsidRPr="00D128E1">
        <w:rPr>
          <w:rFonts w:ascii="Arial" w:hAnsi="Arial" w:cs="Arial"/>
          <w:sz w:val="22"/>
          <w:szCs w:val="22"/>
        </w:rPr>
        <w:t xml:space="preserve">. </w:t>
      </w:r>
    </w:p>
    <w:p w:rsidR="00446A39" w:rsidRPr="00D128E1" w:rsidRDefault="00446A39" w:rsidP="00D128E1">
      <w:pPr>
        <w:jc w:val="both"/>
        <w:rPr>
          <w:rFonts w:ascii="Arial" w:hAnsi="Arial" w:cs="Arial"/>
          <w:sz w:val="22"/>
          <w:szCs w:val="22"/>
        </w:rPr>
      </w:pPr>
    </w:p>
    <w:p w:rsidR="00D128E1" w:rsidRDefault="00D128E1" w:rsidP="00D128E1">
      <w:pPr>
        <w:jc w:val="both"/>
        <w:rPr>
          <w:rFonts w:ascii="Arial" w:eastAsia="Batang" w:hAnsi="Arial" w:cs="Arial"/>
          <w:b/>
          <w:color w:val="7030A0"/>
          <w:sz w:val="22"/>
          <w:szCs w:val="22"/>
          <w:lang w:eastAsia="ko-KR"/>
        </w:rPr>
      </w:pPr>
    </w:p>
    <w:p w:rsidR="00446A39" w:rsidRPr="00D128E1" w:rsidRDefault="00446A39" w:rsidP="00D128E1">
      <w:pPr>
        <w:jc w:val="both"/>
        <w:rPr>
          <w:rFonts w:ascii="Arial" w:eastAsia="Batang" w:hAnsi="Arial" w:cs="Arial"/>
          <w:b/>
          <w:color w:val="7030A0"/>
          <w:sz w:val="22"/>
          <w:szCs w:val="22"/>
          <w:lang w:eastAsia="ko-KR"/>
        </w:rPr>
      </w:pPr>
      <w:r w:rsidRPr="00D128E1">
        <w:rPr>
          <w:rFonts w:ascii="Arial" w:eastAsia="Batang" w:hAnsi="Arial" w:cs="Arial"/>
          <w:b/>
          <w:color w:val="7030A0"/>
          <w:sz w:val="22"/>
          <w:szCs w:val="22"/>
          <w:lang w:eastAsia="ko-KR"/>
        </w:rPr>
        <w:t xml:space="preserve">General responsibilities </w:t>
      </w:r>
    </w:p>
    <w:p w:rsidR="00446A39" w:rsidRPr="00D128E1" w:rsidRDefault="00446A39" w:rsidP="00D128E1">
      <w:pPr>
        <w:jc w:val="both"/>
        <w:rPr>
          <w:rFonts w:ascii="Arial" w:hAnsi="Arial" w:cs="Arial"/>
          <w:sz w:val="22"/>
          <w:szCs w:val="22"/>
        </w:rPr>
      </w:pPr>
    </w:p>
    <w:p w:rsidR="00446A39" w:rsidRPr="00D128E1" w:rsidRDefault="00446A39" w:rsidP="00D128E1">
      <w:pPr>
        <w:numPr>
          <w:ilvl w:val="0"/>
          <w:numId w:val="7"/>
        </w:numPr>
        <w:jc w:val="both"/>
        <w:rPr>
          <w:rFonts w:ascii="Arial" w:hAnsi="Arial" w:cs="Arial"/>
          <w:sz w:val="22"/>
          <w:szCs w:val="22"/>
        </w:rPr>
      </w:pPr>
      <w:r w:rsidRPr="00D128E1">
        <w:rPr>
          <w:rFonts w:ascii="Arial" w:hAnsi="Arial" w:cs="Arial"/>
          <w:sz w:val="22"/>
          <w:szCs w:val="22"/>
        </w:rPr>
        <w:t>In addition to the clinical duties the post holder will undertake the administrative duties associated with the care of his/her patients and with the running of the Department. Each consultant will be responsible for producing the appropriate clinical records for each patient</w:t>
      </w:r>
    </w:p>
    <w:p w:rsidR="00446A39" w:rsidRPr="00D128E1" w:rsidRDefault="00446A39" w:rsidP="00D128E1">
      <w:pPr>
        <w:ind w:left="720"/>
        <w:jc w:val="both"/>
        <w:rPr>
          <w:rFonts w:ascii="Arial" w:hAnsi="Arial" w:cs="Arial"/>
          <w:sz w:val="22"/>
          <w:szCs w:val="22"/>
        </w:rPr>
      </w:pPr>
    </w:p>
    <w:p w:rsidR="00446A39" w:rsidRPr="00D128E1" w:rsidRDefault="00446A39" w:rsidP="00D128E1">
      <w:pPr>
        <w:numPr>
          <w:ilvl w:val="0"/>
          <w:numId w:val="7"/>
        </w:numPr>
        <w:jc w:val="both"/>
        <w:rPr>
          <w:rFonts w:ascii="Arial" w:hAnsi="Arial" w:cs="Arial"/>
          <w:sz w:val="22"/>
          <w:szCs w:val="22"/>
        </w:rPr>
      </w:pPr>
      <w:r w:rsidRPr="00D128E1">
        <w:rPr>
          <w:rFonts w:ascii="Arial" w:hAnsi="Arial" w:cs="Arial"/>
          <w:sz w:val="22"/>
          <w:szCs w:val="22"/>
        </w:rPr>
        <w:t xml:space="preserve">He/she will be expected to work with local managers and professional colleagues in the efficient running of services and will share with consultant colleagues in the medical contribution to management. </w:t>
      </w:r>
    </w:p>
    <w:p w:rsidR="00446A39" w:rsidRPr="00D128E1" w:rsidRDefault="00446A39" w:rsidP="00D128E1">
      <w:pPr>
        <w:jc w:val="both"/>
        <w:rPr>
          <w:rFonts w:ascii="Arial" w:hAnsi="Arial" w:cs="Arial"/>
          <w:sz w:val="22"/>
          <w:szCs w:val="22"/>
        </w:rPr>
      </w:pPr>
    </w:p>
    <w:p w:rsidR="00446A39" w:rsidRPr="00D128E1" w:rsidRDefault="00446A39" w:rsidP="00D128E1">
      <w:pPr>
        <w:jc w:val="both"/>
        <w:rPr>
          <w:rFonts w:ascii="Arial" w:eastAsia="Batang" w:hAnsi="Arial" w:cs="Arial"/>
          <w:b/>
          <w:i/>
          <w:sz w:val="22"/>
          <w:szCs w:val="22"/>
          <w:lang w:eastAsia="ko-KR"/>
        </w:rPr>
      </w:pPr>
      <w:r w:rsidRPr="00D128E1">
        <w:rPr>
          <w:rFonts w:ascii="Arial" w:eastAsia="Batang" w:hAnsi="Arial" w:cs="Arial"/>
          <w:b/>
          <w:i/>
          <w:sz w:val="22"/>
          <w:szCs w:val="22"/>
          <w:lang w:eastAsia="ko-KR"/>
        </w:rPr>
        <w:t>Appraisal and Continuing Professional Development (CPD)</w:t>
      </w:r>
    </w:p>
    <w:p w:rsidR="00446A39" w:rsidRPr="00D128E1" w:rsidRDefault="00446A39" w:rsidP="00D128E1">
      <w:pPr>
        <w:numPr>
          <w:ilvl w:val="0"/>
          <w:numId w:val="8"/>
        </w:numPr>
        <w:jc w:val="both"/>
        <w:rPr>
          <w:rFonts w:ascii="Arial" w:hAnsi="Arial" w:cs="Arial"/>
          <w:sz w:val="22"/>
          <w:szCs w:val="22"/>
        </w:rPr>
      </w:pPr>
      <w:r w:rsidRPr="00D128E1">
        <w:rPr>
          <w:rFonts w:ascii="Arial" w:hAnsi="Arial" w:cs="Arial"/>
          <w:sz w:val="22"/>
          <w:szCs w:val="22"/>
        </w:rPr>
        <w:t xml:space="preserve">There post holder will demonstrate commitment to CPD, annual appraisal and revalidation as well as re-licensing as per the GMC framework.  Appraisal will be held between the post holder and the Medical Director in accordance with National Guidance on Consultant Appraisal, and with the </w:t>
      </w:r>
      <w:r w:rsidR="0053452D" w:rsidRPr="00D128E1">
        <w:rPr>
          <w:rFonts w:ascii="Arial" w:hAnsi="Arial" w:cs="Arial"/>
          <w:sz w:val="22"/>
          <w:szCs w:val="22"/>
        </w:rPr>
        <w:t>company’s</w:t>
      </w:r>
      <w:r w:rsidRPr="00D128E1">
        <w:rPr>
          <w:rFonts w:ascii="Arial" w:hAnsi="Arial" w:cs="Arial"/>
          <w:sz w:val="22"/>
          <w:szCs w:val="22"/>
        </w:rPr>
        <w:t xml:space="preserve"> employment and clinical governance framework. </w:t>
      </w:r>
    </w:p>
    <w:p w:rsidR="00446A39" w:rsidRPr="00D128E1" w:rsidRDefault="00446A39" w:rsidP="00D128E1">
      <w:pPr>
        <w:ind w:left="720"/>
        <w:jc w:val="both"/>
        <w:rPr>
          <w:rFonts w:ascii="Arial" w:hAnsi="Arial" w:cs="Arial"/>
          <w:sz w:val="22"/>
          <w:szCs w:val="22"/>
        </w:rPr>
      </w:pPr>
    </w:p>
    <w:p w:rsidR="00446A39" w:rsidRPr="00D128E1" w:rsidRDefault="00446A39" w:rsidP="00D128E1">
      <w:pPr>
        <w:numPr>
          <w:ilvl w:val="0"/>
          <w:numId w:val="8"/>
        </w:numPr>
        <w:jc w:val="both"/>
        <w:rPr>
          <w:rFonts w:ascii="Arial" w:hAnsi="Arial" w:cs="Arial"/>
          <w:sz w:val="22"/>
          <w:szCs w:val="22"/>
        </w:rPr>
      </w:pPr>
      <w:r w:rsidRPr="00D128E1">
        <w:rPr>
          <w:rFonts w:ascii="Arial" w:hAnsi="Arial" w:cs="Arial"/>
          <w:sz w:val="22"/>
          <w:szCs w:val="22"/>
        </w:rPr>
        <w:t xml:space="preserve">The post holder will have the opportunity to review their job plan with the Medical Director at least annually. This will be developed as this is a new facility. </w:t>
      </w:r>
    </w:p>
    <w:p w:rsidR="0053452D" w:rsidRPr="00D128E1" w:rsidRDefault="0053452D" w:rsidP="00D128E1">
      <w:pPr>
        <w:jc w:val="both"/>
        <w:rPr>
          <w:rFonts w:ascii="Arial" w:eastAsia="Batang" w:hAnsi="Arial" w:cs="Arial"/>
          <w:b/>
          <w:i/>
          <w:sz w:val="22"/>
          <w:szCs w:val="22"/>
          <w:lang w:eastAsia="ko-KR"/>
        </w:rPr>
      </w:pPr>
    </w:p>
    <w:p w:rsidR="0053452D" w:rsidRPr="00D128E1" w:rsidRDefault="00446A39" w:rsidP="00D128E1">
      <w:pPr>
        <w:jc w:val="both"/>
        <w:rPr>
          <w:rFonts w:ascii="Arial" w:eastAsia="Batang" w:hAnsi="Arial" w:cs="Arial"/>
          <w:b/>
          <w:color w:val="7030A0"/>
          <w:sz w:val="22"/>
          <w:szCs w:val="22"/>
          <w:lang w:eastAsia="ko-KR"/>
        </w:rPr>
      </w:pPr>
      <w:r w:rsidRPr="00D128E1">
        <w:rPr>
          <w:rFonts w:ascii="Arial" w:eastAsia="Batang" w:hAnsi="Arial" w:cs="Arial"/>
          <w:b/>
          <w:i/>
          <w:sz w:val="22"/>
          <w:szCs w:val="22"/>
          <w:lang w:eastAsia="ko-KR"/>
        </w:rPr>
        <w:t>Research and audit</w:t>
      </w:r>
    </w:p>
    <w:p w:rsidR="00446A39" w:rsidRDefault="00446A39" w:rsidP="00D128E1">
      <w:pPr>
        <w:numPr>
          <w:ilvl w:val="0"/>
          <w:numId w:val="8"/>
        </w:numPr>
        <w:jc w:val="both"/>
        <w:rPr>
          <w:rFonts w:ascii="Arial" w:hAnsi="Arial" w:cs="Arial"/>
          <w:sz w:val="22"/>
          <w:szCs w:val="22"/>
        </w:rPr>
      </w:pPr>
      <w:r w:rsidRPr="00D128E1">
        <w:rPr>
          <w:rFonts w:ascii="Arial" w:hAnsi="Arial" w:cs="Arial"/>
          <w:sz w:val="22"/>
          <w:szCs w:val="22"/>
        </w:rPr>
        <w:t xml:space="preserve">The post holder will be expected to actively contribute to research and active audit. </w:t>
      </w:r>
    </w:p>
    <w:p w:rsidR="00D128E1" w:rsidRPr="00D128E1" w:rsidRDefault="00D128E1" w:rsidP="00D128E1">
      <w:pPr>
        <w:ind w:left="720"/>
        <w:jc w:val="both"/>
        <w:rPr>
          <w:rFonts w:ascii="Arial" w:hAnsi="Arial" w:cs="Arial"/>
          <w:sz w:val="22"/>
          <w:szCs w:val="22"/>
        </w:rPr>
      </w:pPr>
    </w:p>
    <w:p w:rsidR="00446A39" w:rsidRPr="00D128E1" w:rsidRDefault="00446A39" w:rsidP="00D128E1">
      <w:pPr>
        <w:jc w:val="both"/>
        <w:rPr>
          <w:rFonts w:ascii="Arial" w:eastAsia="Batang" w:hAnsi="Arial" w:cs="Arial"/>
          <w:b/>
          <w:i/>
          <w:sz w:val="22"/>
          <w:szCs w:val="22"/>
          <w:lang w:eastAsia="ko-KR"/>
        </w:rPr>
      </w:pPr>
      <w:r w:rsidRPr="00D128E1">
        <w:rPr>
          <w:rFonts w:ascii="Arial" w:eastAsia="Batang" w:hAnsi="Arial" w:cs="Arial"/>
          <w:b/>
          <w:i/>
          <w:sz w:val="22"/>
          <w:szCs w:val="22"/>
          <w:lang w:eastAsia="ko-KR"/>
        </w:rPr>
        <w:t>Clinical Governance</w:t>
      </w:r>
    </w:p>
    <w:p w:rsidR="00446A39" w:rsidRPr="00D128E1" w:rsidRDefault="00446A39" w:rsidP="00D128E1">
      <w:pPr>
        <w:numPr>
          <w:ilvl w:val="0"/>
          <w:numId w:val="8"/>
        </w:numPr>
        <w:jc w:val="both"/>
        <w:rPr>
          <w:rFonts w:ascii="Arial" w:hAnsi="Arial" w:cs="Arial"/>
          <w:sz w:val="22"/>
          <w:szCs w:val="22"/>
        </w:rPr>
      </w:pPr>
      <w:r w:rsidRPr="00D128E1">
        <w:rPr>
          <w:rFonts w:ascii="Arial" w:hAnsi="Arial" w:cs="Arial"/>
          <w:sz w:val="22"/>
          <w:szCs w:val="22"/>
        </w:rPr>
        <w:t xml:space="preserve">The post holder will be required </w:t>
      </w:r>
      <w:r w:rsidR="0053452D" w:rsidRPr="00D128E1">
        <w:rPr>
          <w:rFonts w:ascii="Arial" w:hAnsi="Arial" w:cs="Arial"/>
          <w:sz w:val="22"/>
          <w:szCs w:val="22"/>
        </w:rPr>
        <w:t>to actively participate in</w:t>
      </w:r>
      <w:r w:rsidRPr="00D128E1">
        <w:rPr>
          <w:rFonts w:ascii="Arial" w:hAnsi="Arial" w:cs="Arial"/>
          <w:sz w:val="22"/>
          <w:szCs w:val="22"/>
        </w:rPr>
        <w:t xml:space="preserve"> Clinical Governance activities including Consultant Appraisal. </w:t>
      </w:r>
    </w:p>
    <w:p w:rsidR="00446A39" w:rsidRPr="00D128E1" w:rsidRDefault="00446A39" w:rsidP="00D128E1">
      <w:pPr>
        <w:jc w:val="both"/>
        <w:rPr>
          <w:rFonts w:ascii="Arial" w:hAnsi="Arial" w:cs="Arial"/>
          <w:sz w:val="22"/>
          <w:szCs w:val="22"/>
        </w:rPr>
      </w:pPr>
    </w:p>
    <w:p w:rsidR="00446A39" w:rsidRPr="00D128E1" w:rsidRDefault="00446A39" w:rsidP="00D128E1">
      <w:pPr>
        <w:jc w:val="both"/>
        <w:rPr>
          <w:rFonts w:ascii="Arial" w:eastAsia="Batang" w:hAnsi="Arial" w:cs="Arial"/>
          <w:b/>
          <w:i/>
          <w:sz w:val="22"/>
          <w:szCs w:val="22"/>
          <w:lang w:eastAsia="ko-KR"/>
        </w:rPr>
      </w:pPr>
      <w:r w:rsidRPr="00D128E1">
        <w:rPr>
          <w:rFonts w:ascii="Arial" w:eastAsia="Batang" w:hAnsi="Arial" w:cs="Arial"/>
          <w:b/>
          <w:i/>
          <w:sz w:val="22"/>
          <w:szCs w:val="22"/>
          <w:lang w:eastAsia="ko-KR"/>
        </w:rPr>
        <w:t>Risk Management</w:t>
      </w:r>
    </w:p>
    <w:p w:rsidR="00446A39" w:rsidRPr="00D128E1" w:rsidRDefault="00446A39" w:rsidP="00D128E1">
      <w:pPr>
        <w:numPr>
          <w:ilvl w:val="0"/>
          <w:numId w:val="8"/>
        </w:numPr>
        <w:jc w:val="both"/>
        <w:rPr>
          <w:rFonts w:ascii="Arial" w:hAnsi="Arial" w:cs="Arial"/>
          <w:sz w:val="22"/>
          <w:szCs w:val="22"/>
        </w:rPr>
      </w:pPr>
      <w:r w:rsidRPr="00D128E1">
        <w:rPr>
          <w:rFonts w:ascii="Arial" w:hAnsi="Arial" w:cs="Arial"/>
          <w:sz w:val="22"/>
          <w:szCs w:val="22"/>
        </w:rPr>
        <w:t xml:space="preserve">Each staff </w:t>
      </w:r>
      <w:proofErr w:type="gramStart"/>
      <w:r w:rsidRPr="00D128E1">
        <w:rPr>
          <w:rFonts w:ascii="Arial" w:hAnsi="Arial" w:cs="Arial"/>
          <w:sz w:val="22"/>
          <w:szCs w:val="22"/>
        </w:rPr>
        <w:t>member  has</w:t>
      </w:r>
      <w:proofErr w:type="gramEnd"/>
      <w:r w:rsidRPr="00D128E1">
        <w:rPr>
          <w:rFonts w:ascii="Arial" w:hAnsi="Arial" w:cs="Arial"/>
          <w:sz w:val="22"/>
          <w:szCs w:val="22"/>
        </w:rPr>
        <w:t xml:space="preserve"> a responsibility to report all clinical and non-clinical accidents or incidents promptly and when requested to co-operate with any investigations undertaken. </w:t>
      </w:r>
    </w:p>
    <w:p w:rsidR="00446A39" w:rsidRPr="00D128E1" w:rsidRDefault="00446A39" w:rsidP="00D128E1">
      <w:pPr>
        <w:jc w:val="both"/>
        <w:rPr>
          <w:rFonts w:ascii="Arial" w:hAnsi="Arial" w:cs="Arial"/>
          <w:sz w:val="22"/>
          <w:szCs w:val="22"/>
        </w:rPr>
      </w:pPr>
    </w:p>
    <w:p w:rsidR="00446A39" w:rsidRPr="00D128E1" w:rsidRDefault="00446A39" w:rsidP="00D128E1">
      <w:pPr>
        <w:jc w:val="both"/>
        <w:rPr>
          <w:rFonts w:ascii="Arial" w:hAnsi="Arial" w:cs="Arial"/>
          <w:b/>
          <w:i/>
          <w:sz w:val="22"/>
          <w:szCs w:val="22"/>
        </w:rPr>
      </w:pPr>
      <w:r w:rsidRPr="00D128E1">
        <w:rPr>
          <w:rFonts w:ascii="Arial" w:hAnsi="Arial" w:cs="Arial"/>
          <w:b/>
          <w:i/>
          <w:sz w:val="22"/>
          <w:szCs w:val="22"/>
        </w:rPr>
        <w:t>Teaching and Training</w:t>
      </w:r>
    </w:p>
    <w:p w:rsidR="00446A39" w:rsidRPr="00D128E1" w:rsidRDefault="00446A39" w:rsidP="00D128E1">
      <w:pPr>
        <w:numPr>
          <w:ilvl w:val="0"/>
          <w:numId w:val="8"/>
        </w:numPr>
        <w:jc w:val="both"/>
        <w:rPr>
          <w:rFonts w:ascii="Arial" w:hAnsi="Arial" w:cs="Arial"/>
          <w:sz w:val="22"/>
          <w:szCs w:val="22"/>
        </w:rPr>
      </w:pPr>
      <w:r w:rsidRPr="00D128E1">
        <w:rPr>
          <w:rFonts w:ascii="Arial" w:hAnsi="Arial" w:cs="Arial"/>
          <w:sz w:val="22"/>
          <w:szCs w:val="22"/>
        </w:rPr>
        <w:t xml:space="preserve">The successful candidate may be asked to participate in the teaching and training of junior staff and other clinical groups. </w:t>
      </w:r>
    </w:p>
    <w:p w:rsidR="00446A39" w:rsidRPr="00D128E1" w:rsidRDefault="00446A39" w:rsidP="00D128E1">
      <w:pPr>
        <w:jc w:val="both"/>
        <w:rPr>
          <w:rFonts w:ascii="Arial" w:hAnsi="Arial" w:cs="Arial"/>
          <w:sz w:val="22"/>
          <w:szCs w:val="22"/>
        </w:rPr>
      </w:pPr>
    </w:p>
    <w:p w:rsidR="00D128E1" w:rsidRDefault="00D128E1" w:rsidP="00D128E1">
      <w:pPr>
        <w:jc w:val="both"/>
        <w:rPr>
          <w:rFonts w:ascii="Arial" w:hAnsi="Arial" w:cs="Arial"/>
          <w:b/>
          <w:i/>
          <w:sz w:val="22"/>
          <w:szCs w:val="22"/>
        </w:rPr>
      </w:pPr>
    </w:p>
    <w:p w:rsidR="00446A39" w:rsidRPr="00D128E1" w:rsidRDefault="00446A39" w:rsidP="00D128E1">
      <w:pPr>
        <w:jc w:val="both"/>
        <w:rPr>
          <w:rFonts w:ascii="Arial" w:hAnsi="Arial" w:cs="Arial"/>
          <w:b/>
          <w:i/>
          <w:sz w:val="22"/>
          <w:szCs w:val="22"/>
        </w:rPr>
      </w:pPr>
      <w:r w:rsidRPr="00D128E1">
        <w:rPr>
          <w:rFonts w:ascii="Arial" w:hAnsi="Arial" w:cs="Arial"/>
          <w:b/>
          <w:i/>
          <w:sz w:val="22"/>
          <w:szCs w:val="22"/>
        </w:rPr>
        <w:lastRenderedPageBreak/>
        <w:t>Study Leave</w:t>
      </w:r>
    </w:p>
    <w:p w:rsidR="00446A39" w:rsidRPr="00D128E1" w:rsidRDefault="0053452D" w:rsidP="00D128E1">
      <w:pPr>
        <w:numPr>
          <w:ilvl w:val="0"/>
          <w:numId w:val="8"/>
        </w:numPr>
        <w:jc w:val="both"/>
        <w:rPr>
          <w:rFonts w:ascii="Arial" w:hAnsi="Arial" w:cs="Arial"/>
          <w:sz w:val="22"/>
          <w:szCs w:val="22"/>
        </w:rPr>
      </w:pPr>
      <w:r w:rsidRPr="00D128E1">
        <w:rPr>
          <w:rFonts w:ascii="Arial" w:hAnsi="Arial" w:cs="Arial"/>
          <w:sz w:val="22"/>
          <w:szCs w:val="22"/>
        </w:rPr>
        <w:t>Practice Plus Group</w:t>
      </w:r>
      <w:r w:rsidR="00446A39" w:rsidRPr="00D128E1">
        <w:rPr>
          <w:rFonts w:ascii="Arial" w:hAnsi="Arial" w:cs="Arial"/>
          <w:sz w:val="22"/>
          <w:szCs w:val="22"/>
        </w:rPr>
        <w:t xml:space="preserve"> is committed to the continuing medical education and development of its clinical staff and will support ongoing continuing medical education in line with the company’s policy.</w:t>
      </w:r>
    </w:p>
    <w:p w:rsidR="00446A39" w:rsidRPr="00D128E1" w:rsidRDefault="00446A39" w:rsidP="00D128E1">
      <w:pPr>
        <w:jc w:val="both"/>
        <w:rPr>
          <w:rFonts w:ascii="Arial" w:hAnsi="Arial" w:cs="Arial"/>
          <w:sz w:val="22"/>
          <w:szCs w:val="22"/>
        </w:rPr>
      </w:pPr>
    </w:p>
    <w:p w:rsidR="00D128E1" w:rsidRDefault="00D128E1" w:rsidP="00D128E1">
      <w:pPr>
        <w:jc w:val="both"/>
        <w:rPr>
          <w:rFonts w:ascii="Arial" w:hAnsi="Arial" w:cs="Arial"/>
          <w:b/>
          <w:i/>
          <w:sz w:val="22"/>
          <w:szCs w:val="22"/>
        </w:rPr>
      </w:pPr>
    </w:p>
    <w:p w:rsidR="00446A39" w:rsidRPr="00D128E1" w:rsidRDefault="00446A39" w:rsidP="00D128E1">
      <w:pPr>
        <w:jc w:val="both"/>
        <w:rPr>
          <w:rFonts w:ascii="Arial" w:hAnsi="Arial" w:cs="Arial"/>
          <w:b/>
          <w:i/>
          <w:sz w:val="22"/>
          <w:szCs w:val="22"/>
        </w:rPr>
      </w:pPr>
      <w:r w:rsidRPr="00D128E1">
        <w:rPr>
          <w:rFonts w:ascii="Arial" w:hAnsi="Arial" w:cs="Arial"/>
          <w:b/>
          <w:i/>
          <w:sz w:val="22"/>
          <w:szCs w:val="22"/>
        </w:rPr>
        <w:t>Annual Leave</w:t>
      </w:r>
    </w:p>
    <w:p w:rsidR="00446A39" w:rsidRPr="00D128E1" w:rsidRDefault="00446A39" w:rsidP="00D128E1">
      <w:pPr>
        <w:pStyle w:val="ListParagraph"/>
        <w:numPr>
          <w:ilvl w:val="0"/>
          <w:numId w:val="8"/>
        </w:numPr>
        <w:jc w:val="both"/>
        <w:rPr>
          <w:rFonts w:ascii="Arial" w:hAnsi="Arial" w:cs="Arial"/>
          <w:sz w:val="22"/>
          <w:szCs w:val="22"/>
        </w:rPr>
      </w:pPr>
      <w:r w:rsidRPr="00D128E1">
        <w:rPr>
          <w:rFonts w:ascii="Arial" w:hAnsi="Arial" w:cs="Arial"/>
          <w:sz w:val="22"/>
          <w:szCs w:val="22"/>
        </w:rPr>
        <w:t xml:space="preserve">The annual leave entitlement for full time senior medical staff is </w:t>
      </w:r>
      <w:proofErr w:type="gramStart"/>
      <w:r w:rsidRPr="00D128E1">
        <w:rPr>
          <w:rFonts w:ascii="Arial" w:hAnsi="Arial" w:cs="Arial"/>
          <w:sz w:val="22"/>
          <w:szCs w:val="22"/>
        </w:rPr>
        <w:t>25  days</w:t>
      </w:r>
      <w:proofErr w:type="gramEnd"/>
      <w:r w:rsidRPr="00D128E1">
        <w:rPr>
          <w:rFonts w:ascii="Arial" w:hAnsi="Arial" w:cs="Arial"/>
          <w:sz w:val="22"/>
          <w:szCs w:val="22"/>
        </w:rPr>
        <w:t xml:space="preserve"> a year. </w:t>
      </w:r>
    </w:p>
    <w:p w:rsidR="00446A39" w:rsidRPr="00D128E1" w:rsidRDefault="00446A39" w:rsidP="00D128E1">
      <w:pPr>
        <w:jc w:val="both"/>
        <w:rPr>
          <w:rFonts w:ascii="Arial" w:hAnsi="Arial" w:cs="Arial"/>
          <w:sz w:val="22"/>
          <w:szCs w:val="22"/>
        </w:rPr>
      </w:pPr>
    </w:p>
    <w:p w:rsidR="00446A39" w:rsidRPr="00D128E1" w:rsidRDefault="00446A39" w:rsidP="00D128E1">
      <w:pPr>
        <w:jc w:val="both"/>
        <w:rPr>
          <w:rFonts w:ascii="Arial" w:hAnsi="Arial" w:cs="Arial"/>
          <w:b/>
          <w:i/>
          <w:sz w:val="22"/>
          <w:szCs w:val="22"/>
        </w:rPr>
      </w:pPr>
      <w:r w:rsidRPr="00D128E1">
        <w:rPr>
          <w:rFonts w:ascii="Arial" w:hAnsi="Arial" w:cs="Arial"/>
          <w:b/>
          <w:i/>
          <w:sz w:val="22"/>
          <w:szCs w:val="22"/>
        </w:rPr>
        <w:t>Consultant Job Plan</w:t>
      </w:r>
    </w:p>
    <w:p w:rsidR="00446A39" w:rsidRPr="00D128E1" w:rsidRDefault="00446A39" w:rsidP="00D128E1">
      <w:pPr>
        <w:numPr>
          <w:ilvl w:val="0"/>
          <w:numId w:val="8"/>
        </w:numPr>
        <w:jc w:val="both"/>
        <w:rPr>
          <w:rFonts w:ascii="Arial" w:hAnsi="Arial" w:cs="Arial"/>
          <w:color w:val="000000"/>
          <w:sz w:val="22"/>
          <w:szCs w:val="22"/>
        </w:rPr>
      </w:pPr>
      <w:r w:rsidRPr="00D128E1">
        <w:rPr>
          <w:rFonts w:ascii="Arial" w:hAnsi="Arial" w:cs="Arial"/>
          <w:sz w:val="22"/>
          <w:szCs w:val="22"/>
        </w:rPr>
        <w:t>A typical job plan will comprise of 9 Prog</w:t>
      </w:r>
      <w:r w:rsidR="0053452D" w:rsidRPr="00D128E1">
        <w:rPr>
          <w:rFonts w:ascii="Arial" w:hAnsi="Arial" w:cs="Arial"/>
          <w:sz w:val="22"/>
          <w:szCs w:val="22"/>
        </w:rPr>
        <w:t>r</w:t>
      </w:r>
      <w:r w:rsidRPr="00D128E1">
        <w:rPr>
          <w:rFonts w:ascii="Arial" w:hAnsi="Arial" w:cs="Arial"/>
          <w:sz w:val="22"/>
          <w:szCs w:val="22"/>
        </w:rPr>
        <w:t xml:space="preserve">ammed Activities (PAs) per </w:t>
      </w:r>
      <w:proofErr w:type="gramStart"/>
      <w:r w:rsidRPr="00D128E1">
        <w:rPr>
          <w:rFonts w:ascii="Arial" w:hAnsi="Arial" w:cs="Arial"/>
          <w:sz w:val="22"/>
          <w:szCs w:val="22"/>
        </w:rPr>
        <w:t>week  Direct</w:t>
      </w:r>
      <w:proofErr w:type="gramEnd"/>
      <w:r w:rsidRPr="00D128E1">
        <w:rPr>
          <w:rFonts w:ascii="Arial" w:hAnsi="Arial" w:cs="Arial"/>
          <w:sz w:val="22"/>
          <w:szCs w:val="22"/>
        </w:rPr>
        <w:t xml:space="preserve"> </w:t>
      </w:r>
      <w:r w:rsidRPr="00D128E1">
        <w:rPr>
          <w:rFonts w:ascii="Arial" w:hAnsi="Arial" w:cs="Arial"/>
          <w:color w:val="000000"/>
          <w:sz w:val="22"/>
          <w:szCs w:val="22"/>
        </w:rPr>
        <w:t xml:space="preserve"> with one  PA for supporting professional activity. </w:t>
      </w:r>
    </w:p>
    <w:p w:rsidR="00446A39" w:rsidRPr="00D128E1" w:rsidRDefault="00446A39" w:rsidP="00D128E1">
      <w:pPr>
        <w:jc w:val="both"/>
        <w:rPr>
          <w:rFonts w:ascii="Arial" w:hAnsi="Arial" w:cs="Arial"/>
          <w:sz w:val="22"/>
          <w:szCs w:val="22"/>
        </w:rPr>
      </w:pPr>
    </w:p>
    <w:p w:rsidR="00446A39" w:rsidRPr="00D128E1" w:rsidRDefault="00446A39" w:rsidP="00D128E1">
      <w:pPr>
        <w:jc w:val="both"/>
        <w:rPr>
          <w:rFonts w:ascii="Arial" w:hAnsi="Arial" w:cs="Arial"/>
          <w:b/>
          <w:i/>
          <w:sz w:val="22"/>
          <w:szCs w:val="22"/>
        </w:rPr>
      </w:pPr>
      <w:r w:rsidRPr="00D128E1">
        <w:rPr>
          <w:rFonts w:ascii="Arial" w:hAnsi="Arial" w:cs="Arial"/>
          <w:b/>
          <w:i/>
          <w:sz w:val="22"/>
          <w:szCs w:val="22"/>
        </w:rPr>
        <w:t>Probationary Period</w:t>
      </w:r>
    </w:p>
    <w:p w:rsidR="00446A39" w:rsidRPr="00D128E1" w:rsidRDefault="00446A39" w:rsidP="00D128E1">
      <w:pPr>
        <w:numPr>
          <w:ilvl w:val="0"/>
          <w:numId w:val="8"/>
        </w:numPr>
        <w:jc w:val="both"/>
        <w:rPr>
          <w:rFonts w:ascii="Arial" w:hAnsi="Arial" w:cs="Arial"/>
          <w:sz w:val="22"/>
          <w:szCs w:val="22"/>
        </w:rPr>
      </w:pPr>
      <w:r w:rsidRPr="00D128E1">
        <w:rPr>
          <w:rFonts w:ascii="Arial" w:hAnsi="Arial" w:cs="Arial"/>
          <w:color w:val="000000"/>
          <w:sz w:val="22"/>
          <w:szCs w:val="22"/>
        </w:rPr>
        <w:t xml:space="preserve">In accordance with </w:t>
      </w:r>
      <w:r w:rsidR="0053452D" w:rsidRPr="00D128E1">
        <w:rPr>
          <w:rFonts w:ascii="Arial" w:hAnsi="Arial" w:cs="Arial"/>
          <w:color w:val="000000"/>
          <w:sz w:val="22"/>
          <w:szCs w:val="22"/>
        </w:rPr>
        <w:t>Practice Plus Group</w:t>
      </w:r>
      <w:r w:rsidRPr="00D128E1">
        <w:rPr>
          <w:rFonts w:ascii="Arial" w:hAnsi="Arial" w:cs="Arial"/>
          <w:color w:val="000000"/>
          <w:sz w:val="22"/>
          <w:szCs w:val="22"/>
        </w:rPr>
        <w:t xml:space="preserve"> policy a probationary period of 3 months will apply after which the full benefits will be applied.</w:t>
      </w:r>
    </w:p>
    <w:p w:rsidR="00446A39" w:rsidRPr="00D128E1" w:rsidRDefault="00446A39" w:rsidP="00D128E1">
      <w:pPr>
        <w:jc w:val="both"/>
        <w:rPr>
          <w:rFonts w:ascii="Arial" w:hAnsi="Arial" w:cs="Arial"/>
          <w:b/>
          <w:sz w:val="22"/>
          <w:szCs w:val="22"/>
        </w:rPr>
      </w:pPr>
    </w:p>
    <w:p w:rsidR="00446A39" w:rsidRPr="00D128E1" w:rsidRDefault="00446A39" w:rsidP="00D128E1">
      <w:pPr>
        <w:jc w:val="both"/>
        <w:rPr>
          <w:rFonts w:ascii="Arial" w:hAnsi="Arial" w:cs="Arial"/>
          <w:b/>
          <w:i/>
          <w:sz w:val="22"/>
          <w:szCs w:val="22"/>
        </w:rPr>
      </w:pPr>
      <w:r w:rsidRPr="00D128E1">
        <w:rPr>
          <w:rFonts w:ascii="Arial" w:hAnsi="Arial" w:cs="Arial"/>
          <w:b/>
          <w:i/>
          <w:sz w:val="22"/>
          <w:szCs w:val="22"/>
        </w:rPr>
        <w:t>Review of Job Plan/Description</w:t>
      </w:r>
    </w:p>
    <w:p w:rsidR="00446A39" w:rsidRPr="00D128E1" w:rsidRDefault="00446A39" w:rsidP="00D128E1">
      <w:pPr>
        <w:numPr>
          <w:ilvl w:val="0"/>
          <w:numId w:val="8"/>
        </w:numPr>
        <w:jc w:val="both"/>
        <w:rPr>
          <w:rFonts w:ascii="Arial" w:hAnsi="Arial" w:cs="Arial"/>
          <w:sz w:val="22"/>
          <w:szCs w:val="22"/>
        </w:rPr>
      </w:pPr>
      <w:r w:rsidRPr="00D128E1">
        <w:rPr>
          <w:rFonts w:ascii="Arial" w:hAnsi="Arial" w:cs="Arial"/>
          <w:sz w:val="22"/>
          <w:szCs w:val="22"/>
        </w:rPr>
        <w:t xml:space="preserve">The job plan and job description will be reviewed periodically as required with the Medical Director to ensure fulfilment of contractual obligations.  The successful applicant will also participate in annual performance appraisal. </w:t>
      </w:r>
    </w:p>
    <w:p w:rsidR="00446A39" w:rsidRPr="00D128E1" w:rsidRDefault="00446A39" w:rsidP="00D128E1">
      <w:pPr>
        <w:jc w:val="both"/>
        <w:rPr>
          <w:rFonts w:ascii="Arial" w:hAnsi="Arial" w:cs="Arial"/>
          <w:sz w:val="22"/>
          <w:szCs w:val="22"/>
        </w:rPr>
      </w:pPr>
    </w:p>
    <w:p w:rsidR="00446A39" w:rsidRPr="00D128E1" w:rsidRDefault="00446A39" w:rsidP="00D128E1">
      <w:pPr>
        <w:numPr>
          <w:ilvl w:val="0"/>
          <w:numId w:val="8"/>
        </w:numPr>
        <w:jc w:val="both"/>
        <w:rPr>
          <w:rFonts w:ascii="Arial" w:hAnsi="Arial" w:cs="Arial"/>
          <w:sz w:val="22"/>
          <w:szCs w:val="22"/>
        </w:rPr>
      </w:pPr>
      <w:r w:rsidRPr="00D128E1">
        <w:rPr>
          <w:rFonts w:ascii="Arial" w:hAnsi="Arial" w:cs="Arial"/>
          <w:sz w:val="22"/>
          <w:szCs w:val="22"/>
        </w:rPr>
        <w:t xml:space="preserve">The post holder should expect that sessions may be reallocated from time to time to meet changes in circumstances such as the introduction of new service changes in consultant staffing, expansion or reduction of existing services and review and implementation of the </w:t>
      </w:r>
      <w:r w:rsidR="0053452D" w:rsidRPr="00D128E1">
        <w:rPr>
          <w:rFonts w:ascii="Arial" w:hAnsi="Arial" w:cs="Arial"/>
          <w:sz w:val="22"/>
          <w:szCs w:val="22"/>
        </w:rPr>
        <w:t>organisation’s</w:t>
      </w:r>
      <w:r w:rsidRPr="00D128E1">
        <w:rPr>
          <w:rFonts w:ascii="Arial" w:hAnsi="Arial" w:cs="Arial"/>
          <w:sz w:val="22"/>
          <w:szCs w:val="22"/>
        </w:rPr>
        <w:t xml:space="preserve"> Business Plan. </w:t>
      </w:r>
    </w:p>
    <w:p w:rsidR="00446A39" w:rsidRPr="00D128E1" w:rsidRDefault="00446A39" w:rsidP="00D128E1">
      <w:pPr>
        <w:autoSpaceDE w:val="0"/>
        <w:autoSpaceDN w:val="0"/>
        <w:adjustRightInd w:val="0"/>
        <w:jc w:val="both"/>
        <w:rPr>
          <w:rFonts w:ascii="Arial" w:hAnsi="Arial" w:cs="Arial"/>
          <w:b/>
          <w:sz w:val="22"/>
          <w:szCs w:val="22"/>
        </w:rPr>
      </w:pPr>
    </w:p>
    <w:p w:rsidR="00D128E1" w:rsidRDefault="00D128E1" w:rsidP="00D128E1">
      <w:pPr>
        <w:autoSpaceDE w:val="0"/>
        <w:autoSpaceDN w:val="0"/>
        <w:adjustRightInd w:val="0"/>
        <w:jc w:val="both"/>
        <w:rPr>
          <w:rFonts w:ascii="Arial" w:eastAsia="Batang" w:hAnsi="Arial" w:cs="Arial"/>
          <w:b/>
          <w:color w:val="7030A0"/>
          <w:sz w:val="22"/>
          <w:szCs w:val="22"/>
          <w:lang w:eastAsia="ko-KR"/>
        </w:rPr>
      </w:pPr>
    </w:p>
    <w:p w:rsidR="00446A39" w:rsidRPr="00D128E1" w:rsidRDefault="00446A39" w:rsidP="00D128E1">
      <w:pPr>
        <w:autoSpaceDE w:val="0"/>
        <w:autoSpaceDN w:val="0"/>
        <w:adjustRightInd w:val="0"/>
        <w:jc w:val="both"/>
        <w:rPr>
          <w:rFonts w:ascii="Arial" w:eastAsia="Batang" w:hAnsi="Arial" w:cs="Arial"/>
          <w:b/>
          <w:color w:val="7030A0"/>
          <w:sz w:val="22"/>
          <w:szCs w:val="22"/>
          <w:lang w:eastAsia="ko-KR"/>
        </w:rPr>
      </w:pPr>
      <w:r w:rsidRPr="00D128E1">
        <w:rPr>
          <w:rFonts w:ascii="Arial" w:eastAsia="Batang" w:hAnsi="Arial" w:cs="Arial"/>
          <w:b/>
          <w:color w:val="7030A0"/>
          <w:sz w:val="22"/>
          <w:szCs w:val="22"/>
          <w:lang w:eastAsia="ko-KR"/>
        </w:rPr>
        <w:t>Additional information</w:t>
      </w:r>
    </w:p>
    <w:p w:rsidR="00446A39" w:rsidRPr="00D128E1" w:rsidRDefault="00446A39" w:rsidP="00D128E1">
      <w:pPr>
        <w:pStyle w:val="Default"/>
        <w:jc w:val="both"/>
        <w:rPr>
          <w:rFonts w:ascii="Arial" w:hAnsi="Arial" w:cs="Arial"/>
          <w:bCs/>
          <w:sz w:val="22"/>
          <w:szCs w:val="22"/>
        </w:rPr>
      </w:pPr>
    </w:p>
    <w:p w:rsidR="00446A39" w:rsidRPr="00D128E1" w:rsidRDefault="00446A39" w:rsidP="00D128E1">
      <w:pPr>
        <w:pStyle w:val="Default"/>
        <w:jc w:val="both"/>
        <w:rPr>
          <w:rFonts w:ascii="Arial" w:hAnsi="Arial" w:cs="Arial"/>
          <w:bCs/>
          <w:sz w:val="22"/>
          <w:szCs w:val="22"/>
        </w:rPr>
      </w:pPr>
      <w:r w:rsidRPr="00D128E1">
        <w:rPr>
          <w:rFonts w:ascii="Arial" w:hAnsi="Arial" w:cs="Arial"/>
          <w:bCs/>
          <w:sz w:val="22"/>
          <w:szCs w:val="22"/>
        </w:rPr>
        <w:t>In addition the successful candidate will be required to adhere to the following:</w:t>
      </w:r>
    </w:p>
    <w:p w:rsidR="00446A39" w:rsidRPr="00D128E1" w:rsidRDefault="00446A39" w:rsidP="00D128E1">
      <w:pPr>
        <w:pStyle w:val="Default"/>
        <w:jc w:val="both"/>
        <w:rPr>
          <w:rFonts w:ascii="Arial" w:hAnsi="Arial" w:cs="Arial"/>
          <w:b/>
          <w:bCs/>
          <w:sz w:val="22"/>
          <w:szCs w:val="22"/>
        </w:rPr>
      </w:pPr>
    </w:p>
    <w:p w:rsidR="00446A39" w:rsidRPr="00D128E1" w:rsidRDefault="00446A39" w:rsidP="00D128E1">
      <w:pPr>
        <w:autoSpaceDE w:val="0"/>
        <w:autoSpaceDN w:val="0"/>
        <w:adjustRightInd w:val="0"/>
        <w:jc w:val="both"/>
        <w:rPr>
          <w:rFonts w:ascii="Arial" w:hAnsi="Arial" w:cs="Arial"/>
          <w:b/>
          <w:bCs/>
          <w:i/>
          <w:sz w:val="22"/>
          <w:szCs w:val="22"/>
        </w:rPr>
      </w:pPr>
      <w:r w:rsidRPr="00D128E1">
        <w:rPr>
          <w:rFonts w:ascii="Arial" w:hAnsi="Arial" w:cs="Arial"/>
          <w:b/>
          <w:bCs/>
          <w:i/>
          <w:sz w:val="22"/>
          <w:szCs w:val="22"/>
        </w:rPr>
        <w:t xml:space="preserve">Education and development </w:t>
      </w:r>
    </w:p>
    <w:p w:rsidR="00446A39" w:rsidRPr="00D128E1" w:rsidRDefault="00446A39" w:rsidP="00D128E1">
      <w:pPr>
        <w:pStyle w:val="Default"/>
        <w:numPr>
          <w:ilvl w:val="0"/>
          <w:numId w:val="9"/>
        </w:numPr>
        <w:jc w:val="both"/>
        <w:rPr>
          <w:rFonts w:ascii="Arial" w:hAnsi="Arial" w:cs="Arial"/>
          <w:sz w:val="22"/>
          <w:szCs w:val="22"/>
        </w:rPr>
      </w:pPr>
      <w:r w:rsidRPr="00D128E1">
        <w:rPr>
          <w:rFonts w:ascii="Arial" w:hAnsi="Arial" w:cs="Arial"/>
          <w:sz w:val="22"/>
          <w:szCs w:val="22"/>
        </w:rPr>
        <w:t xml:space="preserve">To participate in appropriate training courses or updates in accordance with mandatory requirements and individual Personal Development plans in line with </w:t>
      </w:r>
      <w:r w:rsidR="0053452D" w:rsidRPr="00D128E1">
        <w:rPr>
          <w:rFonts w:ascii="Arial" w:hAnsi="Arial" w:cs="Arial"/>
          <w:sz w:val="22"/>
          <w:szCs w:val="22"/>
        </w:rPr>
        <w:t>PRACTICE PLUS GROUP</w:t>
      </w:r>
      <w:r w:rsidRPr="00D128E1">
        <w:rPr>
          <w:rFonts w:ascii="Arial" w:hAnsi="Arial" w:cs="Arial"/>
          <w:sz w:val="22"/>
          <w:szCs w:val="22"/>
        </w:rPr>
        <w:t xml:space="preserve"> policies and procedures. </w:t>
      </w:r>
    </w:p>
    <w:p w:rsidR="00446A39" w:rsidRPr="00D128E1" w:rsidRDefault="00446A39" w:rsidP="00D128E1">
      <w:pPr>
        <w:pStyle w:val="Default"/>
        <w:jc w:val="both"/>
        <w:rPr>
          <w:rFonts w:ascii="Arial" w:hAnsi="Arial" w:cs="Arial"/>
          <w:sz w:val="22"/>
          <w:szCs w:val="22"/>
        </w:rPr>
      </w:pPr>
    </w:p>
    <w:p w:rsidR="00446A39" w:rsidRPr="00D128E1" w:rsidRDefault="00446A39" w:rsidP="00D128E1">
      <w:pPr>
        <w:autoSpaceDE w:val="0"/>
        <w:autoSpaceDN w:val="0"/>
        <w:adjustRightInd w:val="0"/>
        <w:jc w:val="both"/>
        <w:rPr>
          <w:rFonts w:ascii="Arial" w:hAnsi="Arial" w:cs="Arial"/>
          <w:b/>
          <w:bCs/>
          <w:i/>
          <w:sz w:val="22"/>
          <w:szCs w:val="22"/>
        </w:rPr>
      </w:pPr>
      <w:r w:rsidRPr="00D128E1">
        <w:rPr>
          <w:rFonts w:ascii="Arial" w:hAnsi="Arial" w:cs="Arial"/>
          <w:b/>
          <w:bCs/>
          <w:i/>
          <w:sz w:val="22"/>
          <w:szCs w:val="22"/>
        </w:rPr>
        <w:t xml:space="preserve">Professional </w:t>
      </w:r>
    </w:p>
    <w:p w:rsidR="00446A39" w:rsidRPr="00D128E1" w:rsidRDefault="00446A39" w:rsidP="00D128E1">
      <w:pPr>
        <w:pStyle w:val="Default"/>
        <w:numPr>
          <w:ilvl w:val="0"/>
          <w:numId w:val="9"/>
        </w:numPr>
        <w:jc w:val="both"/>
        <w:rPr>
          <w:rFonts w:ascii="Arial" w:hAnsi="Arial" w:cs="Arial"/>
          <w:sz w:val="22"/>
          <w:szCs w:val="22"/>
        </w:rPr>
      </w:pPr>
      <w:r w:rsidRPr="00D128E1">
        <w:rPr>
          <w:rFonts w:ascii="Arial" w:hAnsi="Arial" w:cs="Arial"/>
          <w:sz w:val="22"/>
          <w:szCs w:val="22"/>
        </w:rPr>
        <w:t xml:space="preserve">The post holder is expected to adhere at all times to the Professional Code of Conduct, and any other professional guidelines/documents. To comply with guidelines issued from time to time by the UK professional body or any other professional association relating to the practice of your speciality, together with guidance issued from time to time by other competent agencies on clinical, medical and ethical issues </w:t>
      </w:r>
    </w:p>
    <w:p w:rsidR="00446A39" w:rsidRPr="00D128E1" w:rsidRDefault="00446A39" w:rsidP="00D128E1">
      <w:pPr>
        <w:pStyle w:val="Default"/>
        <w:jc w:val="both"/>
        <w:rPr>
          <w:rFonts w:ascii="Arial" w:hAnsi="Arial" w:cs="Arial"/>
          <w:sz w:val="22"/>
          <w:szCs w:val="22"/>
        </w:rPr>
      </w:pPr>
    </w:p>
    <w:p w:rsidR="00446A39" w:rsidRPr="00D128E1" w:rsidRDefault="00446A39" w:rsidP="00D128E1">
      <w:pPr>
        <w:autoSpaceDE w:val="0"/>
        <w:autoSpaceDN w:val="0"/>
        <w:adjustRightInd w:val="0"/>
        <w:jc w:val="both"/>
        <w:rPr>
          <w:rFonts w:ascii="Arial" w:hAnsi="Arial" w:cs="Arial"/>
          <w:b/>
          <w:bCs/>
          <w:i/>
          <w:sz w:val="22"/>
          <w:szCs w:val="22"/>
        </w:rPr>
      </w:pPr>
      <w:r w:rsidRPr="00D128E1">
        <w:rPr>
          <w:rFonts w:ascii="Arial" w:hAnsi="Arial" w:cs="Arial"/>
          <w:b/>
          <w:bCs/>
          <w:i/>
          <w:sz w:val="22"/>
          <w:szCs w:val="22"/>
        </w:rPr>
        <w:t xml:space="preserve">Regulatory framework </w:t>
      </w:r>
    </w:p>
    <w:p w:rsidR="00446A39" w:rsidRPr="00D128E1" w:rsidRDefault="00446A39" w:rsidP="00D128E1">
      <w:pPr>
        <w:pStyle w:val="Default"/>
        <w:numPr>
          <w:ilvl w:val="0"/>
          <w:numId w:val="9"/>
        </w:numPr>
        <w:jc w:val="both"/>
        <w:rPr>
          <w:rFonts w:ascii="Arial" w:hAnsi="Arial" w:cs="Arial"/>
          <w:sz w:val="22"/>
          <w:szCs w:val="22"/>
        </w:rPr>
      </w:pPr>
      <w:r w:rsidRPr="00D128E1">
        <w:rPr>
          <w:rFonts w:ascii="Arial" w:hAnsi="Arial" w:cs="Arial"/>
          <w:sz w:val="22"/>
          <w:szCs w:val="22"/>
        </w:rPr>
        <w:t xml:space="preserve">The post holder is expected to adhere at all times to the regulatory frameworks set out by the Care Quality Commission incorporating the requirements for Independent Health Care, as well as The Department of Health Standards for Better Health by working to </w:t>
      </w:r>
      <w:r w:rsidR="0053452D" w:rsidRPr="00D128E1">
        <w:rPr>
          <w:rFonts w:ascii="Arial" w:hAnsi="Arial" w:cs="Arial"/>
          <w:sz w:val="22"/>
          <w:szCs w:val="22"/>
        </w:rPr>
        <w:t>PRACTICE PLUS GROUP</w:t>
      </w:r>
      <w:r w:rsidRPr="00D128E1">
        <w:rPr>
          <w:rFonts w:ascii="Arial" w:hAnsi="Arial" w:cs="Arial"/>
          <w:sz w:val="22"/>
          <w:szCs w:val="22"/>
        </w:rPr>
        <w:t xml:space="preserve"> policies and procedures. </w:t>
      </w:r>
    </w:p>
    <w:p w:rsidR="00446A39" w:rsidRPr="00D128E1" w:rsidRDefault="00446A39" w:rsidP="00D128E1">
      <w:pPr>
        <w:pStyle w:val="Default"/>
        <w:jc w:val="both"/>
        <w:rPr>
          <w:rFonts w:ascii="Arial" w:hAnsi="Arial" w:cs="Arial"/>
          <w:sz w:val="22"/>
          <w:szCs w:val="22"/>
        </w:rPr>
      </w:pPr>
    </w:p>
    <w:p w:rsidR="00446A39" w:rsidRPr="00D128E1" w:rsidRDefault="00446A39" w:rsidP="00D128E1">
      <w:pPr>
        <w:pStyle w:val="Default"/>
        <w:numPr>
          <w:ilvl w:val="0"/>
          <w:numId w:val="9"/>
        </w:numPr>
        <w:jc w:val="both"/>
        <w:rPr>
          <w:rFonts w:ascii="Arial" w:hAnsi="Arial" w:cs="Arial"/>
          <w:sz w:val="22"/>
          <w:szCs w:val="22"/>
        </w:rPr>
      </w:pPr>
      <w:r w:rsidRPr="00D128E1">
        <w:rPr>
          <w:rFonts w:ascii="Arial" w:hAnsi="Arial" w:cs="Arial"/>
          <w:sz w:val="22"/>
          <w:szCs w:val="22"/>
        </w:rPr>
        <w:t xml:space="preserve">The individual will be required to participate in information requirements/ requests as per regulation. </w:t>
      </w:r>
    </w:p>
    <w:p w:rsidR="00446A39" w:rsidRPr="00D128E1" w:rsidRDefault="00446A39" w:rsidP="00D128E1">
      <w:pPr>
        <w:pStyle w:val="Default"/>
        <w:jc w:val="both"/>
        <w:rPr>
          <w:rFonts w:ascii="Arial" w:hAnsi="Arial" w:cs="Arial"/>
          <w:sz w:val="22"/>
          <w:szCs w:val="22"/>
        </w:rPr>
      </w:pPr>
    </w:p>
    <w:p w:rsidR="00D128E1" w:rsidRDefault="00D128E1" w:rsidP="00D128E1">
      <w:pPr>
        <w:autoSpaceDE w:val="0"/>
        <w:autoSpaceDN w:val="0"/>
        <w:adjustRightInd w:val="0"/>
        <w:jc w:val="both"/>
        <w:rPr>
          <w:rFonts w:ascii="Arial" w:hAnsi="Arial" w:cs="Arial"/>
          <w:b/>
          <w:bCs/>
          <w:i/>
          <w:sz w:val="22"/>
          <w:szCs w:val="22"/>
        </w:rPr>
      </w:pPr>
    </w:p>
    <w:p w:rsidR="00D128E1" w:rsidRDefault="00D128E1" w:rsidP="00D128E1">
      <w:pPr>
        <w:autoSpaceDE w:val="0"/>
        <w:autoSpaceDN w:val="0"/>
        <w:adjustRightInd w:val="0"/>
        <w:jc w:val="both"/>
        <w:rPr>
          <w:rFonts w:ascii="Arial" w:hAnsi="Arial" w:cs="Arial"/>
          <w:b/>
          <w:bCs/>
          <w:i/>
          <w:sz w:val="22"/>
          <w:szCs w:val="22"/>
        </w:rPr>
      </w:pPr>
    </w:p>
    <w:p w:rsidR="00446A39" w:rsidRPr="00D128E1" w:rsidRDefault="00446A39" w:rsidP="00D128E1">
      <w:pPr>
        <w:autoSpaceDE w:val="0"/>
        <w:autoSpaceDN w:val="0"/>
        <w:adjustRightInd w:val="0"/>
        <w:jc w:val="both"/>
        <w:rPr>
          <w:rFonts w:ascii="Arial" w:hAnsi="Arial" w:cs="Arial"/>
          <w:b/>
          <w:bCs/>
          <w:i/>
          <w:sz w:val="22"/>
          <w:szCs w:val="22"/>
        </w:rPr>
      </w:pPr>
      <w:r w:rsidRPr="00D128E1">
        <w:rPr>
          <w:rFonts w:ascii="Arial" w:hAnsi="Arial" w:cs="Arial"/>
          <w:b/>
          <w:bCs/>
          <w:i/>
          <w:sz w:val="22"/>
          <w:szCs w:val="22"/>
        </w:rPr>
        <w:lastRenderedPageBreak/>
        <w:t xml:space="preserve">Infection control </w:t>
      </w:r>
    </w:p>
    <w:p w:rsidR="00446A39" w:rsidRPr="00D128E1" w:rsidRDefault="00446A39" w:rsidP="00D128E1">
      <w:pPr>
        <w:pStyle w:val="Default"/>
        <w:numPr>
          <w:ilvl w:val="0"/>
          <w:numId w:val="10"/>
        </w:numPr>
        <w:jc w:val="both"/>
        <w:rPr>
          <w:rFonts w:ascii="Arial" w:hAnsi="Arial" w:cs="Arial"/>
          <w:sz w:val="22"/>
          <w:szCs w:val="22"/>
        </w:rPr>
      </w:pPr>
      <w:r w:rsidRPr="00D128E1">
        <w:rPr>
          <w:rFonts w:ascii="Arial" w:hAnsi="Arial" w:cs="Arial"/>
          <w:sz w:val="22"/>
          <w:szCs w:val="22"/>
        </w:rPr>
        <w:t xml:space="preserve">It is the responsibility of all individuals to comply with infection control policies and to attend any appropriate training requirements in line with </w:t>
      </w:r>
      <w:r w:rsidR="0053452D" w:rsidRPr="00D128E1">
        <w:rPr>
          <w:rFonts w:ascii="Arial" w:hAnsi="Arial" w:cs="Arial"/>
          <w:sz w:val="22"/>
          <w:szCs w:val="22"/>
        </w:rPr>
        <w:t>PRACTICE PLUS GROUP</w:t>
      </w:r>
      <w:r w:rsidRPr="00D128E1">
        <w:rPr>
          <w:rFonts w:ascii="Arial" w:hAnsi="Arial" w:cs="Arial"/>
          <w:sz w:val="22"/>
          <w:szCs w:val="22"/>
        </w:rPr>
        <w:t xml:space="preserve">’s responsibility to comply with Government Directives and associated codes of practice and take appropriate action where non-compliance is evident. </w:t>
      </w:r>
    </w:p>
    <w:p w:rsidR="00446A39" w:rsidRPr="00D128E1" w:rsidRDefault="00446A39" w:rsidP="00D128E1">
      <w:pPr>
        <w:pStyle w:val="Default"/>
        <w:jc w:val="both"/>
        <w:rPr>
          <w:rFonts w:ascii="Arial" w:hAnsi="Arial" w:cs="Arial"/>
          <w:sz w:val="22"/>
          <w:szCs w:val="22"/>
        </w:rPr>
      </w:pPr>
    </w:p>
    <w:p w:rsidR="00446A39" w:rsidRPr="00D128E1" w:rsidRDefault="00446A39" w:rsidP="00D128E1">
      <w:pPr>
        <w:autoSpaceDE w:val="0"/>
        <w:autoSpaceDN w:val="0"/>
        <w:adjustRightInd w:val="0"/>
        <w:jc w:val="both"/>
        <w:rPr>
          <w:rFonts w:ascii="Arial" w:hAnsi="Arial" w:cs="Arial"/>
          <w:b/>
          <w:bCs/>
          <w:i/>
          <w:sz w:val="22"/>
          <w:szCs w:val="22"/>
        </w:rPr>
      </w:pPr>
      <w:r w:rsidRPr="00D128E1">
        <w:rPr>
          <w:rFonts w:ascii="Arial" w:hAnsi="Arial" w:cs="Arial"/>
          <w:b/>
          <w:bCs/>
          <w:i/>
          <w:sz w:val="22"/>
          <w:szCs w:val="22"/>
        </w:rPr>
        <w:t xml:space="preserve">Conflict of interest </w:t>
      </w:r>
    </w:p>
    <w:p w:rsidR="00446A39" w:rsidRPr="00D128E1" w:rsidRDefault="00446A39" w:rsidP="00D128E1">
      <w:pPr>
        <w:pStyle w:val="Default"/>
        <w:numPr>
          <w:ilvl w:val="0"/>
          <w:numId w:val="10"/>
        </w:numPr>
        <w:jc w:val="both"/>
        <w:rPr>
          <w:rFonts w:ascii="Arial" w:hAnsi="Arial" w:cs="Arial"/>
          <w:sz w:val="22"/>
          <w:szCs w:val="22"/>
        </w:rPr>
      </w:pPr>
      <w:r w:rsidRPr="00D128E1">
        <w:rPr>
          <w:rFonts w:ascii="Arial" w:hAnsi="Arial" w:cs="Arial"/>
          <w:sz w:val="22"/>
          <w:szCs w:val="22"/>
        </w:rPr>
        <w:t xml:space="preserve">It is responsibility of all staff to ensure that they do not abuse their official position to gain or benefit their family or friends. </w:t>
      </w:r>
    </w:p>
    <w:p w:rsidR="00446A39" w:rsidRPr="00D128E1" w:rsidRDefault="00446A39" w:rsidP="00D128E1">
      <w:pPr>
        <w:pStyle w:val="Default"/>
        <w:jc w:val="both"/>
        <w:rPr>
          <w:rFonts w:ascii="Arial" w:hAnsi="Arial" w:cs="Arial"/>
          <w:sz w:val="22"/>
          <w:szCs w:val="22"/>
        </w:rPr>
      </w:pPr>
    </w:p>
    <w:p w:rsidR="00446A39" w:rsidRPr="00D128E1" w:rsidRDefault="00446A39" w:rsidP="00D128E1">
      <w:pPr>
        <w:autoSpaceDE w:val="0"/>
        <w:autoSpaceDN w:val="0"/>
        <w:adjustRightInd w:val="0"/>
        <w:jc w:val="both"/>
        <w:rPr>
          <w:rFonts w:ascii="Arial" w:hAnsi="Arial" w:cs="Arial"/>
          <w:b/>
          <w:bCs/>
          <w:i/>
          <w:sz w:val="22"/>
          <w:szCs w:val="22"/>
        </w:rPr>
      </w:pPr>
      <w:r w:rsidRPr="00D128E1">
        <w:rPr>
          <w:rFonts w:ascii="Arial" w:hAnsi="Arial" w:cs="Arial"/>
          <w:b/>
          <w:bCs/>
          <w:i/>
          <w:sz w:val="22"/>
          <w:szCs w:val="22"/>
        </w:rPr>
        <w:t xml:space="preserve">Confidentiality </w:t>
      </w:r>
    </w:p>
    <w:p w:rsidR="00446A39" w:rsidRPr="00D128E1" w:rsidRDefault="00446A39" w:rsidP="00D128E1">
      <w:pPr>
        <w:pStyle w:val="Default"/>
        <w:numPr>
          <w:ilvl w:val="0"/>
          <w:numId w:val="10"/>
        </w:numPr>
        <w:jc w:val="both"/>
        <w:rPr>
          <w:rFonts w:ascii="Arial" w:hAnsi="Arial" w:cs="Arial"/>
          <w:sz w:val="22"/>
          <w:szCs w:val="22"/>
        </w:rPr>
      </w:pPr>
      <w:r w:rsidRPr="00D128E1">
        <w:rPr>
          <w:rFonts w:ascii="Arial" w:hAnsi="Arial" w:cs="Arial"/>
          <w:sz w:val="22"/>
          <w:szCs w:val="22"/>
        </w:rPr>
        <w:t xml:space="preserve">The post holder must preserve the confidentiality of any information regarding patients, staff (in connection with their employment), and </w:t>
      </w:r>
      <w:r w:rsidR="0053452D" w:rsidRPr="00D128E1">
        <w:rPr>
          <w:rFonts w:ascii="Arial" w:hAnsi="Arial" w:cs="Arial"/>
          <w:sz w:val="22"/>
          <w:szCs w:val="22"/>
        </w:rPr>
        <w:t>PRACTICE PLUS GROUP</w:t>
      </w:r>
      <w:r w:rsidRPr="00D128E1">
        <w:rPr>
          <w:rFonts w:ascii="Arial" w:hAnsi="Arial" w:cs="Arial"/>
          <w:sz w:val="22"/>
          <w:szCs w:val="22"/>
        </w:rPr>
        <w:t xml:space="preserve"> business and this obligation shall continue indefinitely. This is also in accordance with the Code of Confidentiality and the Data Protection Act 1998. </w:t>
      </w:r>
    </w:p>
    <w:p w:rsidR="00446A39" w:rsidRPr="00D128E1" w:rsidRDefault="00446A39" w:rsidP="00D128E1">
      <w:pPr>
        <w:pStyle w:val="Default"/>
        <w:jc w:val="both"/>
        <w:rPr>
          <w:rFonts w:ascii="Arial" w:hAnsi="Arial" w:cs="Arial"/>
          <w:sz w:val="22"/>
          <w:szCs w:val="22"/>
        </w:rPr>
      </w:pPr>
    </w:p>
    <w:p w:rsidR="00446A39" w:rsidRPr="00D128E1" w:rsidRDefault="00446A39" w:rsidP="00D128E1">
      <w:pPr>
        <w:autoSpaceDE w:val="0"/>
        <w:autoSpaceDN w:val="0"/>
        <w:adjustRightInd w:val="0"/>
        <w:jc w:val="both"/>
        <w:rPr>
          <w:rFonts w:ascii="Arial" w:hAnsi="Arial" w:cs="Arial"/>
          <w:b/>
          <w:bCs/>
          <w:i/>
          <w:sz w:val="22"/>
          <w:szCs w:val="22"/>
        </w:rPr>
      </w:pPr>
      <w:r w:rsidRPr="00D128E1">
        <w:rPr>
          <w:rFonts w:ascii="Arial" w:hAnsi="Arial" w:cs="Arial"/>
          <w:b/>
          <w:bCs/>
          <w:i/>
          <w:sz w:val="22"/>
          <w:szCs w:val="22"/>
        </w:rPr>
        <w:t xml:space="preserve">Health and safety </w:t>
      </w:r>
    </w:p>
    <w:p w:rsidR="00446A39" w:rsidRPr="00D128E1" w:rsidRDefault="00446A39" w:rsidP="00D128E1">
      <w:pPr>
        <w:pStyle w:val="Default"/>
        <w:numPr>
          <w:ilvl w:val="0"/>
          <w:numId w:val="10"/>
        </w:numPr>
        <w:jc w:val="both"/>
        <w:rPr>
          <w:rFonts w:ascii="Arial" w:hAnsi="Arial" w:cs="Arial"/>
          <w:sz w:val="22"/>
          <w:szCs w:val="22"/>
        </w:rPr>
      </w:pPr>
      <w:r w:rsidRPr="00D128E1">
        <w:rPr>
          <w:rFonts w:ascii="Arial" w:hAnsi="Arial" w:cs="Arial"/>
          <w:sz w:val="22"/>
          <w:szCs w:val="22"/>
        </w:rPr>
        <w:t xml:space="preserve">Employees must be aware of the responsibilities placed on them under the Health and Safety at Work Act (1974), to ensure that the agreed safety procedures are carried out to maintain a safe environment for patients, employees and visitors. </w:t>
      </w:r>
    </w:p>
    <w:p w:rsidR="00446A39" w:rsidRPr="00D128E1" w:rsidRDefault="00446A39" w:rsidP="00D128E1">
      <w:pPr>
        <w:pStyle w:val="Default"/>
        <w:jc w:val="both"/>
        <w:rPr>
          <w:rFonts w:ascii="Arial" w:hAnsi="Arial" w:cs="Arial"/>
          <w:sz w:val="22"/>
          <w:szCs w:val="22"/>
        </w:rPr>
      </w:pPr>
    </w:p>
    <w:p w:rsidR="00446A39" w:rsidRPr="00D128E1" w:rsidRDefault="00446A39" w:rsidP="00D128E1">
      <w:pPr>
        <w:autoSpaceDE w:val="0"/>
        <w:autoSpaceDN w:val="0"/>
        <w:adjustRightInd w:val="0"/>
        <w:jc w:val="both"/>
        <w:rPr>
          <w:rFonts w:ascii="Arial" w:hAnsi="Arial" w:cs="Arial"/>
          <w:b/>
          <w:bCs/>
          <w:i/>
          <w:sz w:val="22"/>
          <w:szCs w:val="22"/>
        </w:rPr>
      </w:pPr>
      <w:r w:rsidRPr="00D128E1">
        <w:rPr>
          <w:rFonts w:ascii="Arial" w:hAnsi="Arial" w:cs="Arial"/>
          <w:b/>
          <w:bCs/>
          <w:i/>
          <w:sz w:val="22"/>
          <w:szCs w:val="22"/>
        </w:rPr>
        <w:t xml:space="preserve">Risk management </w:t>
      </w:r>
    </w:p>
    <w:p w:rsidR="00446A39" w:rsidRPr="00D128E1" w:rsidRDefault="00446A39" w:rsidP="00D128E1">
      <w:pPr>
        <w:pStyle w:val="Default"/>
        <w:numPr>
          <w:ilvl w:val="0"/>
          <w:numId w:val="10"/>
        </w:numPr>
        <w:jc w:val="both"/>
        <w:rPr>
          <w:rFonts w:ascii="Arial" w:hAnsi="Arial" w:cs="Arial"/>
          <w:sz w:val="22"/>
          <w:szCs w:val="22"/>
        </w:rPr>
      </w:pPr>
      <w:r w:rsidRPr="00D128E1">
        <w:rPr>
          <w:rFonts w:ascii="Arial" w:hAnsi="Arial" w:cs="Arial"/>
          <w:sz w:val="22"/>
          <w:szCs w:val="22"/>
        </w:rPr>
        <w:t xml:space="preserve">All staff have a responsibility to report all clinical and non-clinical accidents or incidents promptly and when requested to co-operate with any investigations undertaken. </w:t>
      </w:r>
    </w:p>
    <w:p w:rsidR="00446A39" w:rsidRPr="00D128E1" w:rsidRDefault="00446A39" w:rsidP="00D128E1">
      <w:pPr>
        <w:autoSpaceDE w:val="0"/>
        <w:autoSpaceDN w:val="0"/>
        <w:adjustRightInd w:val="0"/>
        <w:jc w:val="both"/>
        <w:rPr>
          <w:rFonts w:ascii="Arial" w:hAnsi="Arial" w:cs="Arial"/>
          <w:bCs/>
          <w:sz w:val="22"/>
          <w:szCs w:val="22"/>
        </w:rPr>
      </w:pPr>
    </w:p>
    <w:p w:rsidR="00446A39" w:rsidRPr="00D128E1" w:rsidRDefault="00446A39" w:rsidP="00D128E1">
      <w:pPr>
        <w:autoSpaceDE w:val="0"/>
        <w:autoSpaceDN w:val="0"/>
        <w:adjustRightInd w:val="0"/>
        <w:jc w:val="both"/>
        <w:rPr>
          <w:rFonts w:ascii="Arial" w:hAnsi="Arial" w:cs="Arial"/>
          <w:b/>
          <w:bCs/>
          <w:i/>
          <w:sz w:val="22"/>
          <w:szCs w:val="22"/>
        </w:rPr>
      </w:pPr>
      <w:r w:rsidRPr="00D128E1">
        <w:rPr>
          <w:rFonts w:ascii="Arial" w:hAnsi="Arial" w:cs="Arial"/>
          <w:b/>
          <w:bCs/>
          <w:i/>
          <w:sz w:val="22"/>
          <w:szCs w:val="22"/>
        </w:rPr>
        <w:t xml:space="preserve">Privacy, dignity and respect and quality of opportunity </w:t>
      </w:r>
    </w:p>
    <w:p w:rsidR="00446A39" w:rsidRPr="00D128E1" w:rsidRDefault="00446A39" w:rsidP="00D128E1">
      <w:pPr>
        <w:pStyle w:val="Default"/>
        <w:numPr>
          <w:ilvl w:val="0"/>
          <w:numId w:val="10"/>
        </w:numPr>
        <w:jc w:val="both"/>
        <w:rPr>
          <w:rFonts w:ascii="Arial" w:hAnsi="Arial" w:cs="Arial"/>
          <w:color w:val="auto"/>
          <w:sz w:val="22"/>
          <w:szCs w:val="22"/>
        </w:rPr>
      </w:pPr>
      <w:r w:rsidRPr="00D128E1">
        <w:rPr>
          <w:rFonts w:ascii="Arial" w:hAnsi="Arial" w:cs="Arial"/>
          <w:sz w:val="22"/>
          <w:szCs w:val="22"/>
        </w:rPr>
        <w:t xml:space="preserve">The </w:t>
      </w:r>
      <w:r w:rsidR="0053452D" w:rsidRPr="00D128E1">
        <w:rPr>
          <w:rFonts w:ascii="Arial" w:hAnsi="Arial" w:cs="Arial"/>
          <w:sz w:val="22"/>
          <w:szCs w:val="22"/>
        </w:rPr>
        <w:t xml:space="preserve">organisation </w:t>
      </w:r>
      <w:r w:rsidRPr="00D128E1">
        <w:rPr>
          <w:rFonts w:ascii="Arial" w:hAnsi="Arial" w:cs="Arial"/>
          <w:sz w:val="22"/>
          <w:szCs w:val="22"/>
        </w:rPr>
        <w:t xml:space="preserve">is committed to ensuring that all current and potential staff patients and visitors are treated with dignity, fairness and respect regardless of gender, race, disability sexual orientation, age, marital or civil partnership, religion or belief. Staff will be supported to challenge discriminatory behaviour. </w:t>
      </w:r>
      <w:r w:rsidRPr="00D128E1">
        <w:rPr>
          <w:rFonts w:ascii="Arial" w:hAnsi="Arial" w:cs="Arial"/>
          <w:color w:val="auto"/>
          <w:sz w:val="22"/>
          <w:szCs w:val="22"/>
        </w:rPr>
        <w:t xml:space="preserve">In particular staff will protect the privacy and dignity of all patients at all points of their contact with the organisation. It is paramount that staff deal sensitively with individual circumstances and adhere strictly to the single sex requirements.  </w:t>
      </w:r>
    </w:p>
    <w:p w:rsidR="00446A39" w:rsidRPr="00D128E1" w:rsidRDefault="00446A39" w:rsidP="00D128E1">
      <w:pPr>
        <w:pStyle w:val="Default"/>
        <w:jc w:val="both"/>
        <w:rPr>
          <w:rFonts w:ascii="Arial" w:hAnsi="Arial" w:cs="Arial"/>
          <w:color w:val="auto"/>
          <w:sz w:val="22"/>
          <w:szCs w:val="22"/>
        </w:rPr>
      </w:pPr>
    </w:p>
    <w:p w:rsidR="0053452D" w:rsidRPr="00D128E1" w:rsidRDefault="00446A39" w:rsidP="00D128E1">
      <w:pPr>
        <w:pStyle w:val="Default"/>
        <w:jc w:val="both"/>
        <w:rPr>
          <w:rFonts w:ascii="Arial" w:hAnsi="Arial" w:cs="Arial"/>
          <w:b/>
          <w:i/>
          <w:color w:val="auto"/>
          <w:sz w:val="22"/>
          <w:szCs w:val="22"/>
        </w:rPr>
      </w:pPr>
      <w:r w:rsidRPr="00D128E1">
        <w:rPr>
          <w:rFonts w:ascii="Arial" w:hAnsi="Arial" w:cs="Arial"/>
          <w:b/>
          <w:i/>
          <w:color w:val="auto"/>
          <w:sz w:val="22"/>
          <w:szCs w:val="22"/>
        </w:rPr>
        <w:t xml:space="preserve">Vulnerable Adults Abuse </w:t>
      </w:r>
    </w:p>
    <w:p w:rsidR="00446A39" w:rsidRPr="00D128E1" w:rsidRDefault="00446A39" w:rsidP="00D128E1">
      <w:pPr>
        <w:pStyle w:val="Default"/>
        <w:numPr>
          <w:ilvl w:val="0"/>
          <w:numId w:val="10"/>
        </w:numPr>
        <w:jc w:val="both"/>
        <w:rPr>
          <w:rFonts w:ascii="Arial" w:hAnsi="Arial" w:cs="Arial"/>
          <w:color w:val="auto"/>
          <w:sz w:val="22"/>
          <w:szCs w:val="22"/>
        </w:rPr>
      </w:pPr>
      <w:r w:rsidRPr="00D128E1">
        <w:rPr>
          <w:rFonts w:ascii="Arial" w:hAnsi="Arial" w:cs="Arial"/>
          <w:color w:val="auto"/>
          <w:sz w:val="22"/>
          <w:szCs w:val="22"/>
        </w:rPr>
        <w:t xml:space="preserve">The patients referred to us for care must be able to trust that not only will they be safe from any abuse, bullying or intimidation from any member of staff  but that suspicions of external abuse will be dealt with appropriately. </w:t>
      </w:r>
    </w:p>
    <w:p w:rsidR="00446A39" w:rsidRPr="00D128E1" w:rsidRDefault="00446A39" w:rsidP="00D128E1">
      <w:pPr>
        <w:pStyle w:val="Default"/>
        <w:jc w:val="both"/>
        <w:rPr>
          <w:rFonts w:ascii="Arial" w:hAnsi="Arial" w:cs="Arial"/>
          <w:color w:val="auto"/>
          <w:sz w:val="22"/>
          <w:szCs w:val="22"/>
        </w:rPr>
      </w:pPr>
    </w:p>
    <w:p w:rsidR="0053452D" w:rsidRPr="00D128E1" w:rsidRDefault="00446A39" w:rsidP="00D128E1">
      <w:pPr>
        <w:pStyle w:val="Default"/>
        <w:jc w:val="both"/>
        <w:rPr>
          <w:rFonts w:ascii="Arial" w:hAnsi="Arial" w:cs="Arial"/>
          <w:b/>
          <w:color w:val="auto"/>
          <w:sz w:val="22"/>
          <w:szCs w:val="22"/>
        </w:rPr>
      </w:pPr>
      <w:r w:rsidRPr="00D128E1">
        <w:rPr>
          <w:rFonts w:ascii="Arial" w:hAnsi="Arial" w:cs="Arial"/>
          <w:b/>
          <w:i/>
          <w:color w:val="auto"/>
          <w:sz w:val="22"/>
          <w:szCs w:val="22"/>
        </w:rPr>
        <w:t>Raising Concerns</w:t>
      </w:r>
      <w:r w:rsidRPr="00D128E1">
        <w:rPr>
          <w:rFonts w:ascii="Arial" w:hAnsi="Arial" w:cs="Arial"/>
          <w:b/>
          <w:color w:val="auto"/>
          <w:sz w:val="22"/>
          <w:szCs w:val="22"/>
        </w:rPr>
        <w:t xml:space="preserve"> </w:t>
      </w:r>
    </w:p>
    <w:p w:rsidR="00D128E1" w:rsidRDefault="00446A39" w:rsidP="00D128E1">
      <w:pPr>
        <w:pStyle w:val="Default"/>
        <w:numPr>
          <w:ilvl w:val="0"/>
          <w:numId w:val="10"/>
        </w:numPr>
        <w:jc w:val="both"/>
        <w:rPr>
          <w:rFonts w:ascii="Arial" w:hAnsi="Arial" w:cs="Arial"/>
          <w:color w:val="auto"/>
          <w:sz w:val="22"/>
          <w:szCs w:val="22"/>
        </w:rPr>
      </w:pPr>
      <w:r w:rsidRPr="00D128E1">
        <w:rPr>
          <w:rFonts w:ascii="Arial" w:hAnsi="Arial" w:cs="Arial"/>
          <w:color w:val="auto"/>
          <w:sz w:val="22"/>
          <w:szCs w:val="22"/>
        </w:rPr>
        <w:t xml:space="preserve">It is everyone’s responsibility to draw attention to any practice or behaviour which could put patients or staff at risk. </w:t>
      </w:r>
    </w:p>
    <w:p w:rsidR="00446A39" w:rsidRPr="00D128E1" w:rsidRDefault="00446A39" w:rsidP="00D128E1">
      <w:pPr>
        <w:pStyle w:val="Default"/>
        <w:ind w:left="720"/>
        <w:jc w:val="both"/>
        <w:rPr>
          <w:rFonts w:ascii="Arial" w:hAnsi="Arial" w:cs="Arial"/>
          <w:color w:val="auto"/>
          <w:sz w:val="22"/>
          <w:szCs w:val="22"/>
        </w:rPr>
      </w:pPr>
    </w:p>
    <w:p w:rsidR="00446A39" w:rsidRPr="00D128E1" w:rsidRDefault="00446A39" w:rsidP="00D128E1">
      <w:pPr>
        <w:autoSpaceDE w:val="0"/>
        <w:autoSpaceDN w:val="0"/>
        <w:adjustRightInd w:val="0"/>
        <w:jc w:val="both"/>
        <w:rPr>
          <w:rFonts w:ascii="Arial" w:hAnsi="Arial" w:cs="Arial"/>
          <w:b/>
          <w:bCs/>
          <w:i/>
          <w:sz w:val="22"/>
          <w:szCs w:val="22"/>
        </w:rPr>
      </w:pPr>
      <w:r w:rsidRPr="00D128E1">
        <w:rPr>
          <w:rFonts w:ascii="Arial" w:hAnsi="Arial" w:cs="Arial"/>
          <w:b/>
          <w:bCs/>
          <w:i/>
          <w:sz w:val="22"/>
          <w:szCs w:val="22"/>
        </w:rPr>
        <w:t xml:space="preserve">Equal opportunities </w:t>
      </w:r>
    </w:p>
    <w:p w:rsidR="00446A39" w:rsidRPr="00D128E1" w:rsidRDefault="0053452D" w:rsidP="00D128E1">
      <w:pPr>
        <w:pStyle w:val="Default"/>
        <w:numPr>
          <w:ilvl w:val="0"/>
          <w:numId w:val="11"/>
        </w:numPr>
        <w:jc w:val="both"/>
        <w:rPr>
          <w:rFonts w:ascii="Arial" w:hAnsi="Arial" w:cs="Arial"/>
          <w:sz w:val="22"/>
          <w:szCs w:val="22"/>
        </w:rPr>
      </w:pPr>
      <w:r w:rsidRPr="00D128E1">
        <w:rPr>
          <w:rFonts w:ascii="Arial" w:hAnsi="Arial" w:cs="Arial"/>
          <w:sz w:val="22"/>
          <w:szCs w:val="22"/>
        </w:rPr>
        <w:t>Practice Plus Group</w:t>
      </w:r>
      <w:r w:rsidR="00446A39" w:rsidRPr="00D128E1">
        <w:rPr>
          <w:rFonts w:ascii="Arial" w:hAnsi="Arial" w:cs="Arial"/>
          <w:sz w:val="22"/>
          <w:szCs w:val="22"/>
        </w:rPr>
        <w:t xml:space="preserve"> is committed to promoting equal opportunities in employment and will keep under review its policies and procedures to ensure that the job related needs of all staff working in </w:t>
      </w:r>
      <w:r w:rsidRPr="00D128E1">
        <w:rPr>
          <w:rFonts w:ascii="Arial" w:hAnsi="Arial" w:cs="Arial"/>
          <w:sz w:val="22"/>
          <w:szCs w:val="22"/>
        </w:rPr>
        <w:t>PRACTICE PLUS GROUP</w:t>
      </w:r>
      <w:r w:rsidR="00446A39" w:rsidRPr="00D128E1">
        <w:rPr>
          <w:rFonts w:ascii="Arial" w:hAnsi="Arial" w:cs="Arial"/>
          <w:sz w:val="22"/>
          <w:szCs w:val="22"/>
        </w:rPr>
        <w:t xml:space="preserve"> are recognised. </w:t>
      </w:r>
    </w:p>
    <w:p w:rsidR="00446A39" w:rsidRPr="00D128E1" w:rsidRDefault="00446A39" w:rsidP="00D128E1">
      <w:pPr>
        <w:pStyle w:val="Default"/>
        <w:jc w:val="both"/>
        <w:rPr>
          <w:rFonts w:ascii="Arial" w:hAnsi="Arial" w:cs="Arial"/>
          <w:sz w:val="22"/>
          <w:szCs w:val="22"/>
        </w:rPr>
      </w:pPr>
    </w:p>
    <w:p w:rsidR="00446A39" w:rsidRPr="00D128E1" w:rsidRDefault="0053452D" w:rsidP="00D128E1">
      <w:pPr>
        <w:pStyle w:val="Default"/>
        <w:numPr>
          <w:ilvl w:val="0"/>
          <w:numId w:val="11"/>
        </w:numPr>
        <w:jc w:val="both"/>
        <w:rPr>
          <w:rFonts w:ascii="Arial" w:hAnsi="Arial" w:cs="Arial"/>
          <w:sz w:val="22"/>
          <w:szCs w:val="22"/>
        </w:rPr>
      </w:pPr>
      <w:r w:rsidRPr="00D128E1">
        <w:rPr>
          <w:rFonts w:ascii="Arial" w:hAnsi="Arial" w:cs="Arial"/>
          <w:sz w:val="22"/>
          <w:szCs w:val="22"/>
        </w:rPr>
        <w:t>Practice Plus Group</w:t>
      </w:r>
      <w:r w:rsidR="00446A39" w:rsidRPr="00D128E1">
        <w:rPr>
          <w:rFonts w:ascii="Arial" w:hAnsi="Arial" w:cs="Arial"/>
          <w:sz w:val="22"/>
          <w:szCs w:val="22"/>
        </w:rPr>
        <w:t xml:space="preserve"> 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on the basis of the individual’s ability to meet the requirements of the job.</w:t>
      </w:r>
    </w:p>
    <w:p w:rsidR="00446A39" w:rsidRPr="00D128E1" w:rsidRDefault="00446A39" w:rsidP="00D128E1">
      <w:pPr>
        <w:pStyle w:val="Default"/>
        <w:jc w:val="both"/>
        <w:rPr>
          <w:rFonts w:ascii="Arial" w:hAnsi="Arial" w:cs="Arial"/>
          <w:sz w:val="22"/>
          <w:szCs w:val="22"/>
        </w:rPr>
      </w:pPr>
      <w:r w:rsidRPr="00D128E1">
        <w:rPr>
          <w:rFonts w:ascii="Arial" w:hAnsi="Arial" w:cs="Arial"/>
          <w:sz w:val="22"/>
          <w:szCs w:val="22"/>
        </w:rPr>
        <w:t xml:space="preserve"> </w:t>
      </w:r>
    </w:p>
    <w:p w:rsidR="00446A39" w:rsidRPr="00D128E1" w:rsidRDefault="00446A39" w:rsidP="00D128E1">
      <w:pPr>
        <w:pStyle w:val="Default"/>
        <w:jc w:val="both"/>
        <w:rPr>
          <w:rFonts w:ascii="Arial" w:hAnsi="Arial" w:cs="Arial"/>
          <w:b/>
          <w:bCs/>
          <w:sz w:val="22"/>
          <w:szCs w:val="22"/>
        </w:rPr>
      </w:pPr>
      <w:r w:rsidRPr="00D128E1">
        <w:rPr>
          <w:rFonts w:ascii="Arial" w:hAnsi="Arial" w:cs="Arial"/>
          <w:sz w:val="22"/>
          <w:szCs w:val="22"/>
        </w:rPr>
        <w:lastRenderedPageBreak/>
        <w:t xml:space="preserve">This job description is subject to change in consultation with the post holder to take into account changing organisational needs. </w:t>
      </w:r>
    </w:p>
    <w:p w:rsidR="00446A39" w:rsidRPr="00D128E1" w:rsidRDefault="00446A39" w:rsidP="00D128E1">
      <w:pPr>
        <w:pStyle w:val="Default"/>
        <w:jc w:val="both"/>
        <w:rPr>
          <w:rFonts w:ascii="Arial" w:hAnsi="Arial" w:cs="Arial"/>
          <w:b/>
          <w:bCs/>
          <w:sz w:val="22"/>
          <w:szCs w:val="22"/>
        </w:rPr>
      </w:pPr>
    </w:p>
    <w:p w:rsidR="00446A39" w:rsidRPr="00D128E1" w:rsidRDefault="00446A39" w:rsidP="00D128E1">
      <w:pPr>
        <w:jc w:val="both"/>
        <w:rPr>
          <w:rFonts w:ascii="Arial" w:hAnsi="Arial" w:cs="Arial"/>
          <w:b/>
          <w:sz w:val="22"/>
          <w:szCs w:val="22"/>
        </w:rPr>
      </w:pPr>
    </w:p>
    <w:p w:rsidR="00446A39" w:rsidRPr="00D128E1" w:rsidRDefault="00446A39" w:rsidP="00D128E1">
      <w:pPr>
        <w:jc w:val="both"/>
        <w:rPr>
          <w:rFonts w:ascii="Arial" w:hAnsi="Arial" w:cs="Arial"/>
          <w:bCs/>
          <w:sz w:val="22"/>
          <w:szCs w:val="22"/>
        </w:rPr>
      </w:pPr>
    </w:p>
    <w:p w:rsidR="00446A39" w:rsidRPr="00D128E1" w:rsidRDefault="00446A39" w:rsidP="00D128E1">
      <w:pPr>
        <w:jc w:val="both"/>
        <w:rPr>
          <w:rFonts w:ascii="Arial" w:hAnsi="Arial" w:cs="Arial"/>
          <w:bCs/>
          <w:sz w:val="22"/>
          <w:szCs w:val="22"/>
        </w:rPr>
      </w:pPr>
      <w:r w:rsidRPr="00D128E1">
        <w:rPr>
          <w:rFonts w:ascii="Arial" w:hAnsi="Arial" w:cs="Arial"/>
          <w:bCs/>
          <w:sz w:val="22"/>
          <w:szCs w:val="22"/>
        </w:rPr>
        <w:t xml:space="preserve">Date  </w:t>
      </w:r>
      <w:r w:rsidRPr="00D128E1">
        <w:rPr>
          <w:rFonts w:ascii="Arial" w:hAnsi="Arial" w:cs="Arial"/>
          <w:bCs/>
          <w:sz w:val="22"/>
          <w:szCs w:val="22"/>
          <w:u w:val="single"/>
        </w:rPr>
        <w:t xml:space="preserve">                                       </w:t>
      </w:r>
      <w:r w:rsidRPr="00D128E1">
        <w:rPr>
          <w:rFonts w:ascii="Arial" w:hAnsi="Arial" w:cs="Arial"/>
          <w:bCs/>
          <w:sz w:val="22"/>
          <w:szCs w:val="22"/>
        </w:rPr>
        <w:tab/>
        <w:t xml:space="preserve">  </w:t>
      </w:r>
    </w:p>
    <w:p w:rsidR="00446A39" w:rsidRPr="00D128E1" w:rsidRDefault="00446A39" w:rsidP="00D128E1">
      <w:pPr>
        <w:jc w:val="both"/>
        <w:rPr>
          <w:rFonts w:ascii="Arial" w:hAnsi="Arial" w:cs="Arial"/>
          <w:bCs/>
          <w:sz w:val="22"/>
          <w:szCs w:val="22"/>
        </w:rPr>
      </w:pPr>
    </w:p>
    <w:p w:rsidR="00446A39" w:rsidRPr="00D128E1" w:rsidRDefault="00446A39" w:rsidP="00D128E1">
      <w:pPr>
        <w:jc w:val="both"/>
        <w:rPr>
          <w:rFonts w:ascii="Arial" w:hAnsi="Arial" w:cs="Arial"/>
          <w:bCs/>
          <w:sz w:val="22"/>
          <w:szCs w:val="22"/>
        </w:rPr>
      </w:pPr>
    </w:p>
    <w:p w:rsidR="00446A39" w:rsidRPr="00D128E1" w:rsidRDefault="00446A39" w:rsidP="00D128E1">
      <w:pPr>
        <w:jc w:val="both"/>
        <w:rPr>
          <w:rFonts w:ascii="Arial" w:hAnsi="Arial" w:cs="Arial"/>
          <w:bCs/>
          <w:sz w:val="22"/>
          <w:szCs w:val="22"/>
        </w:rPr>
      </w:pPr>
    </w:p>
    <w:p w:rsidR="00446A39" w:rsidRPr="00D128E1" w:rsidRDefault="00446A39" w:rsidP="00D128E1">
      <w:pPr>
        <w:jc w:val="both"/>
        <w:rPr>
          <w:rFonts w:ascii="Arial" w:hAnsi="Arial" w:cs="Arial"/>
          <w:bCs/>
          <w:sz w:val="22"/>
          <w:szCs w:val="22"/>
          <w:u w:val="single"/>
        </w:rPr>
      </w:pPr>
      <w:r w:rsidRPr="00D128E1">
        <w:rPr>
          <w:rFonts w:ascii="Arial" w:hAnsi="Arial" w:cs="Arial"/>
          <w:bCs/>
          <w:sz w:val="22"/>
          <w:szCs w:val="22"/>
        </w:rPr>
        <w:t xml:space="preserve">Signature of </w:t>
      </w:r>
      <w:r w:rsidR="00D128E1">
        <w:rPr>
          <w:rFonts w:ascii="Arial" w:hAnsi="Arial" w:cs="Arial"/>
          <w:bCs/>
          <w:sz w:val="22"/>
          <w:szCs w:val="22"/>
        </w:rPr>
        <w:t>_</w:t>
      </w:r>
      <w:r w:rsidR="00D128E1">
        <w:rPr>
          <w:rFonts w:ascii="Arial" w:hAnsi="Arial" w:cs="Arial"/>
          <w:bCs/>
          <w:sz w:val="22"/>
          <w:szCs w:val="22"/>
        </w:rPr>
        <w:softHyphen/>
      </w:r>
      <w:r w:rsidR="00D128E1">
        <w:rPr>
          <w:rFonts w:ascii="Arial" w:hAnsi="Arial" w:cs="Arial"/>
          <w:bCs/>
          <w:sz w:val="22"/>
          <w:szCs w:val="22"/>
        </w:rPr>
        <w:softHyphen/>
      </w:r>
      <w:r w:rsidR="00D128E1">
        <w:rPr>
          <w:rFonts w:ascii="Arial" w:hAnsi="Arial" w:cs="Arial"/>
          <w:bCs/>
          <w:sz w:val="22"/>
          <w:szCs w:val="22"/>
        </w:rPr>
        <w:softHyphen/>
      </w:r>
      <w:r w:rsidR="00D128E1">
        <w:rPr>
          <w:rFonts w:ascii="Arial" w:hAnsi="Arial" w:cs="Arial"/>
          <w:bCs/>
          <w:sz w:val="22"/>
          <w:szCs w:val="22"/>
        </w:rPr>
        <w:softHyphen/>
      </w:r>
      <w:r w:rsidR="00D128E1">
        <w:rPr>
          <w:rFonts w:ascii="Arial" w:hAnsi="Arial" w:cs="Arial"/>
          <w:bCs/>
          <w:sz w:val="22"/>
          <w:szCs w:val="22"/>
        </w:rPr>
        <w:softHyphen/>
      </w:r>
      <w:r w:rsidR="00D128E1">
        <w:rPr>
          <w:rFonts w:ascii="Arial" w:hAnsi="Arial" w:cs="Arial"/>
          <w:bCs/>
          <w:sz w:val="22"/>
          <w:szCs w:val="22"/>
        </w:rPr>
        <w:softHyphen/>
      </w:r>
      <w:r w:rsidR="00D128E1">
        <w:rPr>
          <w:rFonts w:ascii="Arial" w:hAnsi="Arial" w:cs="Arial"/>
          <w:bCs/>
          <w:sz w:val="22"/>
          <w:szCs w:val="22"/>
        </w:rPr>
        <w:softHyphen/>
      </w:r>
      <w:r w:rsidR="00D128E1">
        <w:rPr>
          <w:rFonts w:ascii="Arial" w:hAnsi="Arial" w:cs="Arial"/>
          <w:bCs/>
          <w:sz w:val="22"/>
          <w:szCs w:val="22"/>
        </w:rPr>
        <w:softHyphen/>
      </w:r>
      <w:r w:rsidR="00D128E1">
        <w:rPr>
          <w:rFonts w:ascii="Arial" w:hAnsi="Arial" w:cs="Arial"/>
          <w:bCs/>
          <w:sz w:val="22"/>
          <w:szCs w:val="22"/>
        </w:rPr>
        <w:softHyphen/>
      </w:r>
      <w:r w:rsidR="00D128E1">
        <w:rPr>
          <w:rFonts w:ascii="Arial" w:hAnsi="Arial" w:cs="Arial"/>
          <w:bCs/>
          <w:sz w:val="22"/>
          <w:szCs w:val="22"/>
        </w:rPr>
        <w:softHyphen/>
      </w:r>
      <w:r w:rsidR="00D128E1">
        <w:rPr>
          <w:rFonts w:ascii="Arial" w:hAnsi="Arial" w:cs="Arial"/>
          <w:bCs/>
          <w:sz w:val="22"/>
          <w:szCs w:val="22"/>
        </w:rPr>
        <w:softHyphen/>
      </w:r>
      <w:r w:rsidR="00D128E1">
        <w:rPr>
          <w:rFonts w:ascii="Arial" w:hAnsi="Arial" w:cs="Arial"/>
          <w:bCs/>
          <w:sz w:val="22"/>
          <w:szCs w:val="22"/>
        </w:rPr>
        <w:softHyphen/>
      </w:r>
      <w:r w:rsidR="00D128E1">
        <w:rPr>
          <w:rFonts w:ascii="Arial" w:hAnsi="Arial" w:cs="Arial"/>
          <w:bCs/>
          <w:sz w:val="22"/>
          <w:szCs w:val="22"/>
        </w:rPr>
        <w:softHyphen/>
      </w:r>
      <w:r w:rsidR="00D128E1">
        <w:rPr>
          <w:rFonts w:ascii="Arial" w:hAnsi="Arial" w:cs="Arial"/>
          <w:bCs/>
          <w:sz w:val="22"/>
          <w:szCs w:val="22"/>
        </w:rPr>
        <w:softHyphen/>
      </w:r>
      <w:r w:rsidR="00D128E1" w:rsidRPr="00D128E1">
        <w:rPr>
          <w:rFonts w:ascii="Arial" w:hAnsi="Arial" w:cs="Arial"/>
          <w:bCs/>
          <w:sz w:val="22"/>
          <w:szCs w:val="22"/>
          <w:u w:val="single"/>
        </w:rPr>
        <w:t>______________________________________</w:t>
      </w:r>
      <w:r w:rsidR="0053452D" w:rsidRPr="00D128E1">
        <w:rPr>
          <w:rFonts w:ascii="Arial" w:hAnsi="Arial" w:cs="Arial"/>
          <w:bCs/>
          <w:sz w:val="22"/>
          <w:szCs w:val="22"/>
          <w:u w:val="single"/>
        </w:rPr>
        <w:t>__</w:t>
      </w:r>
    </w:p>
    <w:p w:rsidR="00446A39" w:rsidRPr="00D128E1" w:rsidRDefault="00446A39" w:rsidP="00D128E1">
      <w:pPr>
        <w:jc w:val="both"/>
        <w:rPr>
          <w:rFonts w:ascii="Arial" w:hAnsi="Arial" w:cs="Arial"/>
          <w:bCs/>
          <w:sz w:val="22"/>
          <w:szCs w:val="22"/>
        </w:rPr>
      </w:pPr>
    </w:p>
    <w:p w:rsidR="00446A39" w:rsidRPr="00D128E1" w:rsidRDefault="00446A39" w:rsidP="00D128E1">
      <w:pPr>
        <w:jc w:val="both"/>
        <w:rPr>
          <w:rFonts w:ascii="Arial" w:hAnsi="Arial" w:cs="Arial"/>
          <w:bCs/>
          <w:sz w:val="22"/>
          <w:szCs w:val="22"/>
        </w:rPr>
      </w:pPr>
    </w:p>
    <w:p w:rsidR="00446A39" w:rsidRPr="00D128E1" w:rsidRDefault="00446A39" w:rsidP="00D128E1">
      <w:pPr>
        <w:jc w:val="both"/>
        <w:rPr>
          <w:rFonts w:ascii="Arial" w:hAnsi="Arial" w:cs="Arial"/>
          <w:bCs/>
          <w:sz w:val="22"/>
          <w:szCs w:val="22"/>
        </w:rPr>
      </w:pPr>
    </w:p>
    <w:p w:rsidR="00446A39" w:rsidRPr="00D128E1" w:rsidRDefault="00446A39" w:rsidP="00D128E1">
      <w:pPr>
        <w:jc w:val="both"/>
        <w:rPr>
          <w:rFonts w:ascii="Arial" w:hAnsi="Arial" w:cs="Arial"/>
          <w:bCs/>
          <w:sz w:val="22"/>
          <w:szCs w:val="22"/>
        </w:rPr>
      </w:pPr>
      <w:r w:rsidRPr="00D128E1">
        <w:rPr>
          <w:rFonts w:ascii="Arial" w:hAnsi="Arial" w:cs="Arial"/>
          <w:bCs/>
          <w:sz w:val="22"/>
          <w:szCs w:val="22"/>
        </w:rPr>
        <w:t xml:space="preserve">Head of Department  </w:t>
      </w:r>
      <w:r w:rsidRPr="00D128E1">
        <w:rPr>
          <w:rFonts w:ascii="Arial" w:hAnsi="Arial" w:cs="Arial"/>
          <w:bCs/>
          <w:sz w:val="22"/>
          <w:szCs w:val="22"/>
          <w:u w:val="single"/>
        </w:rPr>
        <w:t xml:space="preserve">              </w:t>
      </w:r>
      <w:r w:rsidR="0053452D" w:rsidRPr="00D128E1">
        <w:rPr>
          <w:rFonts w:ascii="Arial" w:hAnsi="Arial" w:cs="Arial"/>
          <w:bCs/>
          <w:sz w:val="22"/>
          <w:szCs w:val="22"/>
          <w:u w:val="single"/>
        </w:rPr>
        <w:t>_____________</w:t>
      </w:r>
      <w:r w:rsidRPr="00D128E1">
        <w:rPr>
          <w:rFonts w:ascii="Arial" w:hAnsi="Arial" w:cs="Arial"/>
          <w:bCs/>
          <w:sz w:val="22"/>
          <w:szCs w:val="22"/>
          <w:u w:val="single"/>
        </w:rPr>
        <w:t xml:space="preserve">            </w:t>
      </w:r>
      <w:r w:rsidRPr="00D128E1">
        <w:rPr>
          <w:rFonts w:ascii="Arial" w:hAnsi="Arial" w:cs="Arial"/>
          <w:bCs/>
          <w:sz w:val="22"/>
          <w:szCs w:val="22"/>
        </w:rPr>
        <w:t xml:space="preserve">  Date  </w:t>
      </w:r>
      <w:r w:rsidRPr="00D128E1">
        <w:rPr>
          <w:rFonts w:ascii="Arial" w:hAnsi="Arial" w:cs="Arial"/>
          <w:bCs/>
          <w:sz w:val="22"/>
          <w:szCs w:val="22"/>
          <w:u w:val="single"/>
        </w:rPr>
        <w:t xml:space="preserve">                                       </w:t>
      </w:r>
      <w:r w:rsidRPr="00D128E1">
        <w:rPr>
          <w:rFonts w:ascii="Arial" w:hAnsi="Arial" w:cs="Arial"/>
          <w:bCs/>
          <w:sz w:val="22"/>
          <w:szCs w:val="22"/>
        </w:rPr>
        <w:tab/>
        <w:t xml:space="preserve">  </w:t>
      </w:r>
    </w:p>
    <w:p w:rsidR="00446A39" w:rsidRPr="00D128E1" w:rsidRDefault="00446A39" w:rsidP="00D128E1">
      <w:pPr>
        <w:pStyle w:val="Default"/>
        <w:jc w:val="both"/>
        <w:rPr>
          <w:rFonts w:ascii="Arial" w:hAnsi="Arial" w:cs="Arial"/>
          <w:sz w:val="22"/>
          <w:szCs w:val="22"/>
        </w:rPr>
      </w:pPr>
    </w:p>
    <w:p w:rsidR="00446A39" w:rsidRPr="00D128E1" w:rsidRDefault="00446A39" w:rsidP="00D128E1">
      <w:pPr>
        <w:jc w:val="both"/>
        <w:rPr>
          <w:rFonts w:ascii="Arial" w:hAnsi="Arial" w:cs="Arial"/>
          <w:b/>
          <w:color w:val="7030A0"/>
          <w:sz w:val="22"/>
          <w:szCs w:val="22"/>
        </w:rPr>
      </w:pPr>
      <w:r w:rsidRPr="00D128E1">
        <w:rPr>
          <w:rFonts w:ascii="Arial" w:hAnsi="Arial" w:cs="Arial"/>
          <w:b/>
          <w:sz w:val="22"/>
          <w:szCs w:val="22"/>
        </w:rPr>
        <w:br w:type="page"/>
      </w:r>
      <w:r w:rsidR="000D3E50" w:rsidRPr="00D128E1">
        <w:rPr>
          <w:rFonts w:ascii="Arial" w:hAnsi="Arial" w:cs="Arial"/>
          <w:noProof/>
          <w:sz w:val="22"/>
          <w:szCs w:val="22"/>
        </w:rPr>
        <w:lastRenderedPageBreak/>
        <w:drawing>
          <wp:anchor distT="0" distB="0" distL="114300" distR="114300" simplePos="0" relativeHeight="251658240" behindDoc="0" locked="0" layoutInCell="1" allowOverlap="1">
            <wp:simplePos x="0" y="0"/>
            <wp:positionH relativeFrom="margin">
              <wp:posOffset>4466590</wp:posOffset>
            </wp:positionH>
            <wp:positionV relativeFrom="margin">
              <wp:posOffset>-438150</wp:posOffset>
            </wp:positionV>
            <wp:extent cx="1350645" cy="131699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G Logo Square.jpg"/>
                    <pic:cNvPicPr/>
                  </pic:nvPicPr>
                  <pic:blipFill>
                    <a:blip r:embed="rId7">
                      <a:extLst>
                        <a:ext uri="{28A0092B-C50C-407E-A947-70E740481C1C}">
                          <a14:useLocalDpi xmlns:a14="http://schemas.microsoft.com/office/drawing/2010/main" val="0"/>
                        </a:ext>
                      </a:extLst>
                    </a:blip>
                    <a:stretch>
                      <a:fillRect/>
                    </a:stretch>
                  </pic:blipFill>
                  <pic:spPr>
                    <a:xfrm>
                      <a:off x="0" y="0"/>
                      <a:ext cx="1350645" cy="1316990"/>
                    </a:xfrm>
                    <a:prstGeom prst="rect">
                      <a:avLst/>
                    </a:prstGeom>
                  </pic:spPr>
                </pic:pic>
              </a:graphicData>
            </a:graphic>
          </wp:anchor>
        </w:drawing>
      </w:r>
      <w:r w:rsidR="0053452D" w:rsidRPr="00D128E1">
        <w:rPr>
          <w:rFonts w:ascii="Arial" w:eastAsia="Batang" w:hAnsi="Arial" w:cs="Arial"/>
          <w:b/>
          <w:color w:val="7030A0"/>
          <w:sz w:val="22"/>
          <w:szCs w:val="22"/>
          <w:lang w:eastAsia="ko-KR"/>
        </w:rPr>
        <w:t>PRACTICE PLUS GROUP</w:t>
      </w:r>
      <w:r w:rsidRPr="00D128E1">
        <w:rPr>
          <w:rFonts w:ascii="Arial" w:eastAsia="Batang" w:hAnsi="Arial" w:cs="Arial"/>
          <w:b/>
          <w:color w:val="7030A0"/>
          <w:sz w:val="22"/>
          <w:szCs w:val="22"/>
          <w:lang w:eastAsia="ko-KR"/>
        </w:rPr>
        <w:t xml:space="preserve"> </w:t>
      </w:r>
    </w:p>
    <w:p w:rsidR="00446A39" w:rsidRPr="00D128E1" w:rsidRDefault="00446A39" w:rsidP="00D128E1">
      <w:pPr>
        <w:autoSpaceDE w:val="0"/>
        <w:autoSpaceDN w:val="0"/>
        <w:adjustRightInd w:val="0"/>
        <w:jc w:val="both"/>
        <w:rPr>
          <w:rFonts w:ascii="Arial" w:eastAsia="Batang" w:hAnsi="Arial" w:cs="Arial"/>
          <w:b/>
          <w:color w:val="7030A0"/>
          <w:sz w:val="22"/>
          <w:szCs w:val="22"/>
          <w:lang w:eastAsia="ko-KR"/>
        </w:rPr>
      </w:pPr>
      <w:r w:rsidRPr="00D128E1">
        <w:rPr>
          <w:rFonts w:ascii="Arial" w:eastAsia="Batang" w:hAnsi="Arial" w:cs="Arial"/>
          <w:b/>
          <w:color w:val="7030A0"/>
          <w:sz w:val="22"/>
          <w:szCs w:val="22"/>
          <w:lang w:eastAsia="ko-KR"/>
        </w:rPr>
        <w:t>PERSON SPECIFICATION FORM</w:t>
      </w:r>
    </w:p>
    <w:p w:rsidR="00446A39" w:rsidRPr="00D128E1" w:rsidRDefault="00446A39" w:rsidP="00D128E1">
      <w:pPr>
        <w:jc w:val="both"/>
        <w:rPr>
          <w:rFonts w:ascii="Arial" w:hAnsi="Arial" w:cs="Arial"/>
          <w:sz w:val="22"/>
          <w:szCs w:val="22"/>
        </w:rPr>
      </w:pPr>
    </w:p>
    <w:p w:rsidR="00446A39" w:rsidRPr="00D128E1" w:rsidRDefault="00446A39" w:rsidP="00D128E1">
      <w:pPr>
        <w:tabs>
          <w:tab w:val="left" w:pos="720"/>
          <w:tab w:val="left" w:pos="1440"/>
          <w:tab w:val="left" w:pos="2160"/>
          <w:tab w:val="left" w:pos="2880"/>
          <w:tab w:val="left" w:pos="3600"/>
          <w:tab w:val="left" w:pos="4320"/>
          <w:tab w:val="left" w:pos="8235"/>
        </w:tabs>
        <w:jc w:val="both"/>
        <w:rPr>
          <w:rFonts w:ascii="Arial" w:hAnsi="Arial" w:cs="Arial"/>
          <w:sz w:val="22"/>
          <w:szCs w:val="22"/>
        </w:rPr>
      </w:pPr>
      <w:r w:rsidRPr="00D128E1">
        <w:rPr>
          <w:rFonts w:ascii="Arial" w:hAnsi="Arial" w:cs="Arial"/>
          <w:b/>
          <w:sz w:val="22"/>
          <w:szCs w:val="22"/>
        </w:rPr>
        <w:t>Post title:</w:t>
      </w:r>
      <w:r w:rsidRPr="00D128E1">
        <w:rPr>
          <w:rFonts w:ascii="Arial" w:hAnsi="Arial" w:cs="Arial"/>
          <w:sz w:val="22"/>
          <w:szCs w:val="22"/>
        </w:rPr>
        <w:tab/>
      </w:r>
      <w:r w:rsidRPr="00D128E1">
        <w:rPr>
          <w:rFonts w:ascii="Arial" w:hAnsi="Arial" w:cs="Arial"/>
          <w:sz w:val="22"/>
          <w:szCs w:val="22"/>
        </w:rPr>
        <w:tab/>
        <w:t>Consultant Ophthalmologist</w:t>
      </w:r>
    </w:p>
    <w:p w:rsidR="00446A39" w:rsidRPr="00D128E1" w:rsidRDefault="00446A39" w:rsidP="00D128E1">
      <w:pPr>
        <w:jc w:val="both"/>
        <w:rPr>
          <w:rFonts w:ascii="Arial" w:hAnsi="Arial" w:cs="Arial"/>
          <w:sz w:val="22"/>
          <w:szCs w:val="22"/>
        </w:rPr>
      </w:pPr>
    </w:p>
    <w:p w:rsidR="00446A39" w:rsidRPr="00D128E1" w:rsidRDefault="00446A39" w:rsidP="00D128E1">
      <w:pPr>
        <w:jc w:val="both"/>
        <w:rPr>
          <w:rFonts w:ascii="Arial" w:hAnsi="Arial" w:cs="Arial"/>
          <w:sz w:val="22"/>
          <w:szCs w:val="22"/>
        </w:rPr>
      </w:pPr>
      <w:r w:rsidRPr="00D128E1">
        <w:rPr>
          <w:rFonts w:ascii="Arial" w:hAnsi="Arial" w:cs="Arial"/>
          <w:b/>
          <w:sz w:val="22"/>
          <w:szCs w:val="22"/>
        </w:rPr>
        <w:t>Department:</w:t>
      </w:r>
      <w:r w:rsidRPr="00D128E1">
        <w:rPr>
          <w:rFonts w:ascii="Arial" w:hAnsi="Arial" w:cs="Arial"/>
          <w:sz w:val="22"/>
          <w:szCs w:val="22"/>
        </w:rPr>
        <w:tab/>
      </w:r>
      <w:r w:rsidRPr="00D128E1">
        <w:rPr>
          <w:rFonts w:ascii="Arial" w:hAnsi="Arial" w:cs="Arial"/>
          <w:sz w:val="22"/>
          <w:szCs w:val="22"/>
        </w:rPr>
        <w:tab/>
      </w:r>
      <w:r w:rsidR="0053452D" w:rsidRPr="00D128E1">
        <w:rPr>
          <w:rFonts w:ascii="Arial" w:hAnsi="Arial" w:cs="Arial"/>
          <w:sz w:val="22"/>
          <w:szCs w:val="22"/>
        </w:rPr>
        <w:t>Ophthalmology</w:t>
      </w:r>
    </w:p>
    <w:p w:rsidR="00446A39" w:rsidRPr="00D128E1" w:rsidRDefault="00446A39" w:rsidP="00D128E1">
      <w:pPr>
        <w:jc w:val="both"/>
        <w:rPr>
          <w:rFonts w:ascii="Arial" w:hAnsi="Arial" w:cs="Arial"/>
          <w:sz w:val="22"/>
          <w:szCs w:val="22"/>
        </w:rPr>
      </w:pPr>
    </w:p>
    <w:tbl>
      <w:tblPr>
        <w:tblW w:w="9923" w:type="dxa"/>
        <w:tblInd w:w="-3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985"/>
        <w:gridCol w:w="4962"/>
        <w:gridCol w:w="2976"/>
      </w:tblGrid>
      <w:tr w:rsidR="00446A39" w:rsidRPr="00D128E1" w:rsidTr="000D3E50">
        <w:tc>
          <w:tcPr>
            <w:tcW w:w="1985" w:type="dxa"/>
          </w:tcPr>
          <w:p w:rsidR="00446A39" w:rsidRPr="00D128E1" w:rsidRDefault="000D3E50" w:rsidP="00D128E1">
            <w:pPr>
              <w:jc w:val="both"/>
              <w:rPr>
                <w:rFonts w:ascii="Arial" w:hAnsi="Arial" w:cs="Arial"/>
                <w:b/>
                <w:sz w:val="22"/>
                <w:szCs w:val="22"/>
              </w:rPr>
            </w:pPr>
            <w:r w:rsidRPr="00D128E1">
              <w:rPr>
                <w:rFonts w:ascii="Arial" w:hAnsi="Arial" w:cs="Arial"/>
                <w:b/>
                <w:sz w:val="22"/>
                <w:szCs w:val="22"/>
              </w:rPr>
              <w:t>Factors</w:t>
            </w:r>
          </w:p>
        </w:tc>
        <w:tc>
          <w:tcPr>
            <w:tcW w:w="4962" w:type="dxa"/>
          </w:tcPr>
          <w:p w:rsidR="00446A39" w:rsidRPr="00D128E1" w:rsidRDefault="00446A39" w:rsidP="00D128E1">
            <w:pPr>
              <w:jc w:val="both"/>
              <w:rPr>
                <w:rFonts w:ascii="Arial" w:hAnsi="Arial" w:cs="Arial"/>
                <w:b/>
                <w:sz w:val="22"/>
                <w:szCs w:val="22"/>
              </w:rPr>
            </w:pPr>
            <w:r w:rsidRPr="00D128E1">
              <w:rPr>
                <w:rFonts w:ascii="Arial" w:hAnsi="Arial" w:cs="Arial"/>
                <w:b/>
                <w:sz w:val="22"/>
                <w:szCs w:val="22"/>
              </w:rPr>
              <w:t>Essential</w:t>
            </w:r>
          </w:p>
        </w:tc>
        <w:tc>
          <w:tcPr>
            <w:tcW w:w="2976" w:type="dxa"/>
          </w:tcPr>
          <w:p w:rsidR="00446A39" w:rsidRPr="00D128E1" w:rsidRDefault="00446A39" w:rsidP="00D128E1">
            <w:pPr>
              <w:jc w:val="both"/>
              <w:rPr>
                <w:rFonts w:ascii="Arial" w:hAnsi="Arial" w:cs="Arial"/>
                <w:b/>
                <w:sz w:val="22"/>
                <w:szCs w:val="22"/>
              </w:rPr>
            </w:pPr>
            <w:r w:rsidRPr="00D128E1">
              <w:rPr>
                <w:rFonts w:ascii="Arial" w:hAnsi="Arial" w:cs="Arial"/>
                <w:b/>
                <w:sz w:val="22"/>
                <w:szCs w:val="22"/>
              </w:rPr>
              <w:t>Desirable</w:t>
            </w:r>
          </w:p>
        </w:tc>
      </w:tr>
      <w:tr w:rsidR="00446A39" w:rsidRPr="00D128E1" w:rsidTr="000D3E50">
        <w:tc>
          <w:tcPr>
            <w:tcW w:w="1985" w:type="dxa"/>
          </w:tcPr>
          <w:p w:rsidR="00446A39" w:rsidRPr="00D128E1" w:rsidRDefault="00446A39" w:rsidP="00D128E1">
            <w:pPr>
              <w:numPr>
                <w:ilvl w:val="0"/>
                <w:numId w:val="2"/>
              </w:numPr>
              <w:tabs>
                <w:tab w:val="clear" w:pos="1080"/>
                <w:tab w:val="num" w:pos="360"/>
              </w:tabs>
              <w:ind w:left="360"/>
              <w:jc w:val="both"/>
              <w:rPr>
                <w:rFonts w:ascii="Arial" w:hAnsi="Arial" w:cs="Arial"/>
                <w:sz w:val="22"/>
                <w:szCs w:val="22"/>
              </w:rPr>
            </w:pPr>
            <w:r w:rsidRPr="00D128E1">
              <w:rPr>
                <w:rFonts w:ascii="Arial" w:hAnsi="Arial" w:cs="Arial"/>
                <w:sz w:val="22"/>
                <w:szCs w:val="22"/>
              </w:rPr>
              <w:t>Physical requirements</w:t>
            </w:r>
          </w:p>
        </w:tc>
        <w:tc>
          <w:tcPr>
            <w:tcW w:w="4962" w:type="dxa"/>
          </w:tcPr>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Occupational Health clearance for the role specified</w:t>
            </w:r>
          </w:p>
        </w:tc>
        <w:tc>
          <w:tcPr>
            <w:tcW w:w="2976" w:type="dxa"/>
          </w:tcPr>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p>
        </w:tc>
      </w:tr>
      <w:tr w:rsidR="00446A39" w:rsidRPr="00D128E1" w:rsidTr="000D3E50">
        <w:tc>
          <w:tcPr>
            <w:tcW w:w="1985" w:type="dxa"/>
          </w:tcPr>
          <w:p w:rsidR="00446A39" w:rsidRPr="00D128E1" w:rsidRDefault="00446A39" w:rsidP="00D128E1">
            <w:pPr>
              <w:numPr>
                <w:ilvl w:val="0"/>
                <w:numId w:val="2"/>
              </w:numPr>
              <w:tabs>
                <w:tab w:val="clear" w:pos="1080"/>
                <w:tab w:val="num" w:pos="360"/>
              </w:tabs>
              <w:ind w:left="360"/>
              <w:jc w:val="both"/>
              <w:rPr>
                <w:rFonts w:ascii="Arial" w:hAnsi="Arial" w:cs="Arial"/>
                <w:sz w:val="22"/>
                <w:szCs w:val="22"/>
              </w:rPr>
            </w:pPr>
            <w:r w:rsidRPr="00D128E1">
              <w:rPr>
                <w:rFonts w:ascii="Arial" w:hAnsi="Arial" w:cs="Arial"/>
                <w:sz w:val="22"/>
                <w:szCs w:val="22"/>
              </w:rPr>
              <w:t>Education and qualifications</w:t>
            </w:r>
          </w:p>
        </w:tc>
        <w:tc>
          <w:tcPr>
            <w:tcW w:w="4962" w:type="dxa"/>
          </w:tcPr>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UK registerable Medical Degree.</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MRCOphth/FRCOphth/FRCS</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Past record of academic achievement</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 xml:space="preserve">Full and Specialist </w:t>
            </w:r>
            <w:proofErr w:type="gramStart"/>
            <w:r w:rsidRPr="00D128E1">
              <w:rPr>
                <w:rFonts w:ascii="Arial" w:hAnsi="Arial" w:cs="Arial"/>
                <w:sz w:val="22"/>
                <w:szCs w:val="22"/>
              </w:rPr>
              <w:t>GMC  Registration</w:t>
            </w:r>
            <w:proofErr w:type="gramEnd"/>
            <w:r w:rsidRPr="00D128E1">
              <w:rPr>
                <w:rFonts w:ascii="Arial" w:hAnsi="Arial" w:cs="Arial"/>
                <w:sz w:val="22"/>
                <w:szCs w:val="22"/>
              </w:rPr>
              <w:t xml:space="preserve"> in relevant speciality. </w:t>
            </w:r>
          </w:p>
        </w:tc>
        <w:tc>
          <w:tcPr>
            <w:tcW w:w="2976" w:type="dxa"/>
          </w:tcPr>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Higher degree</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 xml:space="preserve">Teaching qualification </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Experience in training medical trainees and other professionals</w:t>
            </w:r>
          </w:p>
        </w:tc>
      </w:tr>
      <w:tr w:rsidR="00446A39" w:rsidRPr="00D128E1" w:rsidTr="000D3E50">
        <w:trPr>
          <w:trHeight w:val="2166"/>
        </w:trPr>
        <w:tc>
          <w:tcPr>
            <w:tcW w:w="1985" w:type="dxa"/>
          </w:tcPr>
          <w:p w:rsidR="00446A39" w:rsidRPr="00D128E1" w:rsidRDefault="00446A39" w:rsidP="00D128E1">
            <w:pPr>
              <w:numPr>
                <w:ilvl w:val="0"/>
                <w:numId w:val="2"/>
              </w:numPr>
              <w:tabs>
                <w:tab w:val="clear" w:pos="1080"/>
                <w:tab w:val="num" w:pos="360"/>
              </w:tabs>
              <w:ind w:left="360"/>
              <w:jc w:val="both"/>
              <w:rPr>
                <w:rFonts w:ascii="Arial" w:hAnsi="Arial" w:cs="Arial"/>
                <w:sz w:val="22"/>
                <w:szCs w:val="22"/>
              </w:rPr>
            </w:pPr>
            <w:r w:rsidRPr="00D128E1">
              <w:rPr>
                <w:rFonts w:ascii="Arial" w:hAnsi="Arial" w:cs="Arial"/>
                <w:sz w:val="22"/>
                <w:szCs w:val="22"/>
              </w:rPr>
              <w:t>Previous experience (paid and unpaid) relevant to the post</w:t>
            </w:r>
          </w:p>
        </w:tc>
        <w:tc>
          <w:tcPr>
            <w:tcW w:w="4962" w:type="dxa"/>
          </w:tcPr>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Wide training and experience in general ophthalmology</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Able to offer expert clinical opinion on range of problems within ophthalmology</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Able to take full and independent responsibility for delivering service without direct supervision</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Experience of high volume cataract surgery under topical anaesthesia</w:t>
            </w:r>
          </w:p>
        </w:tc>
        <w:tc>
          <w:tcPr>
            <w:tcW w:w="2976" w:type="dxa"/>
          </w:tcPr>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Training in management</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Experience of working in a surgical centre</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Understanding of audit and Clinical Governance</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Evidence of clinical outcomes</w:t>
            </w:r>
          </w:p>
        </w:tc>
      </w:tr>
      <w:tr w:rsidR="00446A39" w:rsidRPr="00D128E1" w:rsidTr="000D3E50">
        <w:tc>
          <w:tcPr>
            <w:tcW w:w="1985" w:type="dxa"/>
          </w:tcPr>
          <w:p w:rsidR="00446A39" w:rsidRPr="00D128E1" w:rsidRDefault="00446A39" w:rsidP="00D128E1">
            <w:pPr>
              <w:numPr>
                <w:ilvl w:val="0"/>
                <w:numId w:val="2"/>
              </w:numPr>
              <w:tabs>
                <w:tab w:val="clear" w:pos="1080"/>
                <w:tab w:val="num" w:pos="360"/>
              </w:tabs>
              <w:ind w:left="360"/>
              <w:jc w:val="both"/>
              <w:rPr>
                <w:rFonts w:ascii="Arial" w:hAnsi="Arial" w:cs="Arial"/>
                <w:sz w:val="22"/>
                <w:szCs w:val="22"/>
              </w:rPr>
            </w:pPr>
            <w:r w:rsidRPr="00D128E1">
              <w:rPr>
                <w:rFonts w:ascii="Arial" w:hAnsi="Arial" w:cs="Arial"/>
                <w:sz w:val="22"/>
                <w:szCs w:val="22"/>
              </w:rPr>
              <w:t>Skills, knowledge and abilities</w:t>
            </w:r>
          </w:p>
        </w:tc>
        <w:tc>
          <w:tcPr>
            <w:tcW w:w="4962" w:type="dxa"/>
          </w:tcPr>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Innovative approach to provision of ophthalmology services with ability to embrace change to improve the provision of care</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 xml:space="preserve">Knowledge of evidence based practice </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Excellent clinical skills</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Able to work within a multidisciplinary team</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Excellent communication skills</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Ability to take responsibility and show evidence of leadership</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Ability to work under pressure and cope with setbacks</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Awareness of personal limitations</w:t>
            </w:r>
          </w:p>
        </w:tc>
        <w:tc>
          <w:tcPr>
            <w:tcW w:w="2976" w:type="dxa"/>
          </w:tcPr>
          <w:p w:rsidR="00446A39" w:rsidRPr="00D128E1" w:rsidRDefault="00446A39" w:rsidP="00D128E1">
            <w:pPr>
              <w:jc w:val="both"/>
              <w:rPr>
                <w:rFonts w:ascii="Arial" w:hAnsi="Arial" w:cs="Arial"/>
                <w:sz w:val="22"/>
                <w:szCs w:val="22"/>
              </w:rPr>
            </w:pPr>
          </w:p>
        </w:tc>
      </w:tr>
      <w:tr w:rsidR="00446A39" w:rsidRPr="00D128E1" w:rsidTr="000D3E50">
        <w:tc>
          <w:tcPr>
            <w:tcW w:w="1985" w:type="dxa"/>
          </w:tcPr>
          <w:p w:rsidR="00446A39" w:rsidRPr="00D128E1" w:rsidRDefault="00446A39" w:rsidP="00D128E1">
            <w:pPr>
              <w:numPr>
                <w:ilvl w:val="0"/>
                <w:numId w:val="2"/>
              </w:numPr>
              <w:tabs>
                <w:tab w:val="clear" w:pos="1080"/>
                <w:tab w:val="num" w:pos="360"/>
              </w:tabs>
              <w:ind w:left="360"/>
              <w:jc w:val="both"/>
              <w:rPr>
                <w:rFonts w:ascii="Arial" w:hAnsi="Arial" w:cs="Arial"/>
                <w:sz w:val="22"/>
                <w:szCs w:val="22"/>
              </w:rPr>
            </w:pPr>
            <w:r w:rsidRPr="00D128E1">
              <w:rPr>
                <w:rFonts w:ascii="Arial" w:hAnsi="Arial" w:cs="Arial"/>
                <w:sz w:val="22"/>
                <w:szCs w:val="22"/>
              </w:rPr>
              <w:t>Aptitude and personal characteristics e.g. aptitude for figures, special demands of the post</w:t>
            </w:r>
          </w:p>
        </w:tc>
        <w:tc>
          <w:tcPr>
            <w:tcW w:w="4962" w:type="dxa"/>
          </w:tcPr>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Flexible, objective and assertive</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Good knowledge of, and ability to use, spoken and written English</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Willing to meet volume and clinical productivity targets</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Complies with all legal and professional work permit/visa requirements</w:t>
            </w:r>
          </w:p>
        </w:tc>
        <w:tc>
          <w:tcPr>
            <w:tcW w:w="2976" w:type="dxa"/>
          </w:tcPr>
          <w:p w:rsidR="00446A39" w:rsidRPr="00D128E1" w:rsidRDefault="00446A39" w:rsidP="00D128E1">
            <w:pPr>
              <w:jc w:val="both"/>
              <w:rPr>
                <w:rFonts w:ascii="Arial" w:hAnsi="Arial" w:cs="Arial"/>
                <w:sz w:val="22"/>
                <w:szCs w:val="22"/>
              </w:rPr>
            </w:pPr>
          </w:p>
        </w:tc>
      </w:tr>
      <w:tr w:rsidR="00446A39" w:rsidRPr="00D128E1" w:rsidTr="000D3E50">
        <w:tc>
          <w:tcPr>
            <w:tcW w:w="1985" w:type="dxa"/>
          </w:tcPr>
          <w:p w:rsidR="00446A39" w:rsidRPr="00D128E1" w:rsidRDefault="00446A39" w:rsidP="00D128E1">
            <w:pPr>
              <w:numPr>
                <w:ilvl w:val="0"/>
                <w:numId w:val="2"/>
              </w:numPr>
              <w:tabs>
                <w:tab w:val="clear" w:pos="1080"/>
                <w:tab w:val="num" w:pos="360"/>
              </w:tabs>
              <w:ind w:left="360"/>
              <w:jc w:val="both"/>
              <w:rPr>
                <w:rFonts w:ascii="Arial" w:hAnsi="Arial" w:cs="Arial"/>
                <w:sz w:val="22"/>
                <w:szCs w:val="22"/>
              </w:rPr>
            </w:pPr>
            <w:r w:rsidRPr="00D128E1">
              <w:rPr>
                <w:rFonts w:ascii="Arial" w:hAnsi="Arial" w:cs="Arial"/>
                <w:sz w:val="22"/>
                <w:szCs w:val="22"/>
              </w:rPr>
              <w:t xml:space="preserve">Clinical governance </w:t>
            </w:r>
          </w:p>
          <w:p w:rsidR="00446A39" w:rsidRPr="00D128E1" w:rsidRDefault="00446A39" w:rsidP="00D128E1">
            <w:pPr>
              <w:tabs>
                <w:tab w:val="num" w:pos="360"/>
              </w:tabs>
              <w:ind w:left="360"/>
              <w:jc w:val="both"/>
              <w:rPr>
                <w:rFonts w:ascii="Arial" w:hAnsi="Arial" w:cs="Arial"/>
                <w:sz w:val="22"/>
                <w:szCs w:val="22"/>
              </w:rPr>
            </w:pPr>
          </w:p>
          <w:p w:rsidR="00446A39" w:rsidRPr="00D128E1" w:rsidRDefault="00446A39" w:rsidP="00D128E1">
            <w:pPr>
              <w:tabs>
                <w:tab w:val="num" w:pos="360"/>
              </w:tabs>
              <w:jc w:val="both"/>
              <w:rPr>
                <w:rFonts w:ascii="Arial" w:hAnsi="Arial" w:cs="Arial"/>
                <w:sz w:val="22"/>
                <w:szCs w:val="22"/>
              </w:rPr>
            </w:pPr>
          </w:p>
        </w:tc>
        <w:tc>
          <w:tcPr>
            <w:tcW w:w="4962" w:type="dxa"/>
          </w:tcPr>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Understanding of clinical governance and the individual responsibilities it implies</w:t>
            </w:r>
          </w:p>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 xml:space="preserve">Participation in CPD. </w:t>
            </w:r>
          </w:p>
        </w:tc>
        <w:tc>
          <w:tcPr>
            <w:tcW w:w="2976" w:type="dxa"/>
          </w:tcPr>
          <w:p w:rsidR="00446A39" w:rsidRPr="00D128E1" w:rsidRDefault="00446A39" w:rsidP="00D128E1">
            <w:pPr>
              <w:jc w:val="both"/>
              <w:rPr>
                <w:rFonts w:ascii="Arial" w:hAnsi="Arial" w:cs="Arial"/>
                <w:sz w:val="22"/>
                <w:szCs w:val="22"/>
              </w:rPr>
            </w:pPr>
          </w:p>
        </w:tc>
      </w:tr>
      <w:tr w:rsidR="00446A39" w:rsidRPr="00D128E1" w:rsidTr="000D3E50">
        <w:tc>
          <w:tcPr>
            <w:tcW w:w="1985" w:type="dxa"/>
          </w:tcPr>
          <w:p w:rsidR="00446A39" w:rsidRPr="00D128E1" w:rsidRDefault="00446A39" w:rsidP="00D128E1">
            <w:pPr>
              <w:numPr>
                <w:ilvl w:val="0"/>
                <w:numId w:val="2"/>
              </w:numPr>
              <w:tabs>
                <w:tab w:val="clear" w:pos="1080"/>
                <w:tab w:val="num" w:pos="360"/>
              </w:tabs>
              <w:ind w:left="360"/>
              <w:jc w:val="both"/>
              <w:rPr>
                <w:rFonts w:ascii="Arial" w:hAnsi="Arial" w:cs="Arial"/>
                <w:sz w:val="22"/>
                <w:szCs w:val="22"/>
              </w:rPr>
            </w:pPr>
            <w:r w:rsidRPr="00D128E1">
              <w:rPr>
                <w:rFonts w:ascii="Arial" w:hAnsi="Arial" w:cs="Arial"/>
                <w:sz w:val="22"/>
                <w:szCs w:val="22"/>
              </w:rPr>
              <w:t>Audit</w:t>
            </w:r>
          </w:p>
        </w:tc>
        <w:tc>
          <w:tcPr>
            <w:tcW w:w="4962" w:type="dxa"/>
          </w:tcPr>
          <w:p w:rsidR="00446A39" w:rsidRPr="00D128E1" w:rsidRDefault="00446A39" w:rsidP="00D128E1">
            <w:pPr>
              <w:numPr>
                <w:ilvl w:val="0"/>
                <w:numId w:val="3"/>
              </w:numPr>
              <w:tabs>
                <w:tab w:val="clear" w:pos="720"/>
                <w:tab w:val="num" w:pos="252"/>
              </w:tabs>
              <w:ind w:left="252" w:hanging="252"/>
              <w:jc w:val="both"/>
              <w:rPr>
                <w:rFonts w:ascii="Arial" w:hAnsi="Arial" w:cs="Arial"/>
                <w:sz w:val="22"/>
                <w:szCs w:val="22"/>
              </w:rPr>
            </w:pPr>
            <w:r w:rsidRPr="00D128E1">
              <w:rPr>
                <w:rFonts w:ascii="Arial" w:hAnsi="Arial" w:cs="Arial"/>
                <w:sz w:val="22"/>
                <w:szCs w:val="22"/>
              </w:rPr>
              <w:t xml:space="preserve">Knowledge of the principles of clinical audit and evidence of participation. </w:t>
            </w:r>
          </w:p>
        </w:tc>
        <w:tc>
          <w:tcPr>
            <w:tcW w:w="2976" w:type="dxa"/>
          </w:tcPr>
          <w:p w:rsidR="00446A39" w:rsidRPr="00D128E1" w:rsidRDefault="00446A39" w:rsidP="00D128E1">
            <w:pPr>
              <w:jc w:val="both"/>
              <w:rPr>
                <w:rFonts w:ascii="Arial" w:hAnsi="Arial" w:cs="Arial"/>
                <w:sz w:val="22"/>
                <w:szCs w:val="22"/>
              </w:rPr>
            </w:pPr>
          </w:p>
        </w:tc>
      </w:tr>
    </w:tbl>
    <w:p w:rsidR="00A56EB2" w:rsidRPr="00D128E1" w:rsidRDefault="00A56EB2" w:rsidP="00D128E1">
      <w:pPr>
        <w:spacing w:line="360" w:lineRule="auto"/>
        <w:jc w:val="both"/>
        <w:rPr>
          <w:rFonts w:ascii="Arial" w:hAnsi="Arial" w:cs="Arial"/>
          <w:sz w:val="22"/>
          <w:szCs w:val="22"/>
          <w:lang w:val="en-US"/>
        </w:rPr>
      </w:pPr>
    </w:p>
    <w:sectPr w:rsidR="00A56EB2" w:rsidRPr="00D128E1" w:rsidSect="003C5DB1">
      <w:footerReference w:type="even" r:id="rId8"/>
      <w:footerReference w:type="default" r:id="rId9"/>
      <w:headerReference w:type="first" r:id="rId10"/>
      <w:footerReference w:type="first" r:id="rId11"/>
      <w:pgSz w:w="11907" w:h="16840" w:code="9"/>
      <w:pgMar w:top="1361" w:right="992" w:bottom="1361" w:left="1361" w:header="68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CEC" w:rsidRDefault="00764CEC">
      <w:r>
        <w:separator/>
      </w:r>
    </w:p>
    <w:p w:rsidR="00764CEC" w:rsidRDefault="00764CEC"/>
    <w:p w:rsidR="00764CEC" w:rsidRDefault="00764CEC"/>
  </w:endnote>
  <w:endnote w:type="continuationSeparator" w:id="0">
    <w:p w:rsidR="00764CEC" w:rsidRDefault="00764CEC">
      <w:r>
        <w:continuationSeparator/>
      </w:r>
    </w:p>
    <w:p w:rsidR="00764CEC" w:rsidRDefault="00764CEC"/>
    <w:p w:rsidR="00764CEC" w:rsidRDefault="00764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A13" w:rsidRDefault="004A3371" w:rsidP="003C7C67">
    <w:pPr>
      <w:framePr w:wrap="around" w:vAnchor="text" w:hAnchor="margin" w:xAlign="center" w:y="1"/>
      <w:rPr>
        <w:rStyle w:val="PageNumber"/>
      </w:rPr>
    </w:pPr>
    <w:r>
      <w:rPr>
        <w:rStyle w:val="PageNumber"/>
      </w:rPr>
      <w:fldChar w:fldCharType="begin"/>
    </w:r>
    <w:r w:rsidR="00704A13">
      <w:rPr>
        <w:rStyle w:val="PageNumber"/>
      </w:rPr>
      <w:instrText xml:space="preserve">PAGE  </w:instrText>
    </w:r>
    <w:r>
      <w:rPr>
        <w:rStyle w:val="PageNumber"/>
      </w:rPr>
      <w:fldChar w:fldCharType="end"/>
    </w:r>
  </w:p>
  <w:p w:rsidR="00704A13" w:rsidRDefault="00704A13" w:rsidP="003C7C67">
    <w:pPr>
      <w:ind w:firstLine="360"/>
    </w:pPr>
  </w:p>
  <w:p w:rsidR="00704A13" w:rsidRDefault="00704A13"/>
  <w:p w:rsidR="00704A13" w:rsidRDefault="00704A1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A13" w:rsidRPr="003C7C67" w:rsidRDefault="00704A13" w:rsidP="003C7C67">
    <w:pPr>
      <w:framePr w:wrap="around" w:vAnchor="text" w:hAnchor="margin" w:xAlign="center" w:y="1"/>
      <w:rPr>
        <w:rStyle w:val="PageNumber"/>
        <w:szCs w:val="15"/>
      </w:rPr>
    </w:pPr>
    <w:r w:rsidRPr="003C7C67">
      <w:rPr>
        <w:rStyle w:val="PageNumber"/>
        <w:szCs w:val="15"/>
      </w:rPr>
      <w:t xml:space="preserve">Page </w:t>
    </w:r>
    <w:r w:rsidR="004A3371" w:rsidRPr="003C7C67">
      <w:rPr>
        <w:rStyle w:val="PageNumber"/>
        <w:szCs w:val="15"/>
      </w:rPr>
      <w:fldChar w:fldCharType="begin"/>
    </w:r>
    <w:r w:rsidRPr="003C7C67">
      <w:rPr>
        <w:rStyle w:val="PageNumber"/>
        <w:szCs w:val="15"/>
      </w:rPr>
      <w:instrText xml:space="preserve">PAGE  </w:instrText>
    </w:r>
    <w:r w:rsidR="004A3371" w:rsidRPr="003C7C67">
      <w:rPr>
        <w:rStyle w:val="PageNumber"/>
        <w:szCs w:val="15"/>
      </w:rPr>
      <w:fldChar w:fldCharType="separate"/>
    </w:r>
    <w:r w:rsidR="003522FB">
      <w:rPr>
        <w:rStyle w:val="PageNumber"/>
        <w:noProof/>
        <w:szCs w:val="15"/>
      </w:rPr>
      <w:t>6</w:t>
    </w:r>
    <w:r w:rsidR="004A3371" w:rsidRPr="003C7C67">
      <w:rPr>
        <w:rStyle w:val="PageNumber"/>
        <w:szCs w:val="15"/>
      </w:rPr>
      <w:fldChar w:fldCharType="end"/>
    </w:r>
    <w:r w:rsidR="00BB17BC">
      <w:rPr>
        <w:rStyle w:val="PageNumber"/>
        <w:szCs w:val="15"/>
      </w:rPr>
      <w:t xml:space="preserve"> of</w:t>
    </w:r>
    <w:r w:rsidR="0043611E">
      <w:rPr>
        <w:rStyle w:val="PageNumber"/>
        <w:szCs w:val="15"/>
      </w:rPr>
      <w:t xml:space="preserve"> </w:t>
    </w:r>
    <w:r w:rsidR="004A3371">
      <w:rPr>
        <w:rStyle w:val="PageNumber"/>
      </w:rPr>
      <w:fldChar w:fldCharType="begin"/>
    </w:r>
    <w:r w:rsidR="0043611E">
      <w:rPr>
        <w:rStyle w:val="PageNumber"/>
      </w:rPr>
      <w:instrText xml:space="preserve"> NUMPAGES </w:instrText>
    </w:r>
    <w:r w:rsidR="004A3371">
      <w:rPr>
        <w:rStyle w:val="PageNumber"/>
      </w:rPr>
      <w:fldChar w:fldCharType="separate"/>
    </w:r>
    <w:r w:rsidR="003522FB">
      <w:rPr>
        <w:rStyle w:val="PageNumber"/>
        <w:noProof/>
      </w:rPr>
      <w:t>6</w:t>
    </w:r>
    <w:r w:rsidR="004A3371">
      <w:rPr>
        <w:rStyle w:val="PageNumber"/>
      </w:rPr>
      <w:fldChar w:fldCharType="end"/>
    </w:r>
    <w:r w:rsidR="00BB17BC">
      <w:rPr>
        <w:rStyle w:val="PageNumber"/>
        <w:szCs w:val="15"/>
      </w:rPr>
      <w:t xml:space="preserve"> </w:t>
    </w:r>
  </w:p>
  <w:p w:rsidR="00704A13" w:rsidRDefault="00704A1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1E" w:rsidRPr="003C7C67" w:rsidRDefault="0043611E" w:rsidP="0043611E">
    <w:pPr>
      <w:framePr w:wrap="around" w:vAnchor="text" w:hAnchor="margin" w:xAlign="center" w:y="1"/>
      <w:rPr>
        <w:rStyle w:val="PageNumber"/>
        <w:szCs w:val="15"/>
      </w:rPr>
    </w:pPr>
  </w:p>
  <w:p w:rsidR="0043611E" w:rsidRDefault="00436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CEC" w:rsidRDefault="00764CEC">
      <w:r>
        <w:separator/>
      </w:r>
    </w:p>
    <w:p w:rsidR="00764CEC" w:rsidRDefault="00764CEC"/>
    <w:p w:rsidR="00764CEC" w:rsidRDefault="00764CEC"/>
  </w:footnote>
  <w:footnote w:type="continuationSeparator" w:id="0">
    <w:p w:rsidR="00764CEC" w:rsidRDefault="00764CEC">
      <w:r>
        <w:continuationSeparator/>
      </w:r>
    </w:p>
    <w:p w:rsidR="00764CEC" w:rsidRDefault="00764CEC"/>
    <w:p w:rsidR="00764CEC" w:rsidRDefault="00764C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0EC" w:rsidRPr="00F44EEB" w:rsidRDefault="003C5DB1" w:rsidP="00C21FB5">
    <w:pPr>
      <w:jc w:val="right"/>
    </w:pPr>
    <w:r>
      <w:rPr>
        <w:noProof/>
      </w:rPr>
      <w:drawing>
        <wp:inline distT="0" distB="0" distL="0" distR="0">
          <wp:extent cx="1541253" cy="15009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G Verticle logo.jpg"/>
                  <pic:cNvPicPr/>
                </pic:nvPicPr>
                <pic:blipFill>
                  <a:blip r:embed="rId1">
                    <a:extLst>
                      <a:ext uri="{28A0092B-C50C-407E-A947-70E740481C1C}">
                        <a14:useLocalDpi xmlns:a14="http://schemas.microsoft.com/office/drawing/2010/main" val="0"/>
                      </a:ext>
                    </a:extLst>
                  </a:blip>
                  <a:stretch>
                    <a:fillRect/>
                  </a:stretch>
                </pic:blipFill>
                <pic:spPr>
                  <a:xfrm>
                    <a:off x="0" y="0"/>
                    <a:ext cx="1552483" cy="151193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7052E"/>
    <w:multiLevelType w:val="hybridMultilevel"/>
    <w:tmpl w:val="B498A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34CBE"/>
    <w:multiLevelType w:val="hybridMultilevel"/>
    <w:tmpl w:val="9558C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3560D3"/>
    <w:multiLevelType w:val="hybridMultilevel"/>
    <w:tmpl w:val="9DAA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F257E3"/>
    <w:multiLevelType w:val="hybridMultilevel"/>
    <w:tmpl w:val="CE0AEF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C9C5B72"/>
    <w:multiLevelType w:val="hybridMultilevel"/>
    <w:tmpl w:val="CA52378A"/>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4DD36088"/>
    <w:multiLevelType w:val="hybridMultilevel"/>
    <w:tmpl w:val="CF28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951FB1"/>
    <w:multiLevelType w:val="hybridMultilevel"/>
    <w:tmpl w:val="F4D0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B12E18"/>
    <w:multiLevelType w:val="hybridMultilevel"/>
    <w:tmpl w:val="C734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0943BF"/>
    <w:multiLevelType w:val="hybridMultilevel"/>
    <w:tmpl w:val="2604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3C6E8B"/>
    <w:multiLevelType w:val="hybridMultilevel"/>
    <w:tmpl w:val="BE46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5C59E1"/>
    <w:multiLevelType w:val="hybridMultilevel"/>
    <w:tmpl w:val="9D9E5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7"/>
  </w:num>
  <w:num w:numId="7">
    <w:abstractNumId w:val="10"/>
  </w:num>
  <w:num w:numId="8">
    <w:abstractNumId w:val="9"/>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o:colormru v:ext="edit" colors="#c33,#900,#309,#ff008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EC"/>
    <w:rsid w:val="00001865"/>
    <w:rsid w:val="00034B29"/>
    <w:rsid w:val="00037AA3"/>
    <w:rsid w:val="000452D6"/>
    <w:rsid w:val="00065F75"/>
    <w:rsid w:val="000B0292"/>
    <w:rsid w:val="000D3E50"/>
    <w:rsid w:val="0019045A"/>
    <w:rsid w:val="001A5570"/>
    <w:rsid w:val="001D4C67"/>
    <w:rsid w:val="00273EC3"/>
    <w:rsid w:val="002C5CB7"/>
    <w:rsid w:val="002D2728"/>
    <w:rsid w:val="002D606C"/>
    <w:rsid w:val="002F3F15"/>
    <w:rsid w:val="003522FB"/>
    <w:rsid w:val="00377EE1"/>
    <w:rsid w:val="003828B1"/>
    <w:rsid w:val="003877F3"/>
    <w:rsid w:val="003B602D"/>
    <w:rsid w:val="003C5DB1"/>
    <w:rsid w:val="003C7C67"/>
    <w:rsid w:val="003F4FD6"/>
    <w:rsid w:val="004163CA"/>
    <w:rsid w:val="00432018"/>
    <w:rsid w:val="0043611E"/>
    <w:rsid w:val="00446A39"/>
    <w:rsid w:val="00451433"/>
    <w:rsid w:val="004A3371"/>
    <w:rsid w:val="004B2255"/>
    <w:rsid w:val="004C0D9E"/>
    <w:rsid w:val="004F5F72"/>
    <w:rsid w:val="00504C00"/>
    <w:rsid w:val="005126CB"/>
    <w:rsid w:val="0053452D"/>
    <w:rsid w:val="00543A8B"/>
    <w:rsid w:val="00546761"/>
    <w:rsid w:val="00565FD3"/>
    <w:rsid w:val="00584F22"/>
    <w:rsid w:val="005F6709"/>
    <w:rsid w:val="005F7EC9"/>
    <w:rsid w:val="006C1CAA"/>
    <w:rsid w:val="00704A13"/>
    <w:rsid w:val="00747B8A"/>
    <w:rsid w:val="00764CEC"/>
    <w:rsid w:val="00774EC8"/>
    <w:rsid w:val="00811B2D"/>
    <w:rsid w:val="00832173"/>
    <w:rsid w:val="008A259C"/>
    <w:rsid w:val="008A577B"/>
    <w:rsid w:val="008B17EE"/>
    <w:rsid w:val="008F1F41"/>
    <w:rsid w:val="00914E08"/>
    <w:rsid w:val="00936E54"/>
    <w:rsid w:val="009D4524"/>
    <w:rsid w:val="00A07D99"/>
    <w:rsid w:val="00A34F05"/>
    <w:rsid w:val="00A56EB2"/>
    <w:rsid w:val="00A73AF0"/>
    <w:rsid w:val="00AC50EC"/>
    <w:rsid w:val="00B12B70"/>
    <w:rsid w:val="00B67A07"/>
    <w:rsid w:val="00B95A63"/>
    <w:rsid w:val="00BA053F"/>
    <w:rsid w:val="00BB17BC"/>
    <w:rsid w:val="00BB2393"/>
    <w:rsid w:val="00BC19D3"/>
    <w:rsid w:val="00C1498A"/>
    <w:rsid w:val="00C21FB5"/>
    <w:rsid w:val="00C45747"/>
    <w:rsid w:val="00CD1C85"/>
    <w:rsid w:val="00D128E1"/>
    <w:rsid w:val="00D54988"/>
    <w:rsid w:val="00DF09A6"/>
    <w:rsid w:val="00DF7FD7"/>
    <w:rsid w:val="00E150EC"/>
    <w:rsid w:val="00E21C9F"/>
    <w:rsid w:val="00E41339"/>
    <w:rsid w:val="00E6736F"/>
    <w:rsid w:val="00EB3E4A"/>
    <w:rsid w:val="00F06039"/>
    <w:rsid w:val="00F4303D"/>
    <w:rsid w:val="00F44EEB"/>
    <w:rsid w:val="00F976EF"/>
    <w:rsid w:val="00FC63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c33,#900,#309,#ff0080"/>
    </o:shapedefaults>
    <o:shapelayout v:ext="edit">
      <o:idmap v:ext="edit" data="1"/>
    </o:shapelayout>
  </w:shapeDefaults>
  <w:decimalSymbol w:val="."/>
  <w:listSeparator w:val=","/>
  <w15:docId w15:val="{170DC35E-74AD-47BA-825B-1376E3EA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A39"/>
    <w:rPr>
      <w:sz w:val="24"/>
      <w:szCs w:val="24"/>
    </w:rPr>
  </w:style>
  <w:style w:type="paragraph" w:styleId="Heading1">
    <w:name w:val="heading 1"/>
    <w:basedOn w:val="Normal"/>
    <w:next w:val="Normal"/>
    <w:link w:val="Heading1Char"/>
    <w:qFormat/>
    <w:rsid w:val="003828B1"/>
    <w:pPr>
      <w:keepNext/>
      <w:outlineLvl w:val="0"/>
    </w:pPr>
    <w:rPr>
      <w:rFonts w:cs="Arial"/>
      <w:b/>
      <w:bCs/>
      <w:kern w:val="32"/>
      <w:szCs w:val="32"/>
    </w:rPr>
  </w:style>
  <w:style w:type="paragraph" w:styleId="Heading2">
    <w:name w:val="heading 2"/>
    <w:basedOn w:val="Normal"/>
    <w:next w:val="Normal"/>
    <w:link w:val="Heading2Char"/>
    <w:qFormat/>
    <w:rsid w:val="003828B1"/>
    <w:pPr>
      <w:keepNext/>
      <w:outlineLvl w:val="1"/>
    </w:pPr>
    <w:rPr>
      <w:rFonts w:cs="Arial"/>
      <w:b/>
      <w:bCs/>
      <w:iCs/>
      <w:szCs w:val="28"/>
    </w:rPr>
  </w:style>
  <w:style w:type="paragraph" w:styleId="Heading3">
    <w:name w:val="heading 3"/>
    <w:basedOn w:val="Normal"/>
    <w:next w:val="Normal"/>
    <w:link w:val="Heading3Char"/>
    <w:qFormat/>
    <w:rsid w:val="003828B1"/>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5747"/>
    <w:pPr>
      <w:tabs>
        <w:tab w:val="center" w:pos="4320"/>
        <w:tab w:val="right" w:pos="8640"/>
      </w:tabs>
    </w:pPr>
  </w:style>
  <w:style w:type="paragraph" w:styleId="Footer">
    <w:name w:val="footer"/>
    <w:basedOn w:val="Normal"/>
    <w:rsid w:val="00DF09A6"/>
    <w:pPr>
      <w:tabs>
        <w:tab w:val="center" w:pos="4320"/>
        <w:tab w:val="right" w:pos="8640"/>
      </w:tabs>
    </w:pPr>
  </w:style>
  <w:style w:type="paragraph" w:customStyle="1" w:styleId="Postscript">
    <w:name w:val="Postscript"/>
    <w:basedOn w:val="Normal"/>
    <w:rsid w:val="00543A8B"/>
    <w:pPr>
      <w:spacing w:line="360" w:lineRule="auto"/>
    </w:pPr>
    <w:rPr>
      <w:sz w:val="16"/>
      <w:szCs w:val="16"/>
    </w:rPr>
  </w:style>
  <w:style w:type="paragraph" w:styleId="BalloonText">
    <w:name w:val="Balloon Text"/>
    <w:basedOn w:val="Normal"/>
    <w:semiHidden/>
    <w:rsid w:val="00065F75"/>
    <w:rPr>
      <w:rFonts w:ascii="Tahoma" w:hAnsi="Tahoma" w:cs="Tahoma"/>
      <w:sz w:val="16"/>
      <w:szCs w:val="16"/>
    </w:rPr>
  </w:style>
  <w:style w:type="character" w:styleId="PageNumber">
    <w:name w:val="page number"/>
    <w:basedOn w:val="DefaultParagraphFont"/>
    <w:rsid w:val="0019045A"/>
    <w:rPr>
      <w:rFonts w:ascii="Arial" w:hAnsi="Arial"/>
      <w:color w:val="auto"/>
      <w:sz w:val="16"/>
    </w:rPr>
  </w:style>
  <w:style w:type="character" w:customStyle="1" w:styleId="Heading3Char">
    <w:name w:val="Heading 3 Char"/>
    <w:basedOn w:val="DefaultParagraphFont"/>
    <w:link w:val="Heading3"/>
    <w:rsid w:val="003828B1"/>
    <w:rPr>
      <w:rFonts w:ascii="Calibri" w:hAnsi="Calibri" w:cs="Arial"/>
      <w:b/>
      <w:bCs/>
      <w:szCs w:val="26"/>
      <w:lang w:val="en-GB" w:eastAsia="en-GB" w:bidi="ar-SA"/>
    </w:rPr>
  </w:style>
  <w:style w:type="character" w:customStyle="1" w:styleId="Heading2Char">
    <w:name w:val="Heading 2 Char"/>
    <w:basedOn w:val="DefaultParagraphFont"/>
    <w:link w:val="Heading2"/>
    <w:rsid w:val="003828B1"/>
    <w:rPr>
      <w:rFonts w:ascii="Calibri" w:hAnsi="Calibri" w:cs="Arial"/>
      <w:b/>
      <w:bCs/>
      <w:iCs/>
      <w:szCs w:val="28"/>
      <w:lang w:val="en-GB" w:eastAsia="en-GB" w:bidi="ar-SA"/>
    </w:rPr>
  </w:style>
  <w:style w:type="character" w:customStyle="1" w:styleId="Heading1Char">
    <w:name w:val="Heading 1 Char"/>
    <w:basedOn w:val="DefaultParagraphFont"/>
    <w:link w:val="Heading1"/>
    <w:rsid w:val="003828B1"/>
    <w:rPr>
      <w:rFonts w:ascii="Calibri" w:hAnsi="Calibri" w:cs="Arial"/>
      <w:b/>
      <w:bCs/>
      <w:kern w:val="32"/>
      <w:szCs w:val="32"/>
      <w:lang w:val="en-GB" w:eastAsia="en-GB" w:bidi="ar-SA"/>
    </w:rPr>
  </w:style>
  <w:style w:type="paragraph" w:customStyle="1" w:styleId="Default">
    <w:name w:val="Default"/>
    <w:rsid w:val="00446A39"/>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446A3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120478">
      <w:bodyDiv w:val="1"/>
      <w:marLeft w:val="0"/>
      <w:marRight w:val="0"/>
      <w:marTop w:val="0"/>
      <w:marBottom w:val="0"/>
      <w:divBdr>
        <w:top w:val="none" w:sz="0" w:space="0" w:color="auto"/>
        <w:left w:val="none" w:sz="0" w:space="0" w:color="auto"/>
        <w:bottom w:val="none" w:sz="0" w:space="0" w:color="auto"/>
        <w:right w:val="none" w:sz="0" w:space="0" w:color="auto"/>
      </w:divBdr>
      <w:divsChild>
        <w:div w:id="165899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alic\Downloads\PPG-headed-word-template-V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PPG-headed-word-template-V1 (1)</Template>
  <TotalTime>0</TotalTime>
  <Pages>6</Pages>
  <Words>1800</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Nick Job</vt:lpstr>
    </vt:vector>
  </TitlesOfParts>
  <Company/>
  <LinksUpToDate>false</LinksUpToDate>
  <CharactersWithSpaces>12538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Nick Job</dc:title>
  <dc:subject/>
  <dc:creator>Alice Mackay</dc:creator>
  <cp:keywords/>
  <dc:description/>
  <cp:lastModifiedBy>Sonia Sanghvi</cp:lastModifiedBy>
  <cp:revision>2</cp:revision>
  <cp:lastPrinted>2008-11-10T12:23:00Z</cp:lastPrinted>
  <dcterms:created xsi:type="dcterms:W3CDTF">2021-07-19T11:16:00Z</dcterms:created>
  <dcterms:modified xsi:type="dcterms:W3CDTF">2021-07-19T11:16:00Z</dcterms:modified>
</cp:coreProperties>
</file>