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499E" w14:textId="77777777" w:rsidR="005F12D5" w:rsidRPr="00C00A07" w:rsidRDefault="005F12D5" w:rsidP="005F12D5">
      <w:pPr>
        <w:widowControl w:val="0"/>
        <w:jc w:val="center"/>
        <w:rPr>
          <w:rFonts w:ascii="Arial" w:hAnsi="Arial" w:cs="Arial"/>
          <w:b/>
        </w:rPr>
      </w:pPr>
      <w:r>
        <w:rPr>
          <w:rFonts w:ascii="Arial" w:hAnsi="Arial" w:cs="Arial"/>
          <w:b/>
        </w:rPr>
        <w:t>J</w:t>
      </w:r>
      <w:r w:rsidRPr="00C00A07">
        <w:rPr>
          <w:rFonts w:ascii="Arial" w:hAnsi="Arial" w:cs="Arial"/>
          <w:b/>
        </w:rPr>
        <w:t>ob Description</w:t>
      </w:r>
    </w:p>
    <w:p w14:paraId="022D1BC0" w14:textId="77777777" w:rsidR="005F12D5" w:rsidRPr="00373C3A" w:rsidRDefault="005F12D5" w:rsidP="005F12D5">
      <w:pPr>
        <w:widowControl w:val="0"/>
        <w:tabs>
          <w:tab w:val="left" w:pos="2160"/>
        </w:tabs>
        <w:ind w:left="2160" w:hanging="2160"/>
        <w:rPr>
          <w:rFonts w:ascii="Arial" w:hAnsi="Arial" w:cs="Arial"/>
          <w:b/>
          <w:bCs/>
          <w:sz w:val="23"/>
          <w:szCs w:val="23"/>
        </w:rPr>
      </w:pPr>
    </w:p>
    <w:p w14:paraId="178E5710" w14:textId="77777777" w:rsidR="005F12D5" w:rsidRPr="00373C3A" w:rsidRDefault="005F12D5" w:rsidP="005F12D5">
      <w:pPr>
        <w:widowControl w:val="0"/>
        <w:pBdr>
          <w:top w:val="single" w:sz="4" w:space="2" w:color="auto"/>
          <w:left w:val="single" w:sz="4" w:space="4" w:color="auto"/>
          <w:bottom w:val="single" w:sz="4" w:space="7" w:color="auto"/>
          <w:right w:val="single" w:sz="4" w:space="4" w:color="auto"/>
        </w:pBdr>
        <w:shd w:val="clear" w:color="auto" w:fill="D9D9D9" w:themeFill="background1" w:themeFillShade="D9"/>
        <w:tabs>
          <w:tab w:val="left" w:pos="3780"/>
        </w:tabs>
        <w:spacing w:after="120"/>
        <w:ind w:left="3780" w:hanging="3780"/>
        <w:rPr>
          <w:rFonts w:ascii="Arial" w:hAnsi="Arial" w:cs="Arial"/>
          <w:sz w:val="23"/>
          <w:szCs w:val="23"/>
        </w:rPr>
      </w:pPr>
      <w:r w:rsidRPr="00373C3A">
        <w:rPr>
          <w:rFonts w:ascii="Arial" w:hAnsi="Arial" w:cs="Arial"/>
          <w:b/>
          <w:bCs/>
          <w:sz w:val="23"/>
          <w:szCs w:val="23"/>
        </w:rPr>
        <w:t>Job Title:</w:t>
      </w:r>
      <w:r w:rsidRPr="00373C3A">
        <w:rPr>
          <w:rFonts w:ascii="Arial" w:hAnsi="Arial" w:cs="Arial"/>
          <w:sz w:val="23"/>
          <w:szCs w:val="23"/>
        </w:rPr>
        <w:tab/>
      </w:r>
      <w:r>
        <w:rPr>
          <w:rFonts w:ascii="Arial" w:hAnsi="Arial" w:cs="Arial"/>
          <w:sz w:val="23"/>
          <w:szCs w:val="23"/>
        </w:rPr>
        <w:t>Medical Lead</w:t>
      </w:r>
    </w:p>
    <w:p w14:paraId="4AAED123" w14:textId="32D7998A" w:rsidR="005F12D5" w:rsidRDefault="005F12D5" w:rsidP="005F12D5">
      <w:pPr>
        <w:widowControl w:val="0"/>
        <w:pBdr>
          <w:top w:val="single" w:sz="4" w:space="2" w:color="auto"/>
          <w:left w:val="single" w:sz="4" w:space="4" w:color="auto"/>
          <w:bottom w:val="single" w:sz="4" w:space="7" w:color="auto"/>
          <w:right w:val="single" w:sz="4" w:space="4" w:color="auto"/>
        </w:pBdr>
        <w:shd w:val="clear" w:color="auto" w:fill="D9D9D9" w:themeFill="background1" w:themeFillShade="D9"/>
        <w:tabs>
          <w:tab w:val="left" w:pos="3780"/>
        </w:tabs>
        <w:spacing w:after="120"/>
        <w:ind w:left="3780" w:hanging="3780"/>
        <w:rPr>
          <w:rFonts w:ascii="Arial" w:hAnsi="Arial" w:cs="Arial"/>
          <w:sz w:val="23"/>
          <w:szCs w:val="23"/>
        </w:rPr>
      </w:pPr>
      <w:r w:rsidRPr="00373C3A">
        <w:rPr>
          <w:rFonts w:ascii="Arial" w:hAnsi="Arial" w:cs="Arial"/>
          <w:b/>
          <w:bCs/>
          <w:sz w:val="23"/>
          <w:szCs w:val="23"/>
        </w:rPr>
        <w:t>Location:</w:t>
      </w:r>
      <w:r w:rsidRPr="00373C3A">
        <w:rPr>
          <w:rFonts w:ascii="Arial" w:hAnsi="Arial" w:cs="Arial"/>
          <w:sz w:val="23"/>
          <w:szCs w:val="23"/>
        </w:rPr>
        <w:tab/>
      </w:r>
      <w:r>
        <w:rPr>
          <w:rFonts w:ascii="Arial" w:hAnsi="Arial" w:cs="Arial"/>
          <w:sz w:val="23"/>
          <w:szCs w:val="23"/>
        </w:rPr>
        <w:t>Warwickshire, Coventry &amp; Rugby</w:t>
      </w:r>
    </w:p>
    <w:p w14:paraId="2F9A11C5" w14:textId="77777777" w:rsidR="005F12D5" w:rsidRPr="00373C3A" w:rsidRDefault="005F12D5" w:rsidP="005F12D5">
      <w:pPr>
        <w:widowControl w:val="0"/>
        <w:pBdr>
          <w:top w:val="single" w:sz="4" w:space="2" w:color="auto"/>
          <w:left w:val="single" w:sz="4" w:space="4" w:color="auto"/>
          <w:bottom w:val="single" w:sz="4" w:space="7" w:color="auto"/>
          <w:right w:val="single" w:sz="4" w:space="4" w:color="auto"/>
        </w:pBdr>
        <w:shd w:val="clear" w:color="auto" w:fill="D9D9D9" w:themeFill="background1" w:themeFillShade="D9"/>
        <w:tabs>
          <w:tab w:val="left" w:pos="3780"/>
        </w:tabs>
        <w:spacing w:after="120"/>
        <w:ind w:left="3780" w:hanging="3780"/>
        <w:rPr>
          <w:rFonts w:ascii="Arial" w:hAnsi="Arial" w:cs="Arial"/>
          <w:snapToGrid w:val="0"/>
          <w:sz w:val="23"/>
          <w:szCs w:val="23"/>
        </w:rPr>
      </w:pPr>
      <w:r>
        <w:rPr>
          <w:rFonts w:ascii="Arial" w:hAnsi="Arial" w:cs="Arial"/>
          <w:b/>
          <w:bCs/>
          <w:sz w:val="23"/>
          <w:szCs w:val="23"/>
        </w:rPr>
        <w:t xml:space="preserve">Line </w:t>
      </w:r>
      <w:r w:rsidRPr="00373C3A">
        <w:rPr>
          <w:rFonts w:ascii="Arial" w:hAnsi="Arial" w:cs="Arial"/>
          <w:b/>
          <w:bCs/>
          <w:sz w:val="23"/>
          <w:szCs w:val="23"/>
        </w:rPr>
        <w:t xml:space="preserve">Accountability </w:t>
      </w:r>
      <w:r>
        <w:rPr>
          <w:rFonts w:ascii="Arial" w:hAnsi="Arial" w:cs="Arial"/>
          <w:b/>
          <w:bCs/>
          <w:sz w:val="23"/>
          <w:szCs w:val="23"/>
        </w:rPr>
        <w:tab/>
        <w:t xml:space="preserve">Deputy National </w:t>
      </w:r>
      <w:r w:rsidRPr="00782BFB">
        <w:rPr>
          <w:rFonts w:ascii="Arial" w:hAnsi="Arial" w:cs="Arial"/>
          <w:bCs/>
          <w:sz w:val="23"/>
          <w:szCs w:val="23"/>
        </w:rPr>
        <w:t>Medical Director</w:t>
      </w:r>
      <w:r>
        <w:rPr>
          <w:rFonts w:ascii="Arial" w:hAnsi="Arial" w:cs="Arial"/>
          <w:bCs/>
          <w:sz w:val="23"/>
          <w:szCs w:val="23"/>
        </w:rPr>
        <w:t xml:space="preserve"> for IUC</w:t>
      </w:r>
    </w:p>
    <w:p w14:paraId="44A8752D" w14:textId="77777777" w:rsidR="005F12D5" w:rsidRPr="00373C3A" w:rsidRDefault="005F12D5" w:rsidP="005F12D5">
      <w:pPr>
        <w:widowControl w:val="0"/>
        <w:pBdr>
          <w:top w:val="single" w:sz="4" w:space="2" w:color="auto"/>
          <w:left w:val="single" w:sz="4" w:space="4" w:color="auto"/>
          <w:bottom w:val="single" w:sz="4" w:space="7" w:color="auto"/>
          <w:right w:val="single" w:sz="4" w:space="4" w:color="auto"/>
        </w:pBdr>
        <w:shd w:val="clear" w:color="auto" w:fill="D9D9D9" w:themeFill="background1" w:themeFillShade="D9"/>
        <w:tabs>
          <w:tab w:val="left" w:pos="3780"/>
        </w:tabs>
        <w:spacing w:after="120"/>
        <w:ind w:left="3780" w:hanging="3780"/>
        <w:rPr>
          <w:rFonts w:ascii="Arial" w:hAnsi="Arial" w:cs="Arial"/>
          <w:snapToGrid w:val="0"/>
          <w:sz w:val="23"/>
          <w:szCs w:val="23"/>
        </w:rPr>
      </w:pPr>
      <w:r w:rsidRPr="00373C3A">
        <w:rPr>
          <w:rFonts w:ascii="Arial" w:hAnsi="Arial" w:cs="Arial"/>
          <w:b/>
          <w:bCs/>
          <w:sz w:val="23"/>
          <w:szCs w:val="23"/>
        </w:rPr>
        <w:t>Professionally accountability to:</w:t>
      </w:r>
      <w:r>
        <w:rPr>
          <w:rFonts w:ascii="Arial" w:hAnsi="Arial" w:cs="Arial"/>
          <w:sz w:val="23"/>
          <w:szCs w:val="23"/>
        </w:rPr>
        <w:tab/>
        <w:t>National Medical Director for Primary Care</w:t>
      </w:r>
    </w:p>
    <w:p w14:paraId="0DA42B8C" w14:textId="77777777" w:rsidR="005F12D5" w:rsidRPr="00373C3A" w:rsidRDefault="005F12D5" w:rsidP="005F12D5">
      <w:pPr>
        <w:widowControl w:val="0"/>
        <w:ind w:left="2160" w:hanging="2160"/>
        <w:rPr>
          <w:rFonts w:ascii="Arial" w:hAnsi="Arial" w:cs="Arial"/>
          <w:snapToGrid w:val="0"/>
          <w:sz w:val="23"/>
          <w:szCs w:val="23"/>
        </w:rPr>
      </w:pPr>
    </w:p>
    <w:p w14:paraId="6E27586C" w14:textId="77777777" w:rsidR="005F12D5" w:rsidRPr="00B11E94" w:rsidRDefault="005F12D5" w:rsidP="005F12D5">
      <w:pPr>
        <w:widowControl w:val="0"/>
        <w:ind w:left="2160" w:hanging="2160"/>
        <w:rPr>
          <w:rFonts w:ascii="Arial" w:hAnsi="Arial" w:cs="Arial"/>
          <w:b/>
          <w:snapToGrid w:val="0"/>
          <w:sz w:val="28"/>
          <w:szCs w:val="23"/>
          <w:u w:val="single"/>
        </w:rPr>
      </w:pPr>
      <w:r w:rsidRPr="00B11E94">
        <w:rPr>
          <w:rFonts w:ascii="Arial" w:hAnsi="Arial" w:cs="Arial"/>
          <w:b/>
          <w:snapToGrid w:val="0"/>
          <w:sz w:val="28"/>
          <w:szCs w:val="23"/>
          <w:u w:val="single"/>
        </w:rPr>
        <w:t>Job Summary:</w:t>
      </w:r>
    </w:p>
    <w:p w14:paraId="76781AC5" w14:textId="77777777" w:rsidR="005F12D5" w:rsidRPr="00373C3A" w:rsidRDefault="005F12D5" w:rsidP="005F12D5">
      <w:pPr>
        <w:widowControl w:val="0"/>
        <w:ind w:left="1080"/>
        <w:rPr>
          <w:rFonts w:ascii="Arial" w:hAnsi="Arial" w:cs="Arial"/>
          <w:sz w:val="23"/>
          <w:szCs w:val="23"/>
        </w:rPr>
      </w:pPr>
    </w:p>
    <w:p w14:paraId="78A7FB5D" w14:textId="77777777" w:rsidR="005F12D5" w:rsidRPr="002021AF" w:rsidRDefault="005F12D5" w:rsidP="005F12D5">
      <w:pPr>
        <w:pStyle w:val="List1"/>
        <w:jc w:val="both"/>
        <w:rPr>
          <w:rFonts w:ascii="Arial" w:hAnsi="Arial" w:cs="Arial"/>
          <w:sz w:val="23"/>
          <w:szCs w:val="23"/>
        </w:rPr>
      </w:pPr>
      <w:r w:rsidRPr="002021AF">
        <w:rPr>
          <w:rFonts w:ascii="Arial" w:hAnsi="Arial" w:cs="Arial"/>
          <w:sz w:val="23"/>
          <w:szCs w:val="23"/>
        </w:rPr>
        <w:t xml:space="preserve">The Medical Lead </w:t>
      </w:r>
      <w:r>
        <w:rPr>
          <w:rFonts w:ascii="Arial" w:hAnsi="Arial" w:cs="Arial"/>
          <w:sz w:val="23"/>
          <w:szCs w:val="23"/>
        </w:rPr>
        <w:t xml:space="preserve">of </w:t>
      </w:r>
      <w:r w:rsidRPr="002021AF">
        <w:rPr>
          <w:rFonts w:ascii="Arial" w:hAnsi="Arial" w:cs="Arial"/>
          <w:sz w:val="23"/>
          <w:szCs w:val="23"/>
        </w:rPr>
        <w:t xml:space="preserve">the </w:t>
      </w:r>
      <w:r>
        <w:rPr>
          <w:rFonts w:ascii="Arial" w:hAnsi="Arial" w:cs="Arial"/>
          <w:sz w:val="23"/>
          <w:szCs w:val="23"/>
        </w:rPr>
        <w:t xml:space="preserve">Out of Hours </w:t>
      </w:r>
      <w:r w:rsidRPr="002021AF">
        <w:rPr>
          <w:rFonts w:ascii="Arial" w:hAnsi="Arial" w:cs="Arial"/>
          <w:sz w:val="23"/>
          <w:szCs w:val="23"/>
        </w:rPr>
        <w:t xml:space="preserve">is the local medical professional lead at contract level for the </w:t>
      </w:r>
      <w:r>
        <w:rPr>
          <w:rFonts w:ascii="Arial" w:hAnsi="Arial" w:cs="Arial"/>
          <w:sz w:val="23"/>
          <w:szCs w:val="23"/>
        </w:rPr>
        <w:t>Warwickshire and Coventry &amp; Rugby Out of Hours</w:t>
      </w:r>
      <w:r w:rsidRPr="002021AF">
        <w:rPr>
          <w:rFonts w:ascii="Arial" w:hAnsi="Arial" w:cs="Arial"/>
          <w:sz w:val="23"/>
          <w:szCs w:val="23"/>
        </w:rPr>
        <w:t xml:space="preserve"> service</w:t>
      </w:r>
      <w:r>
        <w:rPr>
          <w:rFonts w:ascii="Arial" w:hAnsi="Arial" w:cs="Arial"/>
          <w:sz w:val="23"/>
          <w:szCs w:val="23"/>
        </w:rPr>
        <w:t>s</w:t>
      </w:r>
      <w:r w:rsidRPr="002021AF">
        <w:rPr>
          <w:rFonts w:ascii="Arial" w:hAnsi="Arial" w:cs="Arial"/>
          <w:sz w:val="23"/>
          <w:szCs w:val="23"/>
        </w:rPr>
        <w:t>. This service encompasses the</w:t>
      </w:r>
      <w:r>
        <w:rPr>
          <w:rFonts w:ascii="Arial" w:hAnsi="Arial" w:cs="Arial"/>
          <w:sz w:val="23"/>
          <w:szCs w:val="23"/>
        </w:rPr>
        <w:t xml:space="preserve"> Out of Hours triage and </w:t>
      </w:r>
      <w:r w:rsidRPr="002021AF">
        <w:rPr>
          <w:rFonts w:ascii="Arial" w:hAnsi="Arial" w:cs="Arial"/>
          <w:sz w:val="23"/>
          <w:szCs w:val="23"/>
        </w:rPr>
        <w:t xml:space="preserve">the face to face Out of Hours Service </w:t>
      </w:r>
      <w:r>
        <w:rPr>
          <w:rFonts w:ascii="Arial" w:hAnsi="Arial" w:cs="Arial"/>
          <w:sz w:val="23"/>
          <w:szCs w:val="23"/>
        </w:rPr>
        <w:t xml:space="preserve">(in Primary care centres and </w:t>
      </w:r>
      <w:proofErr w:type="gramStart"/>
      <w:r>
        <w:rPr>
          <w:rFonts w:ascii="Arial" w:hAnsi="Arial" w:cs="Arial"/>
          <w:sz w:val="23"/>
          <w:szCs w:val="23"/>
        </w:rPr>
        <w:t>Home</w:t>
      </w:r>
      <w:proofErr w:type="gramEnd"/>
      <w:r>
        <w:rPr>
          <w:rFonts w:ascii="Arial" w:hAnsi="Arial" w:cs="Arial"/>
          <w:sz w:val="23"/>
          <w:szCs w:val="23"/>
        </w:rPr>
        <w:t xml:space="preserve"> visiting service) across Warwickshire, Coventry and Rugby</w:t>
      </w:r>
      <w:r w:rsidRPr="002021AF">
        <w:rPr>
          <w:rFonts w:ascii="Arial" w:hAnsi="Arial" w:cs="Arial"/>
          <w:sz w:val="23"/>
          <w:szCs w:val="23"/>
        </w:rPr>
        <w:t xml:space="preserve">. The Medical Lead will ensure the </w:t>
      </w:r>
      <w:proofErr w:type="gramStart"/>
      <w:r w:rsidRPr="002021AF">
        <w:rPr>
          <w:rFonts w:ascii="Arial" w:hAnsi="Arial" w:cs="Arial"/>
          <w:sz w:val="23"/>
          <w:szCs w:val="23"/>
        </w:rPr>
        <w:t>high quality</w:t>
      </w:r>
      <w:proofErr w:type="gramEnd"/>
      <w:r w:rsidRPr="002021AF">
        <w:rPr>
          <w:rFonts w:ascii="Arial" w:hAnsi="Arial" w:cs="Arial"/>
          <w:sz w:val="23"/>
          <w:szCs w:val="23"/>
        </w:rPr>
        <w:t xml:space="preserve"> performance and governance of the </w:t>
      </w:r>
      <w:r>
        <w:rPr>
          <w:rFonts w:ascii="Arial" w:hAnsi="Arial" w:cs="Arial"/>
          <w:sz w:val="23"/>
          <w:szCs w:val="23"/>
        </w:rPr>
        <w:t>services</w:t>
      </w:r>
      <w:r w:rsidRPr="002021AF">
        <w:rPr>
          <w:rFonts w:ascii="Arial" w:hAnsi="Arial" w:cs="Arial"/>
          <w:sz w:val="23"/>
          <w:szCs w:val="23"/>
        </w:rPr>
        <w:t xml:space="preserve">. </w:t>
      </w:r>
    </w:p>
    <w:p w14:paraId="5F630C1B" w14:textId="77777777" w:rsidR="005F12D5" w:rsidRPr="002021AF" w:rsidRDefault="005F12D5" w:rsidP="005F12D5">
      <w:pPr>
        <w:pStyle w:val="List1"/>
        <w:jc w:val="both"/>
        <w:rPr>
          <w:rFonts w:ascii="Arial" w:hAnsi="Arial" w:cs="Arial"/>
          <w:sz w:val="23"/>
          <w:szCs w:val="23"/>
        </w:rPr>
      </w:pPr>
    </w:p>
    <w:p w14:paraId="75D4423E" w14:textId="77777777" w:rsidR="005F12D5" w:rsidRPr="002021AF" w:rsidRDefault="005F12D5" w:rsidP="005F12D5">
      <w:pPr>
        <w:pStyle w:val="List1"/>
        <w:jc w:val="both"/>
        <w:rPr>
          <w:rFonts w:ascii="Arial" w:hAnsi="Arial" w:cs="Arial"/>
          <w:sz w:val="23"/>
          <w:szCs w:val="23"/>
        </w:rPr>
      </w:pPr>
      <w:r w:rsidRPr="002021AF">
        <w:rPr>
          <w:rFonts w:ascii="Arial" w:hAnsi="Arial" w:cs="Arial"/>
          <w:sz w:val="23"/>
          <w:szCs w:val="23"/>
        </w:rPr>
        <w:t xml:space="preserve">Working together with senior clinical and operational managers, the </w:t>
      </w:r>
      <w:r>
        <w:rPr>
          <w:rFonts w:ascii="Arial" w:hAnsi="Arial" w:cs="Arial"/>
          <w:sz w:val="23"/>
          <w:szCs w:val="23"/>
        </w:rPr>
        <w:t>OOH</w:t>
      </w:r>
      <w:r w:rsidRPr="002021AF">
        <w:rPr>
          <w:rFonts w:ascii="Arial" w:hAnsi="Arial" w:cs="Arial"/>
          <w:sz w:val="23"/>
          <w:szCs w:val="23"/>
        </w:rPr>
        <w:t xml:space="preserve"> Medical Lead will provide medical oversight to ensure that there is appropriate clinical governance, quality assurance and service improvement processes in place. This will include identifying system improvements, pathway improvements and identifying training needs.</w:t>
      </w:r>
    </w:p>
    <w:p w14:paraId="6AFE4DF1" w14:textId="77777777" w:rsidR="005F12D5" w:rsidRPr="002021AF" w:rsidRDefault="005F12D5" w:rsidP="005F12D5">
      <w:pPr>
        <w:pStyle w:val="List1"/>
        <w:jc w:val="both"/>
        <w:rPr>
          <w:rFonts w:ascii="Arial" w:hAnsi="Arial" w:cs="Arial"/>
          <w:sz w:val="23"/>
          <w:szCs w:val="23"/>
        </w:rPr>
      </w:pPr>
    </w:p>
    <w:p w14:paraId="3900F57C" w14:textId="77777777" w:rsidR="005F12D5" w:rsidRPr="002021AF" w:rsidRDefault="005F12D5" w:rsidP="005F12D5">
      <w:pPr>
        <w:pStyle w:val="List1"/>
        <w:jc w:val="both"/>
        <w:rPr>
          <w:rFonts w:ascii="Arial" w:hAnsi="Arial" w:cs="Arial"/>
          <w:sz w:val="23"/>
          <w:szCs w:val="23"/>
        </w:rPr>
      </w:pPr>
      <w:r w:rsidRPr="002021AF">
        <w:rPr>
          <w:rFonts w:ascii="Arial" w:hAnsi="Arial" w:cs="Arial"/>
          <w:sz w:val="23"/>
          <w:szCs w:val="23"/>
        </w:rPr>
        <w:t xml:space="preserve">The Medical Lead will be responsible for working with, external stakeholders of the </w:t>
      </w:r>
      <w:proofErr w:type="spellStart"/>
      <w:r>
        <w:rPr>
          <w:rFonts w:ascii="Arial" w:hAnsi="Arial" w:cs="Arial"/>
          <w:sz w:val="23"/>
          <w:szCs w:val="23"/>
        </w:rPr>
        <w:t>services</w:t>
      </w:r>
      <w:r w:rsidRPr="002021AF">
        <w:rPr>
          <w:rFonts w:ascii="Arial" w:hAnsi="Arial" w:cs="Arial"/>
          <w:sz w:val="23"/>
          <w:szCs w:val="23"/>
        </w:rPr>
        <w:t>service</w:t>
      </w:r>
      <w:proofErr w:type="spellEnd"/>
      <w:r w:rsidRPr="002021AF">
        <w:rPr>
          <w:rFonts w:ascii="Arial" w:hAnsi="Arial" w:cs="Arial"/>
          <w:sz w:val="23"/>
          <w:szCs w:val="23"/>
        </w:rPr>
        <w:t xml:space="preserve"> including the Commissioner’s Clinical Governance / Quality Leads to ensure that there is effective integrated governance. </w:t>
      </w:r>
    </w:p>
    <w:p w14:paraId="74D67547" w14:textId="77777777" w:rsidR="005F12D5" w:rsidRPr="002021AF" w:rsidRDefault="005F12D5" w:rsidP="005F12D5">
      <w:pPr>
        <w:pStyle w:val="List1"/>
        <w:jc w:val="both"/>
        <w:rPr>
          <w:rFonts w:ascii="Arial" w:hAnsi="Arial" w:cs="Arial"/>
          <w:sz w:val="23"/>
          <w:szCs w:val="23"/>
        </w:rPr>
      </w:pPr>
    </w:p>
    <w:p w14:paraId="625E1FD3" w14:textId="77777777" w:rsidR="005F12D5" w:rsidRPr="002021AF" w:rsidRDefault="005F12D5" w:rsidP="005F12D5">
      <w:pPr>
        <w:pStyle w:val="List1"/>
        <w:jc w:val="both"/>
        <w:rPr>
          <w:rFonts w:ascii="Arial" w:hAnsi="Arial" w:cs="Arial"/>
          <w:sz w:val="23"/>
          <w:szCs w:val="23"/>
        </w:rPr>
      </w:pPr>
      <w:r w:rsidRPr="002021AF">
        <w:rPr>
          <w:rFonts w:ascii="Arial" w:hAnsi="Arial" w:cs="Arial"/>
          <w:sz w:val="23"/>
          <w:szCs w:val="23"/>
        </w:rPr>
        <w:t xml:space="preserve">They will work with the Department of Health, NHS England, Health Education England, local commissioners, clinical advisory groups and external stakeholders on developing, reviewing and maintaining patient pathways that are deliverable through the </w:t>
      </w:r>
      <w:r>
        <w:rPr>
          <w:rFonts w:ascii="Arial" w:hAnsi="Arial" w:cs="Arial"/>
          <w:sz w:val="23"/>
          <w:szCs w:val="23"/>
        </w:rPr>
        <w:t>Out of Hours service</w:t>
      </w:r>
      <w:r w:rsidRPr="002021AF">
        <w:rPr>
          <w:rFonts w:ascii="Arial" w:hAnsi="Arial" w:cs="Arial"/>
          <w:sz w:val="23"/>
          <w:szCs w:val="23"/>
        </w:rPr>
        <w:t xml:space="preserve">. They will work with the same stakeholders to demonstrate the performance of the service and be responsible for directing change where required back into the </w:t>
      </w:r>
      <w:r>
        <w:rPr>
          <w:rFonts w:ascii="Arial" w:hAnsi="Arial" w:cs="Arial"/>
          <w:sz w:val="23"/>
          <w:szCs w:val="23"/>
        </w:rPr>
        <w:t>integrated urgent care system</w:t>
      </w:r>
      <w:r w:rsidRPr="002021AF">
        <w:rPr>
          <w:rFonts w:ascii="Arial" w:hAnsi="Arial" w:cs="Arial"/>
          <w:sz w:val="23"/>
          <w:szCs w:val="23"/>
        </w:rPr>
        <w:t xml:space="preserve"> in response to service changes, patient and professional feedback and for performance improvement.</w:t>
      </w:r>
    </w:p>
    <w:p w14:paraId="4FF7C562" w14:textId="77777777" w:rsidR="005F12D5" w:rsidRPr="002021AF" w:rsidRDefault="005F12D5" w:rsidP="005F12D5">
      <w:pPr>
        <w:pStyle w:val="List1"/>
        <w:jc w:val="both"/>
        <w:rPr>
          <w:rFonts w:ascii="Arial" w:hAnsi="Arial" w:cs="Arial"/>
          <w:sz w:val="23"/>
          <w:szCs w:val="23"/>
        </w:rPr>
      </w:pPr>
    </w:p>
    <w:p w14:paraId="6F5C115F" w14:textId="77777777" w:rsidR="005F12D5" w:rsidRPr="002021AF" w:rsidRDefault="005F12D5" w:rsidP="005F12D5">
      <w:pPr>
        <w:pStyle w:val="List1"/>
        <w:jc w:val="both"/>
        <w:rPr>
          <w:rStyle w:val="listchar"/>
          <w:rFonts w:ascii="Arial" w:hAnsi="Arial" w:cs="Arial"/>
          <w:color w:val="000000"/>
          <w:sz w:val="23"/>
          <w:szCs w:val="23"/>
        </w:rPr>
      </w:pPr>
      <w:r w:rsidRPr="002021AF">
        <w:rPr>
          <w:rStyle w:val="listchar"/>
          <w:rFonts w:ascii="Arial" w:hAnsi="Arial" w:cs="Arial"/>
          <w:color w:val="000000"/>
          <w:sz w:val="23"/>
          <w:szCs w:val="23"/>
        </w:rPr>
        <w:t>They will promote and support Clinical Audits at both a local and central level. This may involve carrying out audits, writing reports and making recommendations to enhance the service provided to patients. They will lead on local complaints and incidents.</w:t>
      </w:r>
    </w:p>
    <w:p w14:paraId="3A13625F" w14:textId="77777777" w:rsidR="005F12D5" w:rsidRPr="002021AF" w:rsidRDefault="005F12D5" w:rsidP="005F12D5">
      <w:pPr>
        <w:pStyle w:val="List1"/>
        <w:jc w:val="both"/>
        <w:rPr>
          <w:rFonts w:ascii="Arial" w:hAnsi="Arial" w:cs="Arial"/>
          <w:sz w:val="23"/>
          <w:szCs w:val="23"/>
        </w:rPr>
      </w:pPr>
    </w:p>
    <w:p w14:paraId="14B1AFE7" w14:textId="77777777" w:rsidR="005F12D5" w:rsidRPr="002021AF" w:rsidRDefault="005F12D5" w:rsidP="005F12D5">
      <w:pPr>
        <w:pStyle w:val="List1"/>
        <w:jc w:val="both"/>
        <w:rPr>
          <w:rFonts w:ascii="Arial" w:hAnsi="Arial" w:cs="Arial"/>
          <w:sz w:val="23"/>
          <w:szCs w:val="23"/>
        </w:rPr>
      </w:pPr>
      <w:r w:rsidRPr="002021AF">
        <w:rPr>
          <w:rFonts w:ascii="Arial" w:hAnsi="Arial" w:cs="Arial"/>
          <w:sz w:val="23"/>
          <w:szCs w:val="23"/>
        </w:rPr>
        <w:t xml:space="preserve">The role operates as part of the regional structure supported by regional teams led by the </w:t>
      </w:r>
      <w:r>
        <w:rPr>
          <w:rFonts w:ascii="Arial" w:hAnsi="Arial" w:cs="Arial"/>
          <w:sz w:val="23"/>
          <w:szCs w:val="23"/>
        </w:rPr>
        <w:t>Senior Service</w:t>
      </w:r>
      <w:r w:rsidRPr="002021AF">
        <w:rPr>
          <w:rFonts w:ascii="Arial" w:hAnsi="Arial" w:cs="Arial"/>
          <w:sz w:val="23"/>
          <w:szCs w:val="23"/>
        </w:rPr>
        <w:t xml:space="preserve"> </w:t>
      </w:r>
      <w:r>
        <w:rPr>
          <w:rFonts w:ascii="Arial" w:hAnsi="Arial" w:cs="Arial"/>
          <w:sz w:val="23"/>
          <w:szCs w:val="23"/>
        </w:rPr>
        <w:t>Manager and National Medical Directors</w:t>
      </w:r>
      <w:r w:rsidRPr="002021AF">
        <w:rPr>
          <w:rFonts w:ascii="Arial" w:hAnsi="Arial" w:cs="Arial"/>
          <w:sz w:val="23"/>
          <w:szCs w:val="23"/>
        </w:rPr>
        <w:t xml:space="preserve">. </w:t>
      </w:r>
      <w:r w:rsidRPr="00782BFB">
        <w:rPr>
          <w:rFonts w:ascii="Arial" w:hAnsi="Arial" w:cs="Arial"/>
          <w:sz w:val="23"/>
          <w:szCs w:val="23"/>
        </w:rPr>
        <w:t xml:space="preserve">The </w:t>
      </w:r>
      <w:r>
        <w:rPr>
          <w:rFonts w:ascii="Arial" w:hAnsi="Arial" w:cs="Arial"/>
          <w:sz w:val="23"/>
          <w:szCs w:val="23"/>
        </w:rPr>
        <w:t>OOH</w:t>
      </w:r>
      <w:r w:rsidRPr="00782BFB">
        <w:rPr>
          <w:rFonts w:ascii="Arial" w:hAnsi="Arial" w:cs="Arial"/>
          <w:sz w:val="23"/>
          <w:szCs w:val="23"/>
        </w:rPr>
        <w:t xml:space="preserve"> Medical Lead reports to the</w:t>
      </w:r>
      <w:r>
        <w:rPr>
          <w:rFonts w:ascii="Arial" w:hAnsi="Arial" w:cs="Arial"/>
          <w:sz w:val="23"/>
          <w:szCs w:val="23"/>
        </w:rPr>
        <w:t xml:space="preserve"> Deputy National IUC Medical Director and </w:t>
      </w:r>
      <w:r w:rsidRPr="00782BFB">
        <w:rPr>
          <w:rFonts w:ascii="Arial" w:hAnsi="Arial" w:cs="Arial"/>
          <w:sz w:val="23"/>
          <w:szCs w:val="23"/>
        </w:rPr>
        <w:t xml:space="preserve">is professionally accountable </w:t>
      </w:r>
      <w:r>
        <w:rPr>
          <w:rFonts w:ascii="Arial" w:hAnsi="Arial" w:cs="Arial"/>
          <w:sz w:val="23"/>
          <w:szCs w:val="23"/>
        </w:rPr>
        <w:t>to the National Medical Director for Primary Care</w:t>
      </w:r>
      <w:r w:rsidRPr="00782BFB">
        <w:rPr>
          <w:rFonts w:ascii="Arial" w:hAnsi="Arial" w:cs="Arial"/>
          <w:sz w:val="23"/>
          <w:szCs w:val="23"/>
        </w:rPr>
        <w:t>.</w:t>
      </w:r>
    </w:p>
    <w:p w14:paraId="7FB5FF24" w14:textId="77777777" w:rsidR="005F12D5" w:rsidRPr="002021AF" w:rsidRDefault="005F12D5" w:rsidP="005F12D5">
      <w:pPr>
        <w:pStyle w:val="List1"/>
        <w:jc w:val="both"/>
        <w:rPr>
          <w:rFonts w:ascii="Arial" w:hAnsi="Arial" w:cs="Arial"/>
          <w:sz w:val="23"/>
          <w:szCs w:val="23"/>
        </w:rPr>
      </w:pPr>
    </w:p>
    <w:p w14:paraId="0409FA33" w14:textId="77777777" w:rsidR="005F12D5" w:rsidRPr="002021AF" w:rsidRDefault="005F12D5" w:rsidP="005F12D5">
      <w:pPr>
        <w:pStyle w:val="List1"/>
        <w:jc w:val="both"/>
        <w:rPr>
          <w:rFonts w:ascii="Arial" w:hAnsi="Arial" w:cs="Arial"/>
          <w:sz w:val="23"/>
          <w:szCs w:val="23"/>
        </w:rPr>
      </w:pPr>
      <w:r w:rsidRPr="002021AF">
        <w:rPr>
          <w:rFonts w:ascii="Arial" w:hAnsi="Arial" w:cs="Arial"/>
          <w:sz w:val="23"/>
          <w:szCs w:val="23"/>
        </w:rPr>
        <w:t xml:space="preserve">The Medical Lead for </w:t>
      </w:r>
      <w:r>
        <w:rPr>
          <w:rFonts w:ascii="Arial" w:hAnsi="Arial" w:cs="Arial"/>
          <w:sz w:val="23"/>
          <w:szCs w:val="23"/>
        </w:rPr>
        <w:t>OOHs</w:t>
      </w:r>
      <w:r w:rsidRPr="002021AF">
        <w:rPr>
          <w:rFonts w:ascii="Arial" w:hAnsi="Arial" w:cs="Arial"/>
          <w:sz w:val="23"/>
          <w:szCs w:val="23"/>
        </w:rPr>
        <w:t xml:space="preserve"> will also </w:t>
      </w:r>
      <w:r>
        <w:rPr>
          <w:rFonts w:ascii="Arial" w:hAnsi="Arial" w:cs="Arial"/>
          <w:sz w:val="23"/>
          <w:szCs w:val="23"/>
        </w:rPr>
        <w:t>feed into</w:t>
      </w:r>
      <w:r w:rsidRPr="002021AF">
        <w:rPr>
          <w:rFonts w:ascii="Arial" w:hAnsi="Arial" w:cs="Arial"/>
          <w:sz w:val="23"/>
          <w:szCs w:val="23"/>
        </w:rPr>
        <w:t xml:space="preserve"> </w:t>
      </w:r>
      <w:r>
        <w:rPr>
          <w:rFonts w:ascii="Arial" w:hAnsi="Arial" w:cs="Arial"/>
          <w:sz w:val="23"/>
          <w:szCs w:val="23"/>
        </w:rPr>
        <w:t xml:space="preserve">a </w:t>
      </w:r>
      <w:r w:rsidRPr="002021AF">
        <w:rPr>
          <w:rFonts w:ascii="Arial" w:hAnsi="Arial" w:cs="Arial"/>
          <w:sz w:val="23"/>
          <w:szCs w:val="23"/>
        </w:rPr>
        <w:t>national leadership network and will be expected to ensure there is effective sharing of good practice and that the business learns effectively from local experience.</w:t>
      </w:r>
    </w:p>
    <w:p w14:paraId="0DD01C38" w14:textId="77777777" w:rsidR="005F12D5" w:rsidRPr="002021AF" w:rsidRDefault="005F12D5" w:rsidP="005F12D5">
      <w:pPr>
        <w:pStyle w:val="List1"/>
        <w:jc w:val="both"/>
        <w:rPr>
          <w:rFonts w:ascii="Arial" w:hAnsi="Arial" w:cs="Arial"/>
          <w:sz w:val="23"/>
          <w:szCs w:val="23"/>
        </w:rPr>
      </w:pPr>
    </w:p>
    <w:p w14:paraId="03D751D6" w14:textId="77777777" w:rsidR="005F12D5" w:rsidRPr="002021AF" w:rsidRDefault="005F12D5" w:rsidP="005F12D5">
      <w:pPr>
        <w:pStyle w:val="List1"/>
        <w:jc w:val="both"/>
        <w:rPr>
          <w:rStyle w:val="listchar"/>
          <w:rFonts w:ascii="Arial" w:hAnsi="Arial" w:cs="Arial"/>
          <w:color w:val="000000"/>
          <w:sz w:val="23"/>
          <w:szCs w:val="23"/>
        </w:rPr>
      </w:pPr>
      <w:r>
        <w:rPr>
          <w:rFonts w:ascii="Arial" w:hAnsi="Arial" w:cs="Arial"/>
          <w:sz w:val="23"/>
          <w:szCs w:val="23"/>
        </w:rPr>
        <w:t>Practice Plus Group</w:t>
      </w:r>
      <w:r w:rsidRPr="002021AF">
        <w:rPr>
          <w:rFonts w:ascii="Arial" w:hAnsi="Arial" w:cs="Arial"/>
          <w:sz w:val="23"/>
          <w:szCs w:val="23"/>
        </w:rPr>
        <w:t xml:space="preserve"> places a high priority on developing clinical leaders to assure the delivery of </w:t>
      </w:r>
      <w:proofErr w:type="gramStart"/>
      <w:r w:rsidRPr="002021AF">
        <w:rPr>
          <w:rFonts w:ascii="Arial" w:hAnsi="Arial" w:cs="Arial"/>
          <w:sz w:val="23"/>
          <w:szCs w:val="23"/>
        </w:rPr>
        <w:t>high quality, cost effective</w:t>
      </w:r>
      <w:proofErr w:type="gramEnd"/>
      <w:r w:rsidRPr="002021AF">
        <w:rPr>
          <w:rFonts w:ascii="Arial" w:hAnsi="Arial" w:cs="Arial"/>
          <w:sz w:val="23"/>
          <w:szCs w:val="23"/>
        </w:rPr>
        <w:t xml:space="preserve"> services through the delivery of professional performance management, learning, </w:t>
      </w:r>
      <w:r w:rsidRPr="002021AF">
        <w:rPr>
          <w:rFonts w:ascii="Arial" w:hAnsi="Arial" w:cs="Arial"/>
          <w:sz w:val="23"/>
          <w:szCs w:val="23"/>
        </w:rPr>
        <w:lastRenderedPageBreak/>
        <w:t xml:space="preserve">appraisal and effective management of change within the clinical workforce. The </w:t>
      </w:r>
      <w:r>
        <w:rPr>
          <w:rFonts w:ascii="Arial" w:hAnsi="Arial" w:cs="Arial"/>
          <w:sz w:val="23"/>
          <w:szCs w:val="23"/>
        </w:rPr>
        <w:t>OOH</w:t>
      </w:r>
      <w:r w:rsidRPr="002021AF">
        <w:rPr>
          <w:rFonts w:ascii="Arial" w:hAnsi="Arial" w:cs="Arial"/>
          <w:sz w:val="23"/>
          <w:szCs w:val="23"/>
        </w:rPr>
        <w:t xml:space="preserve"> Medical Lead will be expected to participate fully in developmental programmes.</w:t>
      </w:r>
    </w:p>
    <w:p w14:paraId="766B28C6" w14:textId="77777777" w:rsidR="005F12D5" w:rsidRPr="002021AF" w:rsidRDefault="005F12D5" w:rsidP="005F12D5">
      <w:pPr>
        <w:pStyle w:val="List1"/>
        <w:jc w:val="both"/>
        <w:rPr>
          <w:rStyle w:val="listchar"/>
          <w:rFonts w:ascii="Arial" w:hAnsi="Arial" w:cs="Arial"/>
          <w:color w:val="000000"/>
          <w:sz w:val="23"/>
          <w:szCs w:val="23"/>
        </w:rPr>
      </w:pPr>
    </w:p>
    <w:p w14:paraId="08083050" w14:textId="77777777" w:rsidR="005F12D5" w:rsidRPr="002021AF" w:rsidRDefault="005F12D5" w:rsidP="005F12D5">
      <w:pPr>
        <w:widowControl w:val="0"/>
        <w:jc w:val="both"/>
        <w:rPr>
          <w:rFonts w:ascii="Arial" w:hAnsi="Arial" w:cs="Arial"/>
          <w:sz w:val="23"/>
          <w:szCs w:val="23"/>
        </w:rPr>
      </w:pPr>
      <w:r>
        <w:rPr>
          <w:rFonts w:ascii="Arial" w:hAnsi="Arial" w:cs="Arial"/>
          <w:sz w:val="23"/>
          <w:szCs w:val="23"/>
        </w:rPr>
        <w:t xml:space="preserve">Practice Plus Group </w:t>
      </w:r>
      <w:r w:rsidRPr="002021AF">
        <w:rPr>
          <w:rFonts w:ascii="Arial" w:hAnsi="Arial" w:cs="Arial"/>
          <w:sz w:val="23"/>
          <w:szCs w:val="23"/>
        </w:rPr>
        <w:t xml:space="preserve">has a central clinical governance team, led by the Group Medical Director that works across the business providing systems, processes and frameworks that underpin the standards expected for safe clinical service delivery. Additional governance requirements for the </w:t>
      </w:r>
      <w:r>
        <w:rPr>
          <w:rFonts w:ascii="Arial" w:hAnsi="Arial" w:cs="Arial"/>
          <w:sz w:val="23"/>
          <w:szCs w:val="23"/>
        </w:rPr>
        <w:t>Integrated Urgent Care services</w:t>
      </w:r>
      <w:r w:rsidRPr="002021AF">
        <w:rPr>
          <w:rFonts w:ascii="Arial" w:hAnsi="Arial" w:cs="Arial"/>
          <w:sz w:val="23"/>
          <w:szCs w:val="23"/>
        </w:rPr>
        <w:t xml:space="preserve"> service are as specified by the current NHSE IUC Service Specification.</w:t>
      </w:r>
    </w:p>
    <w:p w14:paraId="3D32349F" w14:textId="77777777" w:rsidR="005F12D5" w:rsidRDefault="005F12D5" w:rsidP="005F12D5">
      <w:pPr>
        <w:widowControl w:val="0"/>
        <w:rPr>
          <w:rFonts w:ascii="Arial" w:hAnsi="Arial" w:cs="Arial"/>
          <w:sz w:val="23"/>
          <w:szCs w:val="23"/>
        </w:rPr>
      </w:pPr>
    </w:p>
    <w:p w14:paraId="4A197D25" w14:textId="77777777" w:rsidR="005F12D5" w:rsidRPr="00B11E94" w:rsidRDefault="005F12D5" w:rsidP="005F12D5">
      <w:pPr>
        <w:widowControl w:val="0"/>
        <w:rPr>
          <w:rFonts w:ascii="Arial" w:hAnsi="Arial" w:cs="Arial"/>
          <w:b/>
          <w:bCs/>
          <w:sz w:val="28"/>
          <w:szCs w:val="23"/>
          <w:u w:val="single"/>
        </w:rPr>
      </w:pPr>
      <w:r w:rsidRPr="00B11E94">
        <w:rPr>
          <w:rFonts w:ascii="Arial" w:hAnsi="Arial" w:cs="Arial"/>
          <w:b/>
          <w:bCs/>
          <w:sz w:val="28"/>
          <w:szCs w:val="23"/>
          <w:u w:val="single"/>
        </w:rPr>
        <w:t>Objectives:</w:t>
      </w:r>
    </w:p>
    <w:p w14:paraId="4EE2D5EC" w14:textId="77777777" w:rsidR="005F12D5" w:rsidRPr="004F1576" w:rsidRDefault="005F12D5" w:rsidP="005F12D5">
      <w:pPr>
        <w:widowControl w:val="0"/>
        <w:rPr>
          <w:rFonts w:ascii="Arial" w:hAnsi="Arial" w:cs="Arial"/>
          <w:b/>
          <w:bCs/>
          <w:sz w:val="23"/>
          <w:szCs w:val="23"/>
          <w:u w:val="single"/>
        </w:rPr>
      </w:pPr>
    </w:p>
    <w:p w14:paraId="6F35A4A2" w14:textId="77777777" w:rsidR="005F12D5" w:rsidRPr="002021AF" w:rsidRDefault="005F12D5" w:rsidP="005F12D5">
      <w:pPr>
        <w:pStyle w:val="ListParagraph"/>
        <w:widowControl w:val="0"/>
        <w:numPr>
          <w:ilvl w:val="0"/>
          <w:numId w:val="2"/>
        </w:numPr>
        <w:jc w:val="both"/>
        <w:rPr>
          <w:rFonts w:ascii="Arial" w:hAnsi="Arial" w:cs="Arial"/>
          <w:bCs/>
          <w:sz w:val="23"/>
          <w:szCs w:val="23"/>
        </w:rPr>
      </w:pPr>
      <w:r w:rsidRPr="002021AF">
        <w:rPr>
          <w:rFonts w:ascii="Arial" w:hAnsi="Arial" w:cs="Arial"/>
          <w:bCs/>
          <w:sz w:val="23"/>
          <w:szCs w:val="23"/>
        </w:rPr>
        <w:t xml:space="preserve">The development of patient pathways that are deliverable through the </w:t>
      </w:r>
      <w:r>
        <w:rPr>
          <w:rFonts w:ascii="Arial" w:hAnsi="Arial" w:cs="Arial"/>
          <w:bCs/>
          <w:sz w:val="23"/>
          <w:szCs w:val="23"/>
        </w:rPr>
        <w:t>OOH</w:t>
      </w:r>
      <w:r w:rsidRPr="002021AF">
        <w:rPr>
          <w:rFonts w:ascii="Arial" w:hAnsi="Arial" w:cs="Arial"/>
          <w:bCs/>
          <w:sz w:val="23"/>
          <w:szCs w:val="23"/>
        </w:rPr>
        <w:t xml:space="preserve"> service in conjunction with commissioners and other stakeholders in order to improve the patient experience of urgent care, and to improve both the clinical and cost effectiveness of local </w:t>
      </w:r>
      <w:r>
        <w:rPr>
          <w:rFonts w:ascii="Arial" w:hAnsi="Arial" w:cs="Arial"/>
          <w:bCs/>
          <w:sz w:val="23"/>
          <w:szCs w:val="23"/>
        </w:rPr>
        <w:t xml:space="preserve">integrated </w:t>
      </w:r>
      <w:r w:rsidRPr="002021AF">
        <w:rPr>
          <w:rFonts w:ascii="Arial" w:hAnsi="Arial" w:cs="Arial"/>
          <w:bCs/>
          <w:sz w:val="23"/>
          <w:szCs w:val="23"/>
        </w:rPr>
        <w:t>urgent care</w:t>
      </w:r>
      <w:r>
        <w:rPr>
          <w:rFonts w:ascii="Arial" w:hAnsi="Arial" w:cs="Arial"/>
          <w:bCs/>
          <w:sz w:val="23"/>
          <w:szCs w:val="23"/>
        </w:rPr>
        <w:t xml:space="preserve"> including the OOH service</w:t>
      </w:r>
      <w:r w:rsidRPr="002021AF">
        <w:rPr>
          <w:rFonts w:ascii="Arial" w:hAnsi="Arial" w:cs="Arial"/>
          <w:bCs/>
          <w:sz w:val="23"/>
          <w:szCs w:val="23"/>
        </w:rPr>
        <w:t>.</w:t>
      </w:r>
    </w:p>
    <w:p w14:paraId="77F9DC40" w14:textId="77777777" w:rsidR="005F12D5" w:rsidRPr="002021AF" w:rsidRDefault="005F12D5" w:rsidP="005F12D5">
      <w:pPr>
        <w:pStyle w:val="ListParagraph"/>
        <w:widowControl w:val="0"/>
        <w:numPr>
          <w:ilvl w:val="0"/>
          <w:numId w:val="2"/>
        </w:numPr>
        <w:jc w:val="both"/>
        <w:rPr>
          <w:rFonts w:ascii="Arial" w:hAnsi="Arial" w:cs="Arial"/>
          <w:bCs/>
          <w:sz w:val="23"/>
          <w:szCs w:val="23"/>
        </w:rPr>
      </w:pPr>
      <w:r w:rsidRPr="002021AF">
        <w:rPr>
          <w:rFonts w:ascii="Arial" w:hAnsi="Arial" w:cs="Arial"/>
          <w:bCs/>
          <w:sz w:val="23"/>
          <w:szCs w:val="23"/>
        </w:rPr>
        <w:t>To work with</w:t>
      </w:r>
      <w:r>
        <w:rPr>
          <w:rFonts w:ascii="Arial" w:hAnsi="Arial" w:cs="Arial"/>
          <w:bCs/>
          <w:sz w:val="23"/>
          <w:szCs w:val="23"/>
        </w:rPr>
        <w:t xml:space="preserve"> operational managers and clinical lead </w:t>
      </w:r>
      <w:r w:rsidRPr="002021AF">
        <w:rPr>
          <w:rFonts w:ascii="Arial" w:hAnsi="Arial" w:cs="Arial"/>
          <w:bCs/>
          <w:sz w:val="23"/>
          <w:szCs w:val="23"/>
        </w:rPr>
        <w:t xml:space="preserve">to ensure that the local </w:t>
      </w:r>
      <w:r>
        <w:rPr>
          <w:rFonts w:ascii="Arial" w:hAnsi="Arial" w:cs="Arial"/>
          <w:bCs/>
          <w:sz w:val="23"/>
          <w:szCs w:val="23"/>
        </w:rPr>
        <w:t>OOH</w:t>
      </w:r>
      <w:r w:rsidRPr="002021AF">
        <w:rPr>
          <w:rFonts w:ascii="Arial" w:hAnsi="Arial" w:cs="Arial"/>
          <w:bCs/>
          <w:sz w:val="23"/>
          <w:szCs w:val="23"/>
        </w:rPr>
        <w:t xml:space="preserve"> service is of high quality and safe for patients</w:t>
      </w:r>
      <w:r>
        <w:rPr>
          <w:rFonts w:ascii="Arial" w:hAnsi="Arial" w:cs="Arial"/>
          <w:bCs/>
          <w:sz w:val="23"/>
          <w:szCs w:val="23"/>
        </w:rPr>
        <w:t>.</w:t>
      </w:r>
    </w:p>
    <w:p w14:paraId="478377C3" w14:textId="77777777" w:rsidR="005F12D5" w:rsidRPr="002021AF" w:rsidRDefault="005F12D5" w:rsidP="005F12D5">
      <w:pPr>
        <w:pStyle w:val="ListParagraph"/>
        <w:widowControl w:val="0"/>
        <w:numPr>
          <w:ilvl w:val="0"/>
          <w:numId w:val="2"/>
        </w:numPr>
        <w:jc w:val="both"/>
        <w:rPr>
          <w:rFonts w:ascii="Arial" w:hAnsi="Arial" w:cs="Arial"/>
          <w:bCs/>
          <w:sz w:val="23"/>
          <w:szCs w:val="23"/>
        </w:rPr>
      </w:pPr>
      <w:r w:rsidRPr="002021AF">
        <w:rPr>
          <w:rFonts w:ascii="Arial" w:hAnsi="Arial" w:cs="Arial"/>
          <w:bCs/>
          <w:sz w:val="23"/>
          <w:szCs w:val="23"/>
        </w:rPr>
        <w:t xml:space="preserve">To provide appropriate high quality medical advice to assure the quality of the </w:t>
      </w:r>
      <w:r>
        <w:rPr>
          <w:rFonts w:ascii="Arial" w:hAnsi="Arial" w:cs="Arial"/>
          <w:bCs/>
          <w:sz w:val="23"/>
          <w:szCs w:val="23"/>
        </w:rPr>
        <w:t>OOH</w:t>
      </w:r>
      <w:r w:rsidRPr="002021AF">
        <w:rPr>
          <w:rFonts w:ascii="Arial" w:hAnsi="Arial" w:cs="Arial"/>
          <w:bCs/>
          <w:sz w:val="23"/>
          <w:szCs w:val="23"/>
        </w:rPr>
        <w:t xml:space="preserve"> service for patients and local clinicians</w:t>
      </w:r>
    </w:p>
    <w:p w14:paraId="19965F11" w14:textId="77777777" w:rsidR="005F12D5" w:rsidRPr="002021AF" w:rsidRDefault="005F12D5" w:rsidP="005F12D5">
      <w:pPr>
        <w:pStyle w:val="ListParagraph"/>
        <w:widowControl w:val="0"/>
        <w:numPr>
          <w:ilvl w:val="0"/>
          <w:numId w:val="2"/>
        </w:numPr>
        <w:jc w:val="both"/>
        <w:rPr>
          <w:rFonts w:ascii="Arial" w:hAnsi="Arial" w:cs="Arial"/>
          <w:bCs/>
          <w:sz w:val="23"/>
          <w:szCs w:val="23"/>
        </w:rPr>
      </w:pPr>
      <w:r w:rsidRPr="002021AF">
        <w:rPr>
          <w:rFonts w:ascii="Arial" w:hAnsi="Arial" w:cs="Arial"/>
          <w:bCs/>
          <w:sz w:val="23"/>
          <w:szCs w:val="23"/>
        </w:rPr>
        <w:t xml:space="preserve">To provide the external leadership for the local IUCS, to promote the reputation, realise the potential of </w:t>
      </w:r>
      <w:r>
        <w:rPr>
          <w:rFonts w:ascii="Arial" w:hAnsi="Arial" w:cs="Arial"/>
          <w:bCs/>
          <w:sz w:val="23"/>
          <w:szCs w:val="23"/>
        </w:rPr>
        <w:t>OOH service</w:t>
      </w:r>
      <w:r w:rsidRPr="002021AF">
        <w:rPr>
          <w:rFonts w:ascii="Arial" w:hAnsi="Arial" w:cs="Arial"/>
          <w:bCs/>
          <w:sz w:val="23"/>
          <w:szCs w:val="23"/>
        </w:rPr>
        <w:t xml:space="preserve"> and develop the sustainability of the service provided by </w:t>
      </w:r>
      <w:r>
        <w:rPr>
          <w:rFonts w:ascii="Arial" w:hAnsi="Arial" w:cs="Arial"/>
          <w:bCs/>
          <w:sz w:val="23"/>
          <w:szCs w:val="23"/>
        </w:rPr>
        <w:t>Practice Plus Group.</w:t>
      </w:r>
    </w:p>
    <w:p w14:paraId="38C9BFE1" w14:textId="77777777" w:rsidR="005F12D5" w:rsidRPr="002021AF" w:rsidRDefault="005F12D5" w:rsidP="005F12D5">
      <w:pPr>
        <w:pStyle w:val="ListParagraph"/>
        <w:widowControl w:val="0"/>
        <w:numPr>
          <w:ilvl w:val="0"/>
          <w:numId w:val="2"/>
        </w:numPr>
        <w:jc w:val="both"/>
        <w:rPr>
          <w:rFonts w:ascii="Arial" w:hAnsi="Arial" w:cs="Arial"/>
          <w:bCs/>
          <w:sz w:val="23"/>
          <w:szCs w:val="23"/>
        </w:rPr>
      </w:pPr>
      <w:r w:rsidRPr="002021AF">
        <w:rPr>
          <w:rFonts w:ascii="Arial" w:hAnsi="Arial" w:cs="Arial"/>
          <w:bCs/>
          <w:sz w:val="23"/>
          <w:szCs w:val="23"/>
        </w:rPr>
        <w:t>To support the commissioner’s Clinical Governance Lead in developing effective governance of the service and ensure continued NHSE sign off and support;</w:t>
      </w:r>
    </w:p>
    <w:p w14:paraId="2ED2F720" w14:textId="77777777" w:rsidR="005F12D5" w:rsidRPr="002021AF" w:rsidRDefault="005F12D5" w:rsidP="005F12D5">
      <w:pPr>
        <w:pStyle w:val="ListParagraph"/>
        <w:widowControl w:val="0"/>
        <w:numPr>
          <w:ilvl w:val="0"/>
          <w:numId w:val="2"/>
        </w:numPr>
        <w:jc w:val="both"/>
        <w:rPr>
          <w:rFonts w:ascii="Arial" w:hAnsi="Arial" w:cs="Arial"/>
          <w:bCs/>
          <w:sz w:val="23"/>
          <w:szCs w:val="23"/>
        </w:rPr>
      </w:pPr>
      <w:r w:rsidRPr="002021AF">
        <w:rPr>
          <w:rFonts w:ascii="Arial" w:hAnsi="Arial" w:cs="Arial"/>
          <w:bCs/>
          <w:sz w:val="23"/>
          <w:szCs w:val="23"/>
        </w:rPr>
        <w:t xml:space="preserve">To use </w:t>
      </w:r>
      <w:r>
        <w:rPr>
          <w:rFonts w:ascii="Arial" w:hAnsi="Arial" w:cs="Arial"/>
          <w:bCs/>
          <w:sz w:val="23"/>
          <w:szCs w:val="23"/>
        </w:rPr>
        <w:t xml:space="preserve">Practice Plus Group’s </w:t>
      </w:r>
      <w:r w:rsidRPr="002021AF">
        <w:rPr>
          <w:rFonts w:ascii="Arial" w:hAnsi="Arial" w:cs="Arial"/>
          <w:bCs/>
          <w:sz w:val="23"/>
          <w:szCs w:val="23"/>
        </w:rPr>
        <w:t>national network for Medical Leads to share good practice and identify opportunities to improve services and feedback to stakeholders including commissioners locally and the Department of Health through national structures.</w:t>
      </w:r>
    </w:p>
    <w:p w14:paraId="6E5F5F0A" w14:textId="77777777" w:rsidR="005F12D5" w:rsidRPr="004F1576" w:rsidRDefault="005F12D5" w:rsidP="005F12D5">
      <w:pPr>
        <w:widowControl w:val="0"/>
        <w:rPr>
          <w:rFonts w:ascii="Arial" w:hAnsi="Arial" w:cs="Arial"/>
          <w:b/>
          <w:bCs/>
          <w:sz w:val="23"/>
          <w:szCs w:val="23"/>
          <w:u w:val="single"/>
        </w:rPr>
      </w:pPr>
    </w:p>
    <w:p w14:paraId="5BCDE95C" w14:textId="77777777" w:rsidR="005F12D5" w:rsidRPr="00B11E94" w:rsidRDefault="005F12D5" w:rsidP="005F12D5">
      <w:pPr>
        <w:widowControl w:val="0"/>
        <w:rPr>
          <w:rFonts w:ascii="Arial" w:hAnsi="Arial" w:cs="Arial"/>
          <w:b/>
          <w:bCs/>
          <w:sz w:val="28"/>
          <w:szCs w:val="23"/>
          <w:u w:val="single"/>
        </w:rPr>
      </w:pPr>
      <w:r w:rsidRPr="00B11E94">
        <w:rPr>
          <w:rFonts w:ascii="Arial" w:hAnsi="Arial" w:cs="Arial"/>
          <w:b/>
          <w:bCs/>
          <w:sz w:val="28"/>
          <w:szCs w:val="23"/>
          <w:u w:val="single"/>
        </w:rPr>
        <w:t>Responsibilities:</w:t>
      </w:r>
    </w:p>
    <w:p w14:paraId="057E4977" w14:textId="77777777" w:rsidR="005F12D5" w:rsidRPr="005F6F77" w:rsidRDefault="005F12D5" w:rsidP="005F12D5">
      <w:pPr>
        <w:widowControl w:val="0"/>
        <w:ind w:left="360"/>
        <w:jc w:val="center"/>
        <w:rPr>
          <w:rFonts w:ascii="Arial" w:hAnsi="Arial" w:cs="Arial"/>
          <w:b/>
          <w:bCs/>
          <w:sz w:val="32"/>
          <w:szCs w:val="32"/>
        </w:rPr>
      </w:pPr>
    </w:p>
    <w:p w14:paraId="58D501F1" w14:textId="77777777" w:rsidR="005F12D5" w:rsidRPr="002021AF" w:rsidRDefault="005F12D5" w:rsidP="005F12D5">
      <w:pPr>
        <w:widowControl w:val="0"/>
        <w:numPr>
          <w:ilvl w:val="0"/>
          <w:numId w:val="1"/>
        </w:numPr>
        <w:ind w:left="357" w:hanging="357"/>
        <w:jc w:val="both"/>
        <w:rPr>
          <w:rFonts w:ascii="Arial" w:hAnsi="Arial" w:cs="Arial"/>
          <w:color w:val="000000"/>
          <w:sz w:val="23"/>
          <w:szCs w:val="23"/>
        </w:rPr>
      </w:pPr>
      <w:r w:rsidRPr="002021AF">
        <w:rPr>
          <w:rFonts w:ascii="Arial" w:hAnsi="Arial" w:cs="Arial"/>
          <w:color w:val="000000"/>
          <w:sz w:val="23"/>
          <w:szCs w:val="23"/>
        </w:rPr>
        <w:t xml:space="preserve">To work collaboratively with </w:t>
      </w:r>
      <w:r>
        <w:rPr>
          <w:rFonts w:ascii="Arial" w:hAnsi="Arial" w:cs="Arial"/>
          <w:color w:val="000000"/>
          <w:sz w:val="23"/>
          <w:szCs w:val="23"/>
        </w:rPr>
        <w:t>operational, clinical and quality team colleagues</w:t>
      </w:r>
      <w:r w:rsidRPr="002021AF">
        <w:rPr>
          <w:rFonts w:ascii="Arial" w:hAnsi="Arial" w:cs="Arial"/>
          <w:color w:val="000000"/>
          <w:sz w:val="23"/>
          <w:szCs w:val="23"/>
        </w:rPr>
        <w:t xml:space="preserve"> as a key member of the local management and governance team to achieve all corporate objectives, including but not only, achievement of contractually compliant contract standards, high patient satisfaction and service effectiveness including profitability.</w:t>
      </w:r>
    </w:p>
    <w:p w14:paraId="7EB85EBA" w14:textId="77777777" w:rsidR="005F12D5" w:rsidRPr="002021AF" w:rsidRDefault="005F12D5" w:rsidP="005F12D5">
      <w:pPr>
        <w:pStyle w:val="ListParagraph"/>
        <w:widowControl w:val="0"/>
        <w:numPr>
          <w:ilvl w:val="0"/>
          <w:numId w:val="1"/>
        </w:numPr>
        <w:ind w:left="357" w:hanging="357"/>
        <w:jc w:val="both"/>
        <w:rPr>
          <w:rFonts w:ascii="Arial" w:hAnsi="Arial" w:cs="Arial"/>
          <w:color w:val="000000"/>
          <w:sz w:val="23"/>
          <w:szCs w:val="23"/>
        </w:rPr>
      </w:pPr>
      <w:r w:rsidRPr="002021AF">
        <w:rPr>
          <w:rFonts w:ascii="Arial" w:hAnsi="Arial" w:cs="Arial"/>
          <w:color w:val="000000"/>
          <w:sz w:val="23"/>
          <w:szCs w:val="23"/>
        </w:rPr>
        <w:t xml:space="preserve">To work collaboratively with the </w:t>
      </w:r>
      <w:r>
        <w:rPr>
          <w:rFonts w:ascii="Arial" w:hAnsi="Arial" w:cs="Arial"/>
          <w:color w:val="000000"/>
          <w:sz w:val="23"/>
          <w:szCs w:val="23"/>
        </w:rPr>
        <w:t>Practice Plus National</w:t>
      </w:r>
      <w:r w:rsidRPr="002021AF">
        <w:rPr>
          <w:rFonts w:ascii="Arial" w:hAnsi="Arial" w:cs="Arial"/>
          <w:color w:val="000000"/>
          <w:sz w:val="23"/>
          <w:szCs w:val="23"/>
        </w:rPr>
        <w:t xml:space="preserve"> Medical Director</w:t>
      </w:r>
      <w:r>
        <w:rPr>
          <w:rFonts w:ascii="Arial" w:hAnsi="Arial" w:cs="Arial"/>
          <w:color w:val="000000"/>
          <w:sz w:val="23"/>
          <w:szCs w:val="23"/>
        </w:rPr>
        <w:t>s</w:t>
      </w:r>
      <w:r w:rsidRPr="002021AF">
        <w:rPr>
          <w:rFonts w:ascii="Arial" w:hAnsi="Arial" w:cs="Arial"/>
          <w:color w:val="000000"/>
          <w:sz w:val="23"/>
          <w:szCs w:val="23"/>
        </w:rPr>
        <w:t xml:space="preserve"> and </w:t>
      </w:r>
      <w:r>
        <w:rPr>
          <w:rFonts w:ascii="Arial" w:hAnsi="Arial" w:cs="Arial"/>
          <w:color w:val="000000"/>
          <w:sz w:val="23"/>
          <w:szCs w:val="23"/>
        </w:rPr>
        <w:t>service</w:t>
      </w:r>
      <w:r w:rsidRPr="002021AF">
        <w:rPr>
          <w:rFonts w:ascii="Arial" w:hAnsi="Arial" w:cs="Arial"/>
          <w:color w:val="000000"/>
          <w:sz w:val="23"/>
          <w:szCs w:val="23"/>
        </w:rPr>
        <w:t xml:space="preserve"> </w:t>
      </w:r>
      <w:r>
        <w:rPr>
          <w:rFonts w:ascii="Arial" w:hAnsi="Arial" w:cs="Arial"/>
          <w:color w:val="000000"/>
          <w:sz w:val="23"/>
          <w:szCs w:val="23"/>
        </w:rPr>
        <w:t>managers</w:t>
      </w:r>
      <w:r w:rsidRPr="002021AF">
        <w:rPr>
          <w:rFonts w:ascii="Arial" w:hAnsi="Arial" w:cs="Arial"/>
          <w:color w:val="000000"/>
          <w:sz w:val="23"/>
          <w:szCs w:val="23"/>
        </w:rPr>
        <w:t xml:space="preserve"> and other members of the National and </w:t>
      </w:r>
      <w:r>
        <w:rPr>
          <w:rFonts w:ascii="Arial" w:hAnsi="Arial" w:cs="Arial"/>
          <w:color w:val="000000"/>
          <w:sz w:val="23"/>
          <w:szCs w:val="23"/>
        </w:rPr>
        <w:t>r</w:t>
      </w:r>
      <w:r w:rsidRPr="002021AF">
        <w:rPr>
          <w:rFonts w:ascii="Arial" w:hAnsi="Arial" w:cs="Arial"/>
          <w:color w:val="000000"/>
          <w:sz w:val="23"/>
          <w:szCs w:val="23"/>
        </w:rPr>
        <w:t>egional teams to establish best practice as part of the IUC service.</w:t>
      </w:r>
    </w:p>
    <w:p w14:paraId="02170028" w14:textId="77777777" w:rsidR="005F12D5" w:rsidRPr="002021AF" w:rsidRDefault="005F12D5" w:rsidP="005F12D5">
      <w:pPr>
        <w:pStyle w:val="ListParagraph"/>
        <w:widowControl w:val="0"/>
        <w:numPr>
          <w:ilvl w:val="0"/>
          <w:numId w:val="1"/>
        </w:numPr>
        <w:ind w:left="357" w:hanging="357"/>
        <w:jc w:val="both"/>
        <w:rPr>
          <w:rFonts w:ascii="Arial" w:hAnsi="Arial" w:cs="Arial"/>
          <w:color w:val="000000"/>
          <w:sz w:val="23"/>
          <w:szCs w:val="23"/>
        </w:rPr>
      </w:pPr>
      <w:r w:rsidRPr="002021AF">
        <w:rPr>
          <w:rFonts w:ascii="Arial" w:hAnsi="Arial" w:cs="Arial"/>
          <w:color w:val="000000"/>
          <w:sz w:val="23"/>
          <w:szCs w:val="23"/>
        </w:rPr>
        <w:t xml:space="preserve">Lead the clinical complaints and incident investigations locally in conjunction with </w:t>
      </w:r>
      <w:r>
        <w:rPr>
          <w:rFonts w:ascii="Arial" w:hAnsi="Arial" w:cs="Arial"/>
          <w:color w:val="000000"/>
          <w:sz w:val="23"/>
          <w:szCs w:val="23"/>
        </w:rPr>
        <w:t>operational</w:t>
      </w:r>
      <w:r w:rsidRPr="002021AF">
        <w:rPr>
          <w:rFonts w:ascii="Arial" w:hAnsi="Arial" w:cs="Arial"/>
          <w:color w:val="000000"/>
          <w:sz w:val="23"/>
          <w:szCs w:val="23"/>
        </w:rPr>
        <w:t xml:space="preserve"> Manager</w:t>
      </w:r>
      <w:r>
        <w:rPr>
          <w:rFonts w:ascii="Arial" w:hAnsi="Arial" w:cs="Arial"/>
          <w:color w:val="000000"/>
          <w:sz w:val="23"/>
          <w:szCs w:val="23"/>
        </w:rPr>
        <w:t>s</w:t>
      </w:r>
      <w:r w:rsidRPr="002021AF">
        <w:rPr>
          <w:rFonts w:ascii="Arial" w:hAnsi="Arial" w:cs="Arial"/>
          <w:color w:val="000000"/>
          <w:sz w:val="23"/>
          <w:szCs w:val="23"/>
        </w:rPr>
        <w:t>, Clinical lead</w:t>
      </w:r>
      <w:r>
        <w:rPr>
          <w:rFonts w:ascii="Arial" w:hAnsi="Arial" w:cs="Arial"/>
          <w:color w:val="000000"/>
          <w:sz w:val="23"/>
          <w:szCs w:val="23"/>
        </w:rPr>
        <w:t>s, governance manager and quality team</w:t>
      </w:r>
      <w:r w:rsidRPr="002021AF">
        <w:rPr>
          <w:rFonts w:ascii="Arial" w:hAnsi="Arial" w:cs="Arial"/>
          <w:color w:val="000000"/>
          <w:sz w:val="23"/>
          <w:szCs w:val="23"/>
        </w:rPr>
        <w:t xml:space="preserve"> to ensure that they are handled in a responsive and constructive manner.</w:t>
      </w:r>
    </w:p>
    <w:p w14:paraId="476DB84D" w14:textId="77777777" w:rsidR="005F12D5" w:rsidRPr="002021AF" w:rsidRDefault="005F12D5" w:rsidP="005F12D5">
      <w:pPr>
        <w:widowControl w:val="0"/>
        <w:numPr>
          <w:ilvl w:val="0"/>
          <w:numId w:val="1"/>
        </w:numPr>
        <w:ind w:left="357" w:hanging="357"/>
        <w:jc w:val="both"/>
        <w:rPr>
          <w:rFonts w:ascii="Arial" w:hAnsi="Arial" w:cs="Arial"/>
          <w:color w:val="000000"/>
          <w:sz w:val="23"/>
          <w:szCs w:val="23"/>
        </w:rPr>
      </w:pPr>
      <w:r w:rsidRPr="002021AF">
        <w:rPr>
          <w:rFonts w:ascii="Arial" w:hAnsi="Arial" w:cs="Arial"/>
          <w:color w:val="000000"/>
          <w:sz w:val="23"/>
          <w:szCs w:val="23"/>
        </w:rPr>
        <w:t>To undertake regular monitoring of the service and individuals by a regular process of audit and review</w:t>
      </w:r>
      <w:r>
        <w:rPr>
          <w:rFonts w:ascii="Arial" w:hAnsi="Arial" w:cs="Arial"/>
          <w:color w:val="000000"/>
          <w:sz w:val="23"/>
          <w:szCs w:val="23"/>
        </w:rPr>
        <w:t xml:space="preserve"> including prescribing within the service</w:t>
      </w:r>
      <w:r w:rsidRPr="002021AF">
        <w:rPr>
          <w:rFonts w:ascii="Arial" w:hAnsi="Arial" w:cs="Arial"/>
          <w:color w:val="000000"/>
          <w:sz w:val="23"/>
          <w:szCs w:val="23"/>
        </w:rPr>
        <w:t>. Provide support if required around appraisal and 1% clinical audits as per local arrangements</w:t>
      </w:r>
    </w:p>
    <w:p w14:paraId="57443D89" w14:textId="77777777" w:rsidR="005F12D5" w:rsidRPr="002021AF" w:rsidRDefault="005F12D5" w:rsidP="005F12D5">
      <w:pPr>
        <w:widowControl w:val="0"/>
        <w:numPr>
          <w:ilvl w:val="0"/>
          <w:numId w:val="1"/>
        </w:numPr>
        <w:ind w:left="357" w:hanging="357"/>
        <w:jc w:val="both"/>
        <w:rPr>
          <w:rFonts w:ascii="Arial" w:hAnsi="Arial" w:cs="Arial"/>
          <w:color w:val="000000"/>
          <w:sz w:val="23"/>
          <w:szCs w:val="23"/>
        </w:rPr>
      </w:pPr>
      <w:r w:rsidRPr="002021AF">
        <w:rPr>
          <w:rFonts w:ascii="Arial" w:hAnsi="Arial" w:cs="Arial"/>
          <w:color w:val="000000"/>
          <w:sz w:val="23"/>
          <w:szCs w:val="23"/>
        </w:rPr>
        <w:t xml:space="preserve">Review and implement </w:t>
      </w:r>
      <w:r>
        <w:rPr>
          <w:rFonts w:ascii="Arial" w:hAnsi="Arial" w:cs="Arial"/>
          <w:color w:val="000000"/>
          <w:sz w:val="23"/>
          <w:szCs w:val="23"/>
        </w:rPr>
        <w:t>Practice Plus Group</w:t>
      </w:r>
      <w:r w:rsidRPr="002021AF">
        <w:rPr>
          <w:rFonts w:ascii="Arial" w:hAnsi="Arial" w:cs="Arial"/>
          <w:color w:val="000000"/>
          <w:sz w:val="23"/>
          <w:szCs w:val="23"/>
        </w:rPr>
        <w:t xml:space="preserve"> policies and local operation</w:t>
      </w:r>
      <w:r>
        <w:rPr>
          <w:rFonts w:ascii="Arial" w:hAnsi="Arial" w:cs="Arial"/>
          <w:color w:val="000000"/>
          <w:sz w:val="23"/>
          <w:szCs w:val="23"/>
        </w:rPr>
        <w:t>al</w:t>
      </w:r>
      <w:r w:rsidRPr="002021AF">
        <w:rPr>
          <w:rFonts w:ascii="Arial" w:hAnsi="Arial" w:cs="Arial"/>
          <w:color w:val="000000"/>
          <w:sz w:val="23"/>
          <w:szCs w:val="23"/>
        </w:rPr>
        <w:t xml:space="preserve"> procedures for </w:t>
      </w:r>
      <w:r>
        <w:rPr>
          <w:rFonts w:ascii="Arial" w:hAnsi="Arial" w:cs="Arial"/>
          <w:color w:val="000000"/>
          <w:sz w:val="23"/>
          <w:szCs w:val="23"/>
        </w:rPr>
        <w:t>integrated urgent care services</w:t>
      </w:r>
      <w:r w:rsidRPr="002021AF">
        <w:rPr>
          <w:rFonts w:ascii="Arial" w:hAnsi="Arial" w:cs="Arial"/>
          <w:color w:val="000000"/>
          <w:sz w:val="23"/>
          <w:szCs w:val="23"/>
        </w:rPr>
        <w:t>.</w:t>
      </w:r>
    </w:p>
    <w:p w14:paraId="6FF9A043" w14:textId="77777777" w:rsidR="005F12D5" w:rsidRPr="002021AF" w:rsidRDefault="005F12D5" w:rsidP="005F12D5">
      <w:pPr>
        <w:pStyle w:val="ListParagraph"/>
        <w:widowControl w:val="0"/>
        <w:numPr>
          <w:ilvl w:val="0"/>
          <w:numId w:val="1"/>
        </w:numPr>
        <w:ind w:left="357" w:hanging="357"/>
        <w:jc w:val="both"/>
        <w:rPr>
          <w:rFonts w:ascii="Arial" w:hAnsi="Arial" w:cs="Arial"/>
          <w:color w:val="000000"/>
          <w:sz w:val="23"/>
          <w:szCs w:val="23"/>
        </w:rPr>
      </w:pPr>
      <w:r w:rsidRPr="002021AF">
        <w:rPr>
          <w:rFonts w:ascii="Arial" w:hAnsi="Arial" w:cs="Arial"/>
          <w:color w:val="000000"/>
          <w:sz w:val="23"/>
          <w:szCs w:val="23"/>
        </w:rPr>
        <w:t>Ensure the clinical workforce is adequate in competence, compliant</w:t>
      </w:r>
      <w:r>
        <w:rPr>
          <w:rFonts w:ascii="Arial" w:hAnsi="Arial" w:cs="Arial"/>
          <w:color w:val="000000"/>
          <w:sz w:val="23"/>
          <w:szCs w:val="23"/>
        </w:rPr>
        <w:t xml:space="preserve"> with training and accreditation requirements</w:t>
      </w:r>
      <w:r w:rsidRPr="002021AF">
        <w:rPr>
          <w:rFonts w:ascii="Arial" w:hAnsi="Arial" w:cs="Arial"/>
          <w:color w:val="000000"/>
          <w:sz w:val="23"/>
          <w:szCs w:val="23"/>
        </w:rPr>
        <w:t xml:space="preserve"> and sufficient in numbers to meet the contractual and other regulatory and professional quality requirements. Support the recruitment and retention of a </w:t>
      </w:r>
      <w:proofErr w:type="gramStart"/>
      <w:r w:rsidRPr="002021AF">
        <w:rPr>
          <w:rFonts w:ascii="Arial" w:hAnsi="Arial" w:cs="Arial"/>
          <w:color w:val="000000"/>
          <w:sz w:val="23"/>
          <w:szCs w:val="23"/>
        </w:rPr>
        <w:t>high quality</w:t>
      </w:r>
      <w:proofErr w:type="gramEnd"/>
      <w:r w:rsidRPr="002021AF">
        <w:rPr>
          <w:rFonts w:ascii="Arial" w:hAnsi="Arial" w:cs="Arial"/>
          <w:color w:val="000000"/>
          <w:sz w:val="23"/>
          <w:szCs w:val="23"/>
        </w:rPr>
        <w:t xml:space="preserve"> clinical workforce that meets the needs of the service currently and reflect its future demands. This will </w:t>
      </w:r>
      <w:r w:rsidRPr="002021AF">
        <w:rPr>
          <w:rFonts w:ascii="Arial" w:hAnsi="Arial" w:cs="Arial"/>
          <w:color w:val="000000"/>
          <w:sz w:val="23"/>
          <w:szCs w:val="23"/>
        </w:rPr>
        <w:lastRenderedPageBreak/>
        <w:t xml:space="preserve">involve participation in recruitment events, in developing and amending job descriptions, short listing suitable candidates, interviewing using </w:t>
      </w:r>
      <w:r>
        <w:rPr>
          <w:rFonts w:ascii="Arial" w:hAnsi="Arial" w:cs="Arial"/>
          <w:color w:val="000000"/>
          <w:sz w:val="23"/>
          <w:szCs w:val="23"/>
        </w:rPr>
        <w:t>Practice Plus Group</w:t>
      </w:r>
      <w:r w:rsidRPr="002021AF">
        <w:rPr>
          <w:rFonts w:ascii="Arial" w:hAnsi="Arial" w:cs="Arial"/>
          <w:color w:val="000000"/>
          <w:sz w:val="23"/>
          <w:szCs w:val="23"/>
        </w:rPr>
        <w:t>’s interview processes and carrying out inductions.</w:t>
      </w:r>
    </w:p>
    <w:p w14:paraId="56860EF8" w14:textId="77777777" w:rsidR="005F12D5" w:rsidRPr="002021AF" w:rsidRDefault="005F12D5" w:rsidP="005F12D5">
      <w:pPr>
        <w:pStyle w:val="ListParagraph"/>
        <w:widowControl w:val="0"/>
        <w:numPr>
          <w:ilvl w:val="0"/>
          <w:numId w:val="1"/>
        </w:numPr>
        <w:ind w:left="357" w:hanging="357"/>
        <w:jc w:val="both"/>
        <w:rPr>
          <w:rFonts w:ascii="Arial" w:hAnsi="Arial" w:cs="Arial"/>
          <w:color w:val="000000"/>
          <w:sz w:val="23"/>
          <w:szCs w:val="23"/>
        </w:rPr>
      </w:pPr>
      <w:r w:rsidRPr="002021AF">
        <w:rPr>
          <w:rFonts w:ascii="Arial" w:hAnsi="Arial" w:cs="Arial"/>
          <w:color w:val="000000"/>
          <w:sz w:val="23"/>
          <w:szCs w:val="23"/>
        </w:rPr>
        <w:t>Overseeing induction and training of GP registrars within the service.</w:t>
      </w:r>
    </w:p>
    <w:p w14:paraId="6FF917D5" w14:textId="77777777" w:rsidR="005F12D5" w:rsidRDefault="005F12D5" w:rsidP="005F12D5">
      <w:pPr>
        <w:pStyle w:val="ListParagraph"/>
        <w:widowControl w:val="0"/>
        <w:numPr>
          <w:ilvl w:val="0"/>
          <w:numId w:val="1"/>
        </w:numPr>
        <w:ind w:left="357" w:hanging="357"/>
        <w:jc w:val="both"/>
        <w:rPr>
          <w:rFonts w:ascii="Arial" w:hAnsi="Arial" w:cs="Arial"/>
          <w:color w:val="000000"/>
          <w:sz w:val="23"/>
          <w:szCs w:val="23"/>
        </w:rPr>
      </w:pPr>
      <w:r w:rsidRPr="002021AF">
        <w:rPr>
          <w:rFonts w:ascii="Arial" w:hAnsi="Arial" w:cs="Arial"/>
          <w:color w:val="000000"/>
          <w:sz w:val="23"/>
          <w:szCs w:val="23"/>
        </w:rPr>
        <w:t>Deal with professional disciplinary issues relating to clinicians working in the service.</w:t>
      </w:r>
    </w:p>
    <w:p w14:paraId="42143B1E" w14:textId="77777777" w:rsidR="005F12D5" w:rsidRPr="002021AF" w:rsidRDefault="005F12D5" w:rsidP="005F12D5">
      <w:pPr>
        <w:pStyle w:val="ListParagraph"/>
        <w:widowControl w:val="0"/>
        <w:numPr>
          <w:ilvl w:val="0"/>
          <w:numId w:val="1"/>
        </w:numPr>
        <w:ind w:left="357" w:hanging="357"/>
        <w:jc w:val="both"/>
        <w:rPr>
          <w:rFonts w:ascii="Arial" w:hAnsi="Arial" w:cs="Arial"/>
          <w:color w:val="000000"/>
          <w:sz w:val="23"/>
          <w:szCs w:val="23"/>
        </w:rPr>
      </w:pPr>
      <w:r>
        <w:rPr>
          <w:rFonts w:ascii="Arial" w:hAnsi="Arial" w:cs="Arial"/>
          <w:color w:val="000000"/>
          <w:sz w:val="23"/>
          <w:szCs w:val="23"/>
        </w:rPr>
        <w:t>Provide annual professional appraisal for directly employed clinicians.</w:t>
      </w:r>
    </w:p>
    <w:p w14:paraId="1D2CC7BD" w14:textId="77777777" w:rsidR="005F12D5" w:rsidRPr="002021AF" w:rsidRDefault="005F12D5" w:rsidP="005F12D5">
      <w:pPr>
        <w:pStyle w:val="ListParagraph"/>
        <w:widowControl w:val="0"/>
        <w:numPr>
          <w:ilvl w:val="0"/>
          <w:numId w:val="1"/>
        </w:numPr>
        <w:ind w:left="357" w:hanging="357"/>
        <w:jc w:val="both"/>
        <w:rPr>
          <w:rFonts w:ascii="Arial" w:hAnsi="Arial" w:cs="Arial"/>
          <w:color w:val="000000"/>
          <w:sz w:val="23"/>
          <w:szCs w:val="23"/>
        </w:rPr>
      </w:pPr>
      <w:r w:rsidRPr="002021AF">
        <w:rPr>
          <w:rFonts w:ascii="Arial" w:hAnsi="Arial" w:cs="Arial"/>
          <w:color w:val="000000"/>
          <w:sz w:val="23"/>
          <w:szCs w:val="23"/>
        </w:rPr>
        <w:t xml:space="preserve">To work across local stakeholders and commissioners in order to develop more effective patient pathways, underpinned by high quality IUC services. </w:t>
      </w:r>
    </w:p>
    <w:p w14:paraId="59F76F55" w14:textId="77777777" w:rsidR="005F12D5" w:rsidRPr="002021AF" w:rsidRDefault="005F12D5" w:rsidP="005F12D5">
      <w:pPr>
        <w:pStyle w:val="ListParagraph"/>
        <w:widowControl w:val="0"/>
        <w:numPr>
          <w:ilvl w:val="0"/>
          <w:numId w:val="1"/>
        </w:numPr>
        <w:ind w:left="357" w:hanging="357"/>
        <w:jc w:val="both"/>
        <w:rPr>
          <w:rFonts w:ascii="Arial" w:hAnsi="Arial" w:cs="Arial"/>
          <w:color w:val="000000"/>
          <w:sz w:val="23"/>
          <w:szCs w:val="23"/>
        </w:rPr>
      </w:pPr>
      <w:r w:rsidRPr="002021AF">
        <w:rPr>
          <w:rFonts w:ascii="Arial" w:hAnsi="Arial" w:cs="Arial"/>
          <w:color w:val="000000"/>
          <w:sz w:val="23"/>
          <w:szCs w:val="23"/>
        </w:rPr>
        <w:t>Professionally leading, managing and supporting the employed and contracted clinicians in the OOH service through regular group communication and meetings and the development of individual relationships.</w:t>
      </w:r>
    </w:p>
    <w:p w14:paraId="0476E946" w14:textId="77777777" w:rsidR="005F12D5" w:rsidRPr="002021AF" w:rsidRDefault="005F12D5" w:rsidP="005F12D5">
      <w:pPr>
        <w:pStyle w:val="ListParagraph"/>
        <w:widowControl w:val="0"/>
        <w:numPr>
          <w:ilvl w:val="0"/>
          <w:numId w:val="1"/>
        </w:numPr>
        <w:ind w:left="357" w:hanging="357"/>
        <w:jc w:val="both"/>
        <w:rPr>
          <w:rFonts w:ascii="Arial" w:hAnsi="Arial" w:cs="Arial"/>
          <w:color w:val="000000"/>
          <w:sz w:val="23"/>
          <w:szCs w:val="23"/>
        </w:rPr>
      </w:pPr>
      <w:r w:rsidRPr="002021AF">
        <w:rPr>
          <w:rFonts w:ascii="Arial" w:hAnsi="Arial" w:cs="Arial"/>
          <w:color w:val="000000"/>
          <w:sz w:val="23"/>
          <w:szCs w:val="23"/>
        </w:rPr>
        <w:t xml:space="preserve">Be the external facing clinical face of </w:t>
      </w:r>
      <w:r>
        <w:rPr>
          <w:rFonts w:ascii="Arial" w:hAnsi="Arial" w:cs="Arial"/>
          <w:color w:val="000000"/>
          <w:sz w:val="23"/>
          <w:szCs w:val="23"/>
        </w:rPr>
        <w:t>Practice Plus Group</w:t>
      </w:r>
      <w:r w:rsidRPr="002021AF">
        <w:rPr>
          <w:rFonts w:ascii="Arial" w:hAnsi="Arial" w:cs="Arial"/>
          <w:color w:val="000000"/>
          <w:sz w:val="23"/>
          <w:szCs w:val="23"/>
        </w:rPr>
        <w:t xml:space="preserve"> locally and generally nurture links with local health bodies, and local clinicians with the objective of securing the best possible local profile for the</w:t>
      </w:r>
      <w:r>
        <w:rPr>
          <w:rFonts w:ascii="Arial" w:hAnsi="Arial" w:cs="Arial"/>
          <w:color w:val="000000"/>
          <w:sz w:val="23"/>
          <w:szCs w:val="23"/>
        </w:rPr>
        <w:t xml:space="preserve"> OOH</w:t>
      </w:r>
      <w:r w:rsidRPr="002021AF">
        <w:rPr>
          <w:rFonts w:ascii="Arial" w:hAnsi="Arial" w:cs="Arial"/>
          <w:color w:val="000000"/>
          <w:sz w:val="23"/>
          <w:szCs w:val="23"/>
        </w:rPr>
        <w:t xml:space="preserve"> service and for </w:t>
      </w:r>
      <w:r>
        <w:rPr>
          <w:rFonts w:ascii="Arial" w:hAnsi="Arial" w:cs="Arial"/>
          <w:color w:val="000000"/>
          <w:sz w:val="23"/>
          <w:szCs w:val="23"/>
        </w:rPr>
        <w:t>Practice Plus Group</w:t>
      </w:r>
      <w:r w:rsidRPr="002021AF">
        <w:rPr>
          <w:rFonts w:ascii="Arial" w:hAnsi="Arial" w:cs="Arial"/>
          <w:color w:val="000000"/>
          <w:sz w:val="23"/>
          <w:szCs w:val="23"/>
        </w:rPr>
        <w:t xml:space="preserve"> in general.</w:t>
      </w:r>
    </w:p>
    <w:p w14:paraId="60DFCA4A" w14:textId="77777777" w:rsidR="005F12D5" w:rsidRPr="002021AF" w:rsidRDefault="005F12D5" w:rsidP="005F12D5">
      <w:pPr>
        <w:pStyle w:val="ListParagraph"/>
        <w:numPr>
          <w:ilvl w:val="0"/>
          <w:numId w:val="1"/>
        </w:numPr>
        <w:ind w:left="357" w:hanging="357"/>
        <w:jc w:val="both"/>
        <w:rPr>
          <w:sz w:val="23"/>
          <w:szCs w:val="23"/>
        </w:rPr>
      </w:pPr>
      <w:r w:rsidRPr="002021AF">
        <w:rPr>
          <w:rFonts w:ascii="Arial" w:hAnsi="Arial" w:cs="Arial"/>
          <w:color w:val="000000"/>
          <w:sz w:val="23"/>
          <w:szCs w:val="23"/>
        </w:rPr>
        <w:t>To work in conjunction with the Department of Health, commissioners and other service stakeholders on the development and maintenance of IUCS pathway systems. To attend meetings with these groups as required.</w:t>
      </w:r>
    </w:p>
    <w:p w14:paraId="04606B01" w14:textId="77777777" w:rsidR="005F12D5" w:rsidRPr="002021AF" w:rsidRDefault="005F12D5" w:rsidP="005F12D5">
      <w:pPr>
        <w:pStyle w:val="ListParagraph"/>
        <w:numPr>
          <w:ilvl w:val="0"/>
          <w:numId w:val="1"/>
        </w:numPr>
        <w:ind w:left="357" w:hanging="357"/>
        <w:jc w:val="both"/>
        <w:rPr>
          <w:rFonts w:ascii="Arial" w:hAnsi="Arial" w:cs="Arial"/>
          <w:color w:val="000000"/>
          <w:sz w:val="23"/>
          <w:szCs w:val="23"/>
        </w:rPr>
      </w:pPr>
      <w:r w:rsidRPr="002021AF">
        <w:rPr>
          <w:rFonts w:ascii="Arial" w:hAnsi="Arial" w:cs="Arial"/>
          <w:sz w:val="23"/>
          <w:szCs w:val="23"/>
        </w:rPr>
        <w:t>Work with the Commissioning Lead GP in establishing roles and responsibilities and terms of reference for the Quality Assurance / Clinical Advisory Group governance meetings</w:t>
      </w:r>
      <w:r w:rsidRPr="002021AF">
        <w:rPr>
          <w:rFonts w:ascii="Arial" w:hAnsi="Arial" w:cs="Arial"/>
          <w:color w:val="000000"/>
          <w:sz w:val="23"/>
          <w:szCs w:val="23"/>
        </w:rPr>
        <w:t xml:space="preserve">. To attend these meetings </w:t>
      </w:r>
      <w:r>
        <w:rPr>
          <w:rFonts w:ascii="Arial" w:hAnsi="Arial" w:cs="Arial"/>
          <w:color w:val="000000"/>
          <w:sz w:val="23"/>
          <w:szCs w:val="23"/>
        </w:rPr>
        <w:t xml:space="preserve">and contract meetings </w:t>
      </w:r>
      <w:r w:rsidRPr="002021AF">
        <w:rPr>
          <w:rFonts w:ascii="Arial" w:hAnsi="Arial" w:cs="Arial"/>
          <w:color w:val="000000"/>
          <w:sz w:val="23"/>
          <w:szCs w:val="23"/>
        </w:rPr>
        <w:t>in order to further the wider objectives of the IUC service, demonstrate its effectiveness, and realise its full potential.</w:t>
      </w:r>
    </w:p>
    <w:p w14:paraId="01F5AAFB" w14:textId="77777777" w:rsidR="005F12D5" w:rsidRPr="002021AF" w:rsidRDefault="005F12D5" w:rsidP="005F12D5">
      <w:pPr>
        <w:pStyle w:val="ListParagraph"/>
        <w:numPr>
          <w:ilvl w:val="0"/>
          <w:numId w:val="1"/>
        </w:numPr>
        <w:ind w:left="357" w:hanging="357"/>
        <w:jc w:val="both"/>
        <w:rPr>
          <w:sz w:val="23"/>
          <w:szCs w:val="23"/>
        </w:rPr>
      </w:pPr>
      <w:r w:rsidRPr="002021AF">
        <w:rPr>
          <w:rFonts w:ascii="Arial" w:hAnsi="Arial" w:cs="Arial"/>
          <w:color w:val="000000"/>
          <w:sz w:val="23"/>
          <w:szCs w:val="23"/>
        </w:rPr>
        <w:t>To support local service delivery where required through participation in clinical sessions as agreed.</w:t>
      </w:r>
    </w:p>
    <w:p w14:paraId="48AD19B4" w14:textId="77777777" w:rsidR="005F12D5" w:rsidRDefault="005F12D5" w:rsidP="005F12D5">
      <w:pPr>
        <w:widowControl w:val="0"/>
        <w:numPr>
          <w:ilvl w:val="0"/>
          <w:numId w:val="1"/>
        </w:numPr>
        <w:ind w:left="357" w:hanging="357"/>
        <w:jc w:val="both"/>
        <w:rPr>
          <w:rFonts w:ascii="Arial" w:hAnsi="Arial" w:cs="Arial"/>
          <w:color w:val="000000"/>
          <w:sz w:val="23"/>
          <w:szCs w:val="23"/>
        </w:rPr>
      </w:pPr>
      <w:r w:rsidRPr="002021AF">
        <w:rPr>
          <w:rFonts w:ascii="Arial" w:hAnsi="Arial" w:cs="Arial"/>
          <w:color w:val="000000"/>
          <w:sz w:val="23"/>
          <w:szCs w:val="23"/>
        </w:rPr>
        <w:t xml:space="preserve">To work with the </w:t>
      </w:r>
      <w:r>
        <w:rPr>
          <w:rFonts w:ascii="Arial" w:hAnsi="Arial" w:cs="Arial"/>
          <w:color w:val="000000"/>
          <w:sz w:val="23"/>
          <w:szCs w:val="23"/>
        </w:rPr>
        <w:t xml:space="preserve">National </w:t>
      </w:r>
      <w:r w:rsidRPr="002021AF">
        <w:rPr>
          <w:rFonts w:ascii="Arial" w:hAnsi="Arial" w:cs="Arial"/>
          <w:color w:val="000000"/>
          <w:sz w:val="23"/>
          <w:szCs w:val="23"/>
        </w:rPr>
        <w:t>Medical Director</w:t>
      </w:r>
      <w:r>
        <w:rPr>
          <w:rFonts w:ascii="Arial" w:hAnsi="Arial" w:cs="Arial"/>
          <w:color w:val="000000"/>
          <w:sz w:val="23"/>
          <w:szCs w:val="23"/>
        </w:rPr>
        <w:t>s</w:t>
      </w:r>
      <w:r w:rsidRPr="002021AF">
        <w:rPr>
          <w:rFonts w:ascii="Arial" w:hAnsi="Arial" w:cs="Arial"/>
          <w:color w:val="000000"/>
          <w:sz w:val="23"/>
          <w:szCs w:val="23"/>
        </w:rPr>
        <w:t xml:space="preserve"> and local stakeholders on service developments including additional services into the </w:t>
      </w:r>
      <w:r>
        <w:rPr>
          <w:rFonts w:ascii="Arial" w:hAnsi="Arial" w:cs="Arial"/>
          <w:color w:val="000000"/>
          <w:sz w:val="23"/>
          <w:szCs w:val="23"/>
        </w:rPr>
        <w:t>OOH service</w:t>
      </w:r>
      <w:r w:rsidRPr="002021AF">
        <w:rPr>
          <w:rFonts w:ascii="Arial" w:hAnsi="Arial" w:cs="Arial"/>
          <w:color w:val="000000"/>
          <w:sz w:val="23"/>
          <w:szCs w:val="23"/>
        </w:rPr>
        <w:t xml:space="preserve"> and new IUC services.</w:t>
      </w:r>
    </w:p>
    <w:p w14:paraId="33BFE2EA" w14:textId="77777777" w:rsidR="005F12D5" w:rsidRPr="00B21132" w:rsidRDefault="005F12D5" w:rsidP="005F12D5">
      <w:pPr>
        <w:widowControl w:val="0"/>
        <w:ind w:left="360"/>
        <w:jc w:val="both"/>
        <w:rPr>
          <w:rFonts w:ascii="Arial" w:hAnsi="Arial" w:cs="Arial"/>
          <w:sz w:val="23"/>
          <w:szCs w:val="23"/>
        </w:rPr>
      </w:pPr>
    </w:p>
    <w:p w14:paraId="6370F14A" w14:textId="77777777" w:rsidR="005F12D5" w:rsidRPr="001941EC" w:rsidRDefault="005F12D5" w:rsidP="005F12D5">
      <w:pPr>
        <w:pStyle w:val="Heading3"/>
        <w:keepNext w:val="0"/>
        <w:widowControl w:val="0"/>
        <w:jc w:val="both"/>
        <w:rPr>
          <w:rFonts w:ascii="Arial" w:hAnsi="Arial" w:cs="Arial"/>
          <w:b/>
          <w:bCs/>
          <w:color w:val="000000"/>
          <w:sz w:val="22"/>
          <w:szCs w:val="22"/>
        </w:rPr>
      </w:pPr>
    </w:p>
    <w:p w14:paraId="7EE58C41" w14:textId="77777777" w:rsidR="005F12D5" w:rsidRPr="00B11E94" w:rsidRDefault="005F12D5" w:rsidP="005F12D5">
      <w:pPr>
        <w:rPr>
          <w:rFonts w:ascii="Arial" w:hAnsi="Arial" w:cs="Arial"/>
          <w:b/>
          <w:sz w:val="28"/>
          <w:u w:val="single"/>
          <w:lang w:eastAsia="en-US"/>
        </w:rPr>
      </w:pPr>
      <w:r w:rsidRPr="00B11E94">
        <w:rPr>
          <w:rFonts w:ascii="Arial" w:hAnsi="Arial" w:cs="Arial"/>
          <w:b/>
          <w:sz w:val="28"/>
          <w:u w:val="single"/>
          <w:lang w:eastAsia="en-US"/>
        </w:rPr>
        <w:t>Additional Information:</w:t>
      </w:r>
    </w:p>
    <w:p w14:paraId="47429ACA" w14:textId="77777777" w:rsidR="005F12D5" w:rsidRDefault="005F12D5" w:rsidP="005F12D5">
      <w:pPr>
        <w:pStyle w:val="Heading3"/>
        <w:keepNext w:val="0"/>
        <w:widowControl w:val="0"/>
        <w:jc w:val="both"/>
        <w:rPr>
          <w:rFonts w:ascii="Arial" w:hAnsi="Arial" w:cs="Arial"/>
          <w:b/>
          <w:bCs/>
          <w:sz w:val="22"/>
          <w:szCs w:val="22"/>
        </w:rPr>
      </w:pPr>
    </w:p>
    <w:p w14:paraId="613916EA" w14:textId="77777777" w:rsidR="005F12D5" w:rsidRDefault="005F12D5" w:rsidP="005F12D5">
      <w:pPr>
        <w:pStyle w:val="Heading3"/>
        <w:keepNext w:val="0"/>
        <w:widowControl w:val="0"/>
        <w:jc w:val="both"/>
        <w:rPr>
          <w:rFonts w:ascii="Arial" w:hAnsi="Arial" w:cs="Arial"/>
          <w:b/>
          <w:bCs/>
          <w:sz w:val="22"/>
          <w:szCs w:val="22"/>
        </w:rPr>
      </w:pPr>
      <w:r w:rsidRPr="00CE00C1">
        <w:rPr>
          <w:rFonts w:ascii="Arial" w:hAnsi="Arial" w:cs="Arial"/>
          <w:b/>
          <w:bCs/>
          <w:sz w:val="22"/>
          <w:szCs w:val="22"/>
        </w:rPr>
        <w:t>Relationships</w:t>
      </w:r>
    </w:p>
    <w:p w14:paraId="6630FF8C" w14:textId="77777777" w:rsidR="005F12D5" w:rsidRPr="0058059E" w:rsidRDefault="005F12D5" w:rsidP="005F12D5"/>
    <w:p w14:paraId="00C89753" w14:textId="77777777" w:rsidR="005F12D5" w:rsidRDefault="005F12D5" w:rsidP="005F12D5">
      <w:pPr>
        <w:widowControl w:val="0"/>
        <w:jc w:val="both"/>
        <w:rPr>
          <w:rFonts w:ascii="Arial" w:hAnsi="Arial" w:cs="Arial"/>
          <w:snapToGrid w:val="0"/>
          <w:sz w:val="22"/>
          <w:szCs w:val="22"/>
        </w:rPr>
      </w:pPr>
      <w:r>
        <w:rPr>
          <w:rFonts w:ascii="Arial" w:hAnsi="Arial" w:cs="Arial"/>
          <w:snapToGrid w:val="0"/>
          <w:sz w:val="22"/>
          <w:szCs w:val="22"/>
        </w:rPr>
        <w:t xml:space="preserve">Working with the Medical Directors and local </w:t>
      </w:r>
      <w:r>
        <w:rPr>
          <w:rFonts w:ascii="Arial" w:hAnsi="Arial" w:cs="Arial"/>
          <w:color w:val="000000"/>
          <w:sz w:val="23"/>
          <w:szCs w:val="23"/>
        </w:rPr>
        <w:t xml:space="preserve">work with the OOH operational and clinical leads (this is a nurse or paramedic), </w:t>
      </w:r>
      <w:r>
        <w:rPr>
          <w:rFonts w:ascii="Arial" w:hAnsi="Arial" w:cs="Arial"/>
          <w:snapToGrid w:val="0"/>
          <w:sz w:val="22"/>
          <w:szCs w:val="22"/>
        </w:rPr>
        <w:t>t</w:t>
      </w:r>
      <w:r w:rsidRPr="00CE00C1">
        <w:rPr>
          <w:rFonts w:ascii="Arial" w:hAnsi="Arial" w:cs="Arial"/>
          <w:snapToGrid w:val="0"/>
          <w:sz w:val="22"/>
          <w:szCs w:val="22"/>
        </w:rPr>
        <w:t xml:space="preserve">his post will involve extensive liaison with individuals, departments and other bodies both within and beyond the </w:t>
      </w:r>
      <w:r>
        <w:rPr>
          <w:rFonts w:ascii="Arial" w:hAnsi="Arial" w:cs="Arial"/>
          <w:snapToGrid w:val="0"/>
          <w:sz w:val="22"/>
          <w:szCs w:val="22"/>
        </w:rPr>
        <w:t xml:space="preserve">Practice Plus Group. The OOH Medical Lead </w:t>
      </w:r>
      <w:r w:rsidRPr="00CE00C1">
        <w:rPr>
          <w:rFonts w:ascii="Arial" w:hAnsi="Arial" w:cs="Arial"/>
          <w:snapToGrid w:val="0"/>
          <w:sz w:val="22"/>
          <w:szCs w:val="22"/>
        </w:rPr>
        <w:t xml:space="preserve">will represent the </w:t>
      </w:r>
      <w:r>
        <w:rPr>
          <w:rFonts w:ascii="Arial" w:hAnsi="Arial" w:cs="Arial"/>
          <w:snapToGrid w:val="0"/>
          <w:sz w:val="22"/>
          <w:szCs w:val="22"/>
        </w:rPr>
        <w:t>s</w:t>
      </w:r>
      <w:r w:rsidRPr="00CE00C1">
        <w:rPr>
          <w:rFonts w:ascii="Arial" w:hAnsi="Arial" w:cs="Arial"/>
          <w:snapToGrid w:val="0"/>
          <w:sz w:val="22"/>
          <w:szCs w:val="22"/>
        </w:rPr>
        <w:t>ervice when dealing with such bodies as</w:t>
      </w:r>
      <w:r>
        <w:rPr>
          <w:rFonts w:ascii="Arial" w:hAnsi="Arial" w:cs="Arial"/>
          <w:snapToGrid w:val="0"/>
          <w:sz w:val="22"/>
          <w:szCs w:val="22"/>
        </w:rPr>
        <w:t xml:space="preserve"> department of health, clinical commissioning groups, GP provider groups, </w:t>
      </w:r>
      <w:r w:rsidRPr="00CE00C1">
        <w:rPr>
          <w:rFonts w:ascii="Arial" w:hAnsi="Arial" w:cs="Arial"/>
          <w:snapToGrid w:val="0"/>
          <w:sz w:val="22"/>
          <w:szCs w:val="22"/>
        </w:rPr>
        <w:t>acute and community NHS trusts,</w:t>
      </w:r>
      <w:r>
        <w:rPr>
          <w:rFonts w:ascii="Arial" w:hAnsi="Arial" w:cs="Arial"/>
          <w:snapToGrid w:val="0"/>
          <w:sz w:val="22"/>
          <w:szCs w:val="22"/>
        </w:rPr>
        <w:t xml:space="preserve"> local</w:t>
      </w:r>
      <w:r w:rsidRPr="00CE00C1">
        <w:rPr>
          <w:rFonts w:ascii="Arial" w:hAnsi="Arial" w:cs="Arial"/>
          <w:snapToGrid w:val="0"/>
          <w:sz w:val="22"/>
          <w:szCs w:val="22"/>
        </w:rPr>
        <w:t xml:space="preserve"> GPs, other </w:t>
      </w:r>
      <w:r>
        <w:rPr>
          <w:rFonts w:ascii="Arial" w:hAnsi="Arial" w:cs="Arial"/>
          <w:snapToGrid w:val="0"/>
          <w:sz w:val="22"/>
          <w:szCs w:val="22"/>
        </w:rPr>
        <w:t>h</w:t>
      </w:r>
      <w:r w:rsidRPr="00CE00C1">
        <w:rPr>
          <w:rFonts w:ascii="Arial" w:hAnsi="Arial" w:cs="Arial"/>
          <w:snapToGrid w:val="0"/>
          <w:sz w:val="22"/>
          <w:szCs w:val="22"/>
        </w:rPr>
        <w:t>ealth professionals, allied professionals, patient representative groups</w:t>
      </w:r>
      <w:r>
        <w:rPr>
          <w:rFonts w:ascii="Arial" w:hAnsi="Arial" w:cs="Arial"/>
          <w:snapToGrid w:val="0"/>
          <w:sz w:val="22"/>
          <w:szCs w:val="22"/>
        </w:rPr>
        <w:t>, urgent care stakeholders</w:t>
      </w:r>
      <w:r w:rsidRPr="00CE00C1">
        <w:rPr>
          <w:rFonts w:ascii="Arial" w:hAnsi="Arial" w:cs="Arial"/>
          <w:snapToGrid w:val="0"/>
          <w:sz w:val="22"/>
          <w:szCs w:val="22"/>
        </w:rPr>
        <w:t xml:space="preserve"> and others.</w:t>
      </w:r>
      <w:r>
        <w:rPr>
          <w:rFonts w:ascii="Arial" w:hAnsi="Arial" w:cs="Arial"/>
          <w:snapToGrid w:val="0"/>
          <w:sz w:val="22"/>
          <w:szCs w:val="22"/>
        </w:rPr>
        <w:t xml:space="preserve"> The OOH Medical Lead will lead the clinicians within the OOH service.</w:t>
      </w:r>
    </w:p>
    <w:p w14:paraId="2A61E920" w14:textId="77777777" w:rsidR="005F12D5" w:rsidRPr="00CE00C1" w:rsidRDefault="005F12D5" w:rsidP="005F12D5">
      <w:pPr>
        <w:widowControl w:val="0"/>
        <w:jc w:val="both"/>
        <w:rPr>
          <w:rFonts w:ascii="Arial" w:hAnsi="Arial" w:cs="Arial"/>
          <w:snapToGrid w:val="0"/>
          <w:sz w:val="22"/>
          <w:szCs w:val="22"/>
        </w:rPr>
      </w:pPr>
    </w:p>
    <w:p w14:paraId="09393D48" w14:textId="77777777" w:rsidR="005F12D5" w:rsidRPr="00CE00C1" w:rsidRDefault="005F12D5" w:rsidP="005F12D5">
      <w:pPr>
        <w:widowControl w:val="0"/>
        <w:spacing w:after="120"/>
        <w:ind w:right="-874"/>
        <w:jc w:val="both"/>
        <w:rPr>
          <w:rFonts w:ascii="Arial" w:hAnsi="Arial" w:cs="Arial"/>
          <w:b/>
          <w:bCs/>
          <w:sz w:val="22"/>
          <w:szCs w:val="22"/>
          <w:u w:val="single"/>
        </w:rPr>
      </w:pPr>
      <w:r w:rsidRPr="00CE00C1">
        <w:rPr>
          <w:rFonts w:ascii="Arial" w:hAnsi="Arial" w:cs="Arial"/>
          <w:b/>
          <w:bCs/>
          <w:sz w:val="22"/>
          <w:szCs w:val="22"/>
          <w:u w:val="single"/>
        </w:rPr>
        <w:t>Confidentiality</w:t>
      </w:r>
    </w:p>
    <w:p w14:paraId="73F0AB2A" w14:textId="77777777" w:rsidR="005F12D5" w:rsidRDefault="005F12D5" w:rsidP="005F12D5">
      <w:pPr>
        <w:pStyle w:val="List"/>
        <w:widowControl w:val="0"/>
        <w:ind w:left="0" w:right="3" w:firstLine="0"/>
        <w:jc w:val="both"/>
        <w:rPr>
          <w:rFonts w:ascii="Arial" w:hAnsi="Arial" w:cs="Arial"/>
          <w:sz w:val="22"/>
          <w:szCs w:val="22"/>
        </w:rPr>
      </w:pPr>
      <w:r w:rsidRPr="00CE00C1">
        <w:rPr>
          <w:rFonts w:ascii="Arial" w:hAnsi="Arial" w:cs="Arial"/>
          <w:sz w:val="22"/>
          <w:szCs w:val="22"/>
        </w:rPr>
        <w:t>All information obtained in the course of the post holder’s duties should be treated as strictly confidential.  Any breach of confidence or disclosure of such information, without express permission, may lead to disciplinary action. The post holder has a responsibility to comply with the Data Protection Act 1998 and Code of Practice on Confidentiality.</w:t>
      </w:r>
    </w:p>
    <w:p w14:paraId="72E34EB2" w14:textId="77777777" w:rsidR="005F12D5" w:rsidRDefault="005F12D5" w:rsidP="005F12D5">
      <w:pPr>
        <w:pStyle w:val="List"/>
        <w:widowControl w:val="0"/>
        <w:ind w:left="0" w:right="3" w:firstLine="0"/>
        <w:jc w:val="both"/>
        <w:rPr>
          <w:rFonts w:ascii="Arial" w:hAnsi="Arial" w:cs="Arial"/>
          <w:sz w:val="22"/>
          <w:szCs w:val="22"/>
        </w:rPr>
      </w:pPr>
    </w:p>
    <w:p w14:paraId="154F0292" w14:textId="77777777" w:rsidR="005F12D5" w:rsidRPr="00E54D05" w:rsidRDefault="005F12D5" w:rsidP="005F12D5">
      <w:pPr>
        <w:jc w:val="both"/>
        <w:rPr>
          <w:rFonts w:ascii="Arial" w:hAnsi="Arial" w:cs="Arial"/>
          <w:b/>
          <w:sz w:val="22"/>
          <w:szCs w:val="22"/>
          <w:u w:val="single"/>
        </w:rPr>
      </w:pPr>
      <w:r w:rsidRPr="00E54D05">
        <w:rPr>
          <w:rFonts w:ascii="Arial" w:hAnsi="Arial" w:cs="Arial"/>
          <w:b/>
          <w:sz w:val="22"/>
          <w:szCs w:val="22"/>
          <w:u w:val="single"/>
        </w:rPr>
        <w:t>Clinical Audit</w:t>
      </w:r>
    </w:p>
    <w:p w14:paraId="132250EA" w14:textId="77777777" w:rsidR="005F12D5" w:rsidRDefault="005F12D5" w:rsidP="005F12D5">
      <w:pPr>
        <w:pStyle w:val="List"/>
        <w:widowControl w:val="0"/>
        <w:ind w:left="0" w:right="3" w:firstLine="0"/>
        <w:jc w:val="both"/>
        <w:rPr>
          <w:rFonts w:ascii="Arial" w:hAnsi="Arial" w:cs="Arial"/>
          <w:sz w:val="22"/>
          <w:szCs w:val="22"/>
        </w:rPr>
      </w:pPr>
      <w:r>
        <w:rPr>
          <w:rFonts w:ascii="Arial" w:hAnsi="Arial" w:cs="Arial"/>
          <w:sz w:val="22"/>
          <w:szCs w:val="22"/>
        </w:rPr>
        <w:t>Working with the local and national clinical leadership teams including IUCS Clinical Leads, National 111 Medical Lead, Medical Directors, Practice Plus Group Medical Director and the Lead Nurse to ensure that the service is assured, that there is appropriate benchmarking across IUCS sites and that clinicians get appropriate feedback about their performance and that of the service</w:t>
      </w:r>
      <w:r w:rsidRPr="00E54D05">
        <w:rPr>
          <w:rFonts w:ascii="Arial" w:hAnsi="Arial" w:cs="Arial"/>
          <w:sz w:val="22"/>
          <w:szCs w:val="22"/>
        </w:rPr>
        <w:t xml:space="preserve">. </w:t>
      </w:r>
    </w:p>
    <w:p w14:paraId="2686EB7D" w14:textId="77777777" w:rsidR="005F12D5" w:rsidRDefault="005F12D5" w:rsidP="005F12D5">
      <w:pPr>
        <w:pStyle w:val="List"/>
        <w:widowControl w:val="0"/>
        <w:ind w:left="0" w:right="3" w:firstLine="0"/>
        <w:jc w:val="both"/>
        <w:rPr>
          <w:rFonts w:ascii="Arial" w:hAnsi="Arial" w:cs="Arial"/>
          <w:sz w:val="22"/>
          <w:szCs w:val="22"/>
        </w:rPr>
      </w:pPr>
    </w:p>
    <w:p w14:paraId="2104E305" w14:textId="77777777" w:rsidR="005F12D5" w:rsidRPr="007C7B60" w:rsidRDefault="005F12D5" w:rsidP="005F12D5">
      <w:pPr>
        <w:pStyle w:val="List"/>
        <w:widowControl w:val="0"/>
        <w:ind w:left="0" w:right="3" w:firstLine="0"/>
        <w:jc w:val="both"/>
        <w:rPr>
          <w:rFonts w:ascii="Arial" w:hAnsi="Arial" w:cs="Arial"/>
          <w:b/>
          <w:sz w:val="22"/>
          <w:szCs w:val="22"/>
          <w:u w:val="single"/>
        </w:rPr>
      </w:pPr>
      <w:r w:rsidRPr="007C7B60">
        <w:rPr>
          <w:rFonts w:ascii="Arial" w:hAnsi="Arial" w:cs="Arial"/>
          <w:b/>
          <w:sz w:val="22"/>
          <w:szCs w:val="22"/>
          <w:u w:val="single"/>
        </w:rPr>
        <w:t>Clinical Work</w:t>
      </w:r>
    </w:p>
    <w:p w14:paraId="5385EAAA" w14:textId="77777777" w:rsidR="005F12D5" w:rsidRDefault="005F12D5" w:rsidP="005F12D5">
      <w:pPr>
        <w:pStyle w:val="List"/>
        <w:widowControl w:val="0"/>
        <w:ind w:left="0" w:right="3" w:firstLine="0"/>
        <w:jc w:val="both"/>
        <w:rPr>
          <w:rFonts w:ascii="Arial" w:hAnsi="Arial" w:cs="Arial"/>
          <w:sz w:val="22"/>
          <w:szCs w:val="22"/>
        </w:rPr>
      </w:pPr>
      <w:r>
        <w:rPr>
          <w:rFonts w:ascii="Arial" w:hAnsi="Arial" w:cs="Arial"/>
          <w:sz w:val="22"/>
          <w:szCs w:val="22"/>
        </w:rPr>
        <w:t xml:space="preserve">The Medical Lead for the OOH service is expected to work as a clinician within the service. This </w:t>
      </w:r>
      <w:proofErr w:type="gramStart"/>
      <w:r>
        <w:rPr>
          <w:rFonts w:ascii="Arial" w:hAnsi="Arial" w:cs="Arial"/>
          <w:sz w:val="22"/>
          <w:szCs w:val="22"/>
        </w:rPr>
        <w:t>will  include</w:t>
      </w:r>
      <w:proofErr w:type="gramEnd"/>
      <w:r>
        <w:rPr>
          <w:rFonts w:ascii="Arial" w:hAnsi="Arial" w:cs="Arial"/>
          <w:sz w:val="22"/>
          <w:szCs w:val="22"/>
        </w:rPr>
        <w:t xml:space="preserve"> weekend / out of hours and Bank Holiday working.</w:t>
      </w:r>
    </w:p>
    <w:p w14:paraId="53887045" w14:textId="77777777" w:rsidR="005F12D5" w:rsidRDefault="005F12D5" w:rsidP="005F12D5">
      <w:pPr>
        <w:pStyle w:val="List"/>
        <w:widowControl w:val="0"/>
        <w:ind w:left="0" w:right="3" w:firstLine="0"/>
        <w:jc w:val="both"/>
        <w:rPr>
          <w:rFonts w:ascii="Arial" w:hAnsi="Arial" w:cs="Arial"/>
          <w:sz w:val="22"/>
          <w:szCs w:val="22"/>
        </w:rPr>
      </w:pPr>
    </w:p>
    <w:p w14:paraId="3447F237" w14:textId="77777777" w:rsidR="005F12D5" w:rsidRPr="00CE00C1" w:rsidRDefault="005F12D5" w:rsidP="005F12D5">
      <w:pPr>
        <w:pStyle w:val="Heading9"/>
        <w:widowControl w:val="0"/>
        <w:spacing w:before="0"/>
        <w:jc w:val="both"/>
        <w:rPr>
          <w:b/>
          <w:bCs/>
          <w:u w:val="single"/>
        </w:rPr>
      </w:pPr>
      <w:r w:rsidRPr="00CE00C1">
        <w:rPr>
          <w:b/>
          <w:u w:val="single"/>
        </w:rPr>
        <w:t>General</w:t>
      </w:r>
    </w:p>
    <w:p w14:paraId="4723F814" w14:textId="77777777" w:rsidR="005F12D5" w:rsidRPr="00CE00C1" w:rsidRDefault="005F12D5" w:rsidP="005F12D5">
      <w:pPr>
        <w:pStyle w:val="BodyText2"/>
        <w:widowControl w:val="0"/>
        <w:ind w:right="3"/>
        <w:jc w:val="both"/>
        <w:rPr>
          <w:rFonts w:ascii="Arial" w:hAnsi="Arial" w:cs="Arial"/>
          <w:sz w:val="22"/>
          <w:szCs w:val="22"/>
        </w:rPr>
      </w:pPr>
      <w:r w:rsidRPr="00CE00C1">
        <w:rPr>
          <w:rFonts w:ascii="Arial" w:hAnsi="Arial" w:cs="Arial"/>
          <w:sz w:val="22"/>
          <w:szCs w:val="22"/>
        </w:rPr>
        <w:t>The duties of this post are a guide to the range of responsibilities that may be required.  These may change from time to time to meet the needs of the service and/or the development needs of the post holder. This job description will be revised regularly to take account of changes within th</w:t>
      </w:r>
      <w:r>
        <w:rPr>
          <w:rFonts w:ascii="Arial" w:hAnsi="Arial" w:cs="Arial"/>
          <w:sz w:val="22"/>
          <w:szCs w:val="22"/>
        </w:rPr>
        <w:t>e organisational structure and Practice Plus Group</w:t>
      </w:r>
      <w:r w:rsidRPr="00CE00C1">
        <w:rPr>
          <w:rFonts w:ascii="Arial" w:hAnsi="Arial" w:cs="Arial"/>
          <w:sz w:val="22"/>
          <w:szCs w:val="22"/>
        </w:rPr>
        <w:t xml:space="preserve"> business plan.</w:t>
      </w:r>
    </w:p>
    <w:p w14:paraId="49F0F7C6" w14:textId="77777777" w:rsidR="005F12D5" w:rsidRPr="00CE00C1" w:rsidRDefault="005F12D5" w:rsidP="005F12D5">
      <w:pPr>
        <w:widowControl w:val="0"/>
        <w:ind w:right="3"/>
        <w:jc w:val="both"/>
        <w:rPr>
          <w:rFonts w:ascii="Arial" w:hAnsi="Arial" w:cs="Arial"/>
          <w:sz w:val="22"/>
          <w:szCs w:val="22"/>
        </w:rPr>
      </w:pPr>
    </w:p>
    <w:p w14:paraId="3C5E3EF9" w14:textId="77777777" w:rsidR="005F12D5" w:rsidRPr="00CE00C1" w:rsidRDefault="005F12D5" w:rsidP="005F12D5">
      <w:pPr>
        <w:pStyle w:val="List"/>
        <w:widowControl w:val="0"/>
        <w:ind w:left="0" w:firstLine="0"/>
        <w:jc w:val="both"/>
        <w:rPr>
          <w:rFonts w:ascii="Arial" w:hAnsi="Arial" w:cs="Arial"/>
          <w:sz w:val="22"/>
          <w:szCs w:val="22"/>
          <w:u w:val="single"/>
        </w:rPr>
      </w:pPr>
      <w:r w:rsidRPr="00CE00C1">
        <w:rPr>
          <w:rFonts w:ascii="Arial" w:hAnsi="Arial" w:cs="Arial"/>
          <w:b/>
          <w:bCs/>
          <w:sz w:val="22"/>
          <w:szCs w:val="22"/>
          <w:u w:val="single"/>
        </w:rPr>
        <w:t xml:space="preserve">Health and Safety at Work </w:t>
      </w:r>
    </w:p>
    <w:p w14:paraId="06A29A59" w14:textId="77777777" w:rsidR="005F12D5" w:rsidRPr="00CE00C1" w:rsidRDefault="005F12D5" w:rsidP="005F12D5">
      <w:pPr>
        <w:pStyle w:val="BodyText3"/>
        <w:widowControl w:val="0"/>
        <w:spacing w:after="0"/>
        <w:jc w:val="both"/>
        <w:rPr>
          <w:rFonts w:ascii="Arial" w:hAnsi="Arial" w:cs="Arial"/>
          <w:sz w:val="22"/>
          <w:szCs w:val="22"/>
        </w:rPr>
      </w:pPr>
      <w:r w:rsidRPr="00CE00C1">
        <w:rPr>
          <w:rFonts w:ascii="Arial" w:hAnsi="Arial" w:cs="Arial"/>
          <w:sz w:val="22"/>
          <w:szCs w:val="22"/>
        </w:rPr>
        <w:t xml:space="preserve">The post holder is required to take responsible care for the health and safety of him/herself and other persons who may be affected by his/her acts or omissions at work. The post holder is also required to co-operate with </w:t>
      </w:r>
      <w:r>
        <w:rPr>
          <w:rFonts w:ascii="Arial" w:hAnsi="Arial" w:cs="Arial"/>
          <w:sz w:val="22"/>
          <w:szCs w:val="22"/>
        </w:rPr>
        <w:t>Practice Plus Group</w:t>
      </w:r>
      <w:r w:rsidRPr="00CE00C1">
        <w:rPr>
          <w:rFonts w:ascii="Arial" w:hAnsi="Arial" w:cs="Arial"/>
          <w:sz w:val="22"/>
          <w:szCs w:val="22"/>
        </w:rPr>
        <w:t xml:space="preserve"> to ensure that statutory and departmental safety regulations are adhered to.</w:t>
      </w:r>
    </w:p>
    <w:p w14:paraId="2707EB2D" w14:textId="77777777" w:rsidR="005F12D5" w:rsidRPr="00CE00C1" w:rsidRDefault="005F12D5" w:rsidP="005F12D5">
      <w:pPr>
        <w:widowControl w:val="0"/>
        <w:ind w:right="3"/>
        <w:jc w:val="both"/>
        <w:rPr>
          <w:rFonts w:ascii="Arial" w:hAnsi="Arial" w:cs="Arial"/>
          <w:sz w:val="22"/>
          <w:szCs w:val="22"/>
        </w:rPr>
      </w:pPr>
    </w:p>
    <w:p w14:paraId="75D5E294" w14:textId="77777777" w:rsidR="005F12D5" w:rsidRPr="00CE00C1" w:rsidRDefault="005F12D5" w:rsidP="005F12D5">
      <w:pPr>
        <w:widowControl w:val="0"/>
        <w:ind w:right="3"/>
        <w:jc w:val="both"/>
        <w:rPr>
          <w:rFonts w:ascii="Arial" w:hAnsi="Arial" w:cs="Arial"/>
          <w:sz w:val="22"/>
          <w:szCs w:val="22"/>
        </w:rPr>
      </w:pPr>
      <w:r w:rsidRPr="00CE00C1">
        <w:rPr>
          <w:rFonts w:ascii="Arial" w:hAnsi="Arial" w:cs="Arial"/>
          <w:sz w:val="22"/>
          <w:szCs w:val="22"/>
        </w:rPr>
        <w:t xml:space="preserve">All duties must be carried out in accordance with </w:t>
      </w:r>
      <w:r>
        <w:rPr>
          <w:rFonts w:ascii="Arial" w:hAnsi="Arial" w:cs="Arial"/>
          <w:sz w:val="22"/>
          <w:szCs w:val="22"/>
        </w:rPr>
        <w:t>Practice Plus Group’</w:t>
      </w:r>
      <w:r w:rsidRPr="00CE00C1">
        <w:rPr>
          <w:rFonts w:ascii="Arial" w:hAnsi="Arial" w:cs="Arial"/>
          <w:sz w:val="22"/>
          <w:szCs w:val="22"/>
        </w:rPr>
        <w:t>s policies and procedures and with regard to Data Protection Act 1998.</w:t>
      </w:r>
    </w:p>
    <w:p w14:paraId="296241AD" w14:textId="77777777" w:rsidR="005F12D5" w:rsidRPr="00CE00C1" w:rsidRDefault="005F12D5" w:rsidP="005F12D5">
      <w:pPr>
        <w:widowControl w:val="0"/>
        <w:ind w:right="3"/>
        <w:jc w:val="both"/>
        <w:rPr>
          <w:rFonts w:ascii="Arial" w:hAnsi="Arial" w:cs="Arial"/>
          <w:sz w:val="22"/>
          <w:szCs w:val="22"/>
        </w:rPr>
      </w:pPr>
    </w:p>
    <w:p w14:paraId="397E51B4" w14:textId="77777777" w:rsidR="005F12D5" w:rsidRPr="00CE00C1" w:rsidRDefault="005F12D5" w:rsidP="005F12D5">
      <w:pPr>
        <w:pStyle w:val="List"/>
        <w:widowControl w:val="0"/>
        <w:ind w:left="0" w:right="3" w:firstLine="0"/>
        <w:jc w:val="both"/>
        <w:rPr>
          <w:rFonts w:ascii="Arial" w:hAnsi="Arial" w:cs="Arial"/>
          <w:sz w:val="22"/>
          <w:szCs w:val="22"/>
          <w:u w:val="single"/>
        </w:rPr>
      </w:pPr>
      <w:r w:rsidRPr="00CE00C1">
        <w:rPr>
          <w:rFonts w:ascii="Arial" w:hAnsi="Arial" w:cs="Arial"/>
          <w:b/>
          <w:bCs/>
          <w:sz w:val="22"/>
          <w:szCs w:val="22"/>
          <w:u w:val="single"/>
        </w:rPr>
        <w:t>Equal Opportunities</w:t>
      </w:r>
    </w:p>
    <w:p w14:paraId="3E1147A6" w14:textId="77777777" w:rsidR="005F12D5" w:rsidRPr="00CE00C1" w:rsidRDefault="005F12D5" w:rsidP="005F12D5">
      <w:pPr>
        <w:widowControl w:val="0"/>
        <w:ind w:right="3"/>
        <w:jc w:val="both"/>
        <w:rPr>
          <w:rFonts w:ascii="Arial" w:hAnsi="Arial" w:cs="Arial"/>
          <w:sz w:val="22"/>
          <w:szCs w:val="22"/>
        </w:rPr>
      </w:pPr>
      <w:r>
        <w:rPr>
          <w:rFonts w:ascii="Arial" w:hAnsi="Arial" w:cs="Arial"/>
          <w:sz w:val="22"/>
          <w:szCs w:val="22"/>
        </w:rPr>
        <w:t>Practice Plus Group</w:t>
      </w:r>
      <w:r w:rsidRPr="00CE00C1">
        <w:rPr>
          <w:rFonts w:ascii="Arial" w:hAnsi="Arial" w:cs="Arial"/>
          <w:sz w:val="22"/>
          <w:szCs w:val="22"/>
        </w:rPr>
        <w:t xml:space="preserve"> is an equal opportunities employer and you will be expected to comply with all relevant policies and procedures in this area together with all other policies and procedures as initiated by </w:t>
      </w:r>
      <w:r>
        <w:rPr>
          <w:rFonts w:ascii="Arial" w:hAnsi="Arial" w:cs="Arial"/>
          <w:sz w:val="22"/>
          <w:szCs w:val="22"/>
        </w:rPr>
        <w:t>Practice Plus Group.</w:t>
      </w:r>
    </w:p>
    <w:p w14:paraId="37F67C4E" w14:textId="77777777" w:rsidR="005F12D5" w:rsidRPr="00CE00C1" w:rsidRDefault="005F12D5" w:rsidP="005F12D5">
      <w:pPr>
        <w:widowControl w:val="0"/>
        <w:ind w:right="3"/>
        <w:jc w:val="both"/>
        <w:rPr>
          <w:rFonts w:ascii="Arial" w:hAnsi="Arial" w:cs="Arial"/>
          <w:sz w:val="22"/>
          <w:szCs w:val="22"/>
        </w:rPr>
      </w:pPr>
    </w:p>
    <w:p w14:paraId="060B7D61" w14:textId="77777777" w:rsidR="005F12D5" w:rsidRPr="00CE00C1" w:rsidRDefault="005F12D5" w:rsidP="005F12D5">
      <w:pPr>
        <w:pStyle w:val="List"/>
        <w:widowControl w:val="0"/>
        <w:ind w:left="0" w:right="3" w:firstLine="0"/>
        <w:jc w:val="both"/>
        <w:rPr>
          <w:rFonts w:ascii="Arial" w:hAnsi="Arial" w:cs="Arial"/>
          <w:sz w:val="22"/>
          <w:szCs w:val="22"/>
          <w:u w:val="single"/>
        </w:rPr>
      </w:pPr>
      <w:r w:rsidRPr="00CE00C1">
        <w:rPr>
          <w:rFonts w:ascii="Arial" w:hAnsi="Arial" w:cs="Arial"/>
          <w:b/>
          <w:bCs/>
          <w:sz w:val="22"/>
          <w:szCs w:val="22"/>
          <w:u w:val="single"/>
        </w:rPr>
        <w:t>Smoking</w:t>
      </w:r>
    </w:p>
    <w:p w14:paraId="01D598D5" w14:textId="77777777" w:rsidR="005F12D5" w:rsidRPr="00CE00C1" w:rsidRDefault="005F12D5" w:rsidP="005F12D5">
      <w:pPr>
        <w:widowControl w:val="0"/>
        <w:ind w:right="3"/>
        <w:jc w:val="both"/>
        <w:rPr>
          <w:rFonts w:ascii="Arial" w:hAnsi="Arial" w:cs="Arial"/>
          <w:sz w:val="22"/>
          <w:szCs w:val="22"/>
        </w:rPr>
      </w:pPr>
      <w:r>
        <w:rPr>
          <w:rFonts w:ascii="Arial" w:hAnsi="Arial" w:cs="Arial"/>
          <w:sz w:val="22"/>
          <w:szCs w:val="22"/>
        </w:rPr>
        <w:t>Practice Plus Group is a non-</w:t>
      </w:r>
      <w:r w:rsidRPr="00CE00C1">
        <w:rPr>
          <w:rFonts w:ascii="Arial" w:hAnsi="Arial" w:cs="Arial"/>
          <w:sz w:val="22"/>
          <w:szCs w:val="22"/>
        </w:rPr>
        <w:t xml:space="preserve">smoking organisation and you are therefore required not to smoke in any of the buildings where </w:t>
      </w:r>
      <w:r>
        <w:rPr>
          <w:rFonts w:ascii="Arial" w:hAnsi="Arial" w:cs="Arial"/>
          <w:sz w:val="22"/>
          <w:szCs w:val="22"/>
        </w:rPr>
        <w:t>Practice Plus Group</w:t>
      </w:r>
      <w:r w:rsidRPr="00CE00C1">
        <w:rPr>
          <w:rFonts w:ascii="Arial" w:hAnsi="Arial" w:cs="Arial"/>
          <w:sz w:val="22"/>
          <w:szCs w:val="22"/>
        </w:rPr>
        <w:t>’s business is carried out.</w:t>
      </w:r>
    </w:p>
    <w:p w14:paraId="7A54C565" w14:textId="77777777" w:rsidR="005F12D5" w:rsidRPr="00CE00C1" w:rsidRDefault="005F12D5" w:rsidP="005F12D5">
      <w:pPr>
        <w:pStyle w:val="List"/>
        <w:widowControl w:val="0"/>
        <w:ind w:left="0" w:right="3" w:firstLine="0"/>
        <w:jc w:val="both"/>
        <w:rPr>
          <w:rFonts w:ascii="Arial" w:hAnsi="Arial" w:cs="Arial"/>
          <w:sz w:val="22"/>
          <w:szCs w:val="22"/>
        </w:rPr>
      </w:pPr>
    </w:p>
    <w:p w14:paraId="21259F5E" w14:textId="77777777" w:rsidR="005F12D5" w:rsidRPr="00CE00C1" w:rsidRDefault="005F12D5" w:rsidP="005F12D5">
      <w:pPr>
        <w:pStyle w:val="List"/>
        <w:widowControl w:val="0"/>
        <w:ind w:left="0" w:right="3" w:firstLine="0"/>
        <w:jc w:val="both"/>
        <w:rPr>
          <w:rFonts w:ascii="Arial" w:hAnsi="Arial" w:cs="Arial"/>
          <w:sz w:val="22"/>
          <w:szCs w:val="22"/>
          <w:u w:val="single"/>
        </w:rPr>
      </w:pPr>
      <w:r w:rsidRPr="00CE00C1">
        <w:rPr>
          <w:rFonts w:ascii="Arial" w:hAnsi="Arial" w:cs="Arial"/>
          <w:b/>
          <w:bCs/>
          <w:sz w:val="22"/>
          <w:szCs w:val="22"/>
          <w:u w:val="single"/>
        </w:rPr>
        <w:t>Travel to other sites</w:t>
      </w:r>
    </w:p>
    <w:p w14:paraId="3B5FA44D" w14:textId="77777777" w:rsidR="005F12D5" w:rsidRPr="00CE00C1" w:rsidRDefault="005F12D5" w:rsidP="005F12D5">
      <w:pPr>
        <w:pStyle w:val="List"/>
        <w:widowControl w:val="0"/>
        <w:ind w:left="0" w:right="234" w:firstLine="0"/>
        <w:jc w:val="both"/>
        <w:rPr>
          <w:rFonts w:ascii="Arial" w:hAnsi="Arial" w:cs="Arial"/>
          <w:sz w:val="22"/>
          <w:szCs w:val="22"/>
        </w:rPr>
      </w:pPr>
      <w:r w:rsidRPr="00CE00C1">
        <w:rPr>
          <w:rFonts w:ascii="Arial" w:hAnsi="Arial" w:cs="Arial"/>
          <w:sz w:val="22"/>
          <w:szCs w:val="22"/>
        </w:rPr>
        <w:t xml:space="preserve">You may be required to travel to other </w:t>
      </w:r>
      <w:r>
        <w:rPr>
          <w:rFonts w:ascii="Arial" w:hAnsi="Arial" w:cs="Arial"/>
          <w:sz w:val="22"/>
          <w:szCs w:val="22"/>
        </w:rPr>
        <w:t>Practice Plus Group</w:t>
      </w:r>
      <w:r w:rsidRPr="00CE00C1">
        <w:rPr>
          <w:rFonts w:ascii="Arial" w:hAnsi="Arial" w:cs="Arial"/>
          <w:sz w:val="22"/>
          <w:szCs w:val="22"/>
        </w:rPr>
        <w:t xml:space="preserve"> locations.</w:t>
      </w:r>
    </w:p>
    <w:p w14:paraId="5F2EFEEE" w14:textId="77777777" w:rsidR="005F12D5" w:rsidRPr="00CE00C1" w:rsidRDefault="005F12D5" w:rsidP="005F12D5">
      <w:pPr>
        <w:pStyle w:val="List"/>
        <w:widowControl w:val="0"/>
        <w:ind w:left="0" w:right="3" w:firstLine="0"/>
        <w:jc w:val="both"/>
        <w:rPr>
          <w:rFonts w:ascii="Arial" w:hAnsi="Arial" w:cs="Arial"/>
          <w:sz w:val="22"/>
          <w:szCs w:val="22"/>
        </w:rPr>
      </w:pPr>
    </w:p>
    <w:p w14:paraId="28F6CBF3" w14:textId="77777777" w:rsidR="005F12D5" w:rsidRPr="00CE00C1" w:rsidRDefault="005F12D5" w:rsidP="005F12D5">
      <w:pPr>
        <w:pStyle w:val="List"/>
        <w:widowControl w:val="0"/>
        <w:ind w:left="0" w:right="3" w:firstLine="0"/>
        <w:jc w:val="both"/>
        <w:rPr>
          <w:rFonts w:ascii="Arial" w:hAnsi="Arial" w:cs="Arial"/>
          <w:sz w:val="22"/>
          <w:szCs w:val="22"/>
          <w:u w:val="single"/>
        </w:rPr>
      </w:pPr>
      <w:r w:rsidRPr="00CE00C1">
        <w:rPr>
          <w:rFonts w:ascii="Arial" w:hAnsi="Arial" w:cs="Arial"/>
          <w:b/>
          <w:bCs/>
          <w:sz w:val="22"/>
          <w:szCs w:val="22"/>
          <w:u w:val="single"/>
        </w:rPr>
        <w:t>Complaints</w:t>
      </w:r>
    </w:p>
    <w:p w14:paraId="1EFAFACD" w14:textId="77777777" w:rsidR="005F12D5" w:rsidRPr="00CE00C1" w:rsidRDefault="005F12D5" w:rsidP="005F12D5">
      <w:pPr>
        <w:pStyle w:val="BodyText"/>
        <w:widowControl w:val="0"/>
        <w:spacing w:after="0"/>
        <w:jc w:val="both"/>
        <w:rPr>
          <w:rFonts w:ascii="Arial" w:hAnsi="Arial" w:cs="Arial"/>
          <w:sz w:val="22"/>
          <w:szCs w:val="22"/>
        </w:rPr>
      </w:pPr>
      <w:r w:rsidRPr="00CE00C1">
        <w:rPr>
          <w:rFonts w:ascii="Arial" w:hAnsi="Arial" w:cs="Arial"/>
          <w:sz w:val="22"/>
          <w:szCs w:val="22"/>
        </w:rPr>
        <w:t>From time to time, complaints may occur, no matter how professional the approach of our staff.  All complaints are investigated promptly, and the full co-operation of staff is required.  The current guidelines amplify the above points with policies and procedures explained.</w:t>
      </w:r>
    </w:p>
    <w:p w14:paraId="1D7455EE" w14:textId="77777777" w:rsidR="005F12D5" w:rsidRPr="00CE00C1" w:rsidRDefault="005F12D5" w:rsidP="005F12D5">
      <w:pPr>
        <w:pStyle w:val="List"/>
        <w:widowControl w:val="0"/>
        <w:ind w:left="0" w:right="3" w:firstLine="0"/>
        <w:jc w:val="both"/>
        <w:rPr>
          <w:rFonts w:ascii="Arial" w:hAnsi="Arial" w:cs="Arial"/>
          <w:b/>
          <w:bCs/>
          <w:sz w:val="22"/>
          <w:szCs w:val="22"/>
          <w:u w:val="single"/>
        </w:rPr>
      </w:pPr>
    </w:p>
    <w:p w14:paraId="13113B91" w14:textId="77777777" w:rsidR="005F12D5" w:rsidRPr="00CE00C1" w:rsidRDefault="005F12D5" w:rsidP="005F12D5">
      <w:pPr>
        <w:pStyle w:val="List"/>
        <w:widowControl w:val="0"/>
        <w:ind w:left="0" w:right="3" w:firstLine="0"/>
        <w:jc w:val="both"/>
        <w:rPr>
          <w:rFonts w:ascii="Arial" w:hAnsi="Arial" w:cs="Arial"/>
          <w:sz w:val="22"/>
          <w:szCs w:val="22"/>
          <w:u w:val="single"/>
        </w:rPr>
      </w:pPr>
      <w:r w:rsidRPr="00CE00C1">
        <w:rPr>
          <w:rFonts w:ascii="Arial" w:hAnsi="Arial" w:cs="Arial"/>
          <w:b/>
          <w:bCs/>
          <w:sz w:val="22"/>
          <w:szCs w:val="22"/>
          <w:u w:val="single"/>
        </w:rPr>
        <w:t>Other duties</w:t>
      </w:r>
    </w:p>
    <w:p w14:paraId="1726F4AF" w14:textId="77777777" w:rsidR="005F12D5" w:rsidRPr="00373C3A" w:rsidRDefault="005F12D5" w:rsidP="005F12D5">
      <w:pPr>
        <w:widowControl w:val="0"/>
        <w:spacing w:after="120"/>
        <w:jc w:val="both"/>
        <w:rPr>
          <w:rFonts w:ascii="Arial" w:hAnsi="Arial" w:cs="Arial"/>
          <w:snapToGrid w:val="0"/>
          <w:sz w:val="23"/>
          <w:szCs w:val="23"/>
        </w:rPr>
      </w:pPr>
      <w:r w:rsidRPr="00CE00C1">
        <w:rPr>
          <w:rFonts w:ascii="Arial" w:hAnsi="Arial" w:cs="Arial"/>
          <w:sz w:val="22"/>
          <w:szCs w:val="22"/>
        </w:rPr>
        <w:t>The post holder will be required to undertake any other duties according to the needs of the service.  This job description is not intended to be an exhaustive list of activities, but rather an outline of the main areas of responsibility.  Any reasonable changes will</w:t>
      </w:r>
      <w:r w:rsidRPr="00373C3A">
        <w:rPr>
          <w:rFonts w:ascii="Arial" w:hAnsi="Arial" w:cs="Arial"/>
          <w:sz w:val="23"/>
          <w:szCs w:val="23"/>
        </w:rPr>
        <w:t xml:space="preserve"> be discussed and agreed with the post holder before any variations to the job description are made.</w:t>
      </w:r>
    </w:p>
    <w:p w14:paraId="4C858A3B" w14:textId="77777777" w:rsidR="005F12D5" w:rsidRPr="00B11E94" w:rsidRDefault="005F12D5" w:rsidP="005F12D5">
      <w:pPr>
        <w:pStyle w:val="Heading2"/>
        <w:keepNext w:val="0"/>
        <w:widowControl w:val="0"/>
        <w:tabs>
          <w:tab w:val="left" w:pos="1526"/>
          <w:tab w:val="left" w:pos="3360"/>
          <w:tab w:val="left" w:pos="3617"/>
          <w:tab w:val="right" w:pos="10440"/>
        </w:tabs>
        <w:jc w:val="center"/>
        <w:rPr>
          <w:i w:val="0"/>
          <w:u w:val="single"/>
        </w:rPr>
      </w:pPr>
      <w:r w:rsidRPr="00373C3A">
        <w:br w:type="page"/>
      </w:r>
      <w:r w:rsidRPr="00B11E94">
        <w:rPr>
          <w:i w:val="0"/>
          <w:sz w:val="32"/>
          <w:u w:val="single"/>
        </w:rPr>
        <w:lastRenderedPageBreak/>
        <w:t>Job Specification</w:t>
      </w:r>
    </w:p>
    <w:p w14:paraId="3A14DD2A" w14:textId="77777777" w:rsidR="005F12D5" w:rsidRPr="00373C3A" w:rsidRDefault="005F12D5" w:rsidP="005F12D5">
      <w:pPr>
        <w:widowControl w:val="0"/>
        <w:rPr>
          <w:rFonts w:ascii="Arial" w:hAnsi="Arial" w:cs="Arial"/>
          <w:sz w:val="23"/>
          <w:szCs w:val="23"/>
        </w:rPr>
      </w:pPr>
    </w:p>
    <w:tbl>
      <w:tblPr>
        <w:tblW w:w="11057"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3290"/>
        <w:gridCol w:w="2805"/>
        <w:gridCol w:w="2693"/>
      </w:tblGrid>
      <w:tr w:rsidR="005F12D5" w:rsidRPr="00373C3A" w14:paraId="3304F819" w14:textId="77777777" w:rsidTr="006E223C">
        <w:trPr>
          <w:trHeight w:val="585"/>
        </w:trPr>
        <w:tc>
          <w:tcPr>
            <w:tcW w:w="2269" w:type="dxa"/>
            <w:tcBorders>
              <w:top w:val="single" w:sz="4" w:space="0" w:color="auto"/>
              <w:bottom w:val="single" w:sz="4" w:space="0" w:color="auto"/>
              <w:right w:val="single" w:sz="4" w:space="0" w:color="auto"/>
            </w:tcBorders>
            <w:shd w:val="clear" w:color="auto" w:fill="D9D9D9" w:themeFill="background1" w:themeFillShade="D9"/>
          </w:tcPr>
          <w:p w14:paraId="4D756508" w14:textId="77777777" w:rsidR="005F12D5" w:rsidRPr="00373C3A" w:rsidRDefault="005F12D5" w:rsidP="006E223C">
            <w:pPr>
              <w:widowControl w:val="0"/>
              <w:jc w:val="center"/>
              <w:rPr>
                <w:rFonts w:ascii="Arial" w:hAnsi="Arial" w:cs="Arial"/>
                <w:b/>
                <w:sz w:val="23"/>
                <w:szCs w:val="23"/>
              </w:rPr>
            </w:pPr>
          </w:p>
          <w:p w14:paraId="2BB1B667" w14:textId="77777777" w:rsidR="005F12D5" w:rsidRPr="00373C3A" w:rsidRDefault="005F12D5" w:rsidP="006E223C">
            <w:pPr>
              <w:widowControl w:val="0"/>
              <w:jc w:val="center"/>
              <w:rPr>
                <w:rFonts w:ascii="Arial" w:hAnsi="Arial" w:cs="Arial"/>
                <w:b/>
                <w:sz w:val="23"/>
                <w:szCs w:val="23"/>
              </w:rPr>
            </w:pPr>
            <w:r>
              <w:rPr>
                <w:rFonts w:ascii="Arial" w:hAnsi="Arial" w:cs="Arial"/>
                <w:b/>
                <w:sz w:val="23"/>
                <w:szCs w:val="23"/>
              </w:rPr>
              <w:t>Criteria</w:t>
            </w:r>
          </w:p>
          <w:p w14:paraId="5BAF66BB" w14:textId="77777777" w:rsidR="005F12D5" w:rsidRPr="00373C3A" w:rsidRDefault="005F12D5" w:rsidP="006E223C">
            <w:pPr>
              <w:widowControl w:val="0"/>
              <w:jc w:val="center"/>
              <w:rPr>
                <w:rFonts w:ascii="Arial" w:hAnsi="Arial" w:cs="Arial"/>
                <w:b/>
                <w:sz w:val="23"/>
                <w:szCs w:val="23"/>
              </w:rPr>
            </w:pPr>
          </w:p>
        </w:tc>
        <w:tc>
          <w:tcPr>
            <w:tcW w:w="3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05018D" w14:textId="77777777" w:rsidR="005F12D5" w:rsidRPr="00373C3A" w:rsidRDefault="005F12D5" w:rsidP="006E223C">
            <w:pPr>
              <w:pStyle w:val="Heading1"/>
              <w:keepNext w:val="0"/>
              <w:widowControl w:val="0"/>
              <w:jc w:val="center"/>
              <w:rPr>
                <w:rFonts w:ascii="Arial" w:hAnsi="Arial" w:cs="Arial"/>
                <w:sz w:val="23"/>
                <w:szCs w:val="23"/>
                <w:u w:val="none"/>
              </w:rPr>
            </w:pPr>
          </w:p>
          <w:p w14:paraId="22197476" w14:textId="77777777" w:rsidR="005F12D5" w:rsidRPr="00373C3A" w:rsidRDefault="005F12D5" w:rsidP="006E223C">
            <w:pPr>
              <w:pStyle w:val="Heading1"/>
              <w:keepNext w:val="0"/>
              <w:widowControl w:val="0"/>
              <w:jc w:val="center"/>
              <w:rPr>
                <w:rFonts w:ascii="Arial" w:hAnsi="Arial" w:cs="Arial"/>
                <w:sz w:val="23"/>
                <w:szCs w:val="23"/>
                <w:u w:val="none"/>
              </w:rPr>
            </w:pPr>
            <w:r w:rsidRPr="00373C3A">
              <w:rPr>
                <w:rFonts w:ascii="Arial" w:hAnsi="Arial" w:cs="Arial"/>
                <w:sz w:val="23"/>
                <w:szCs w:val="23"/>
                <w:u w:val="none"/>
              </w:rPr>
              <w:t>Essential</w:t>
            </w:r>
          </w:p>
        </w:tc>
        <w:tc>
          <w:tcPr>
            <w:tcW w:w="2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959E9F" w14:textId="77777777" w:rsidR="005F12D5" w:rsidRPr="00373C3A" w:rsidRDefault="005F12D5" w:rsidP="006E223C">
            <w:pPr>
              <w:widowControl w:val="0"/>
              <w:jc w:val="center"/>
              <w:rPr>
                <w:rFonts w:ascii="Arial" w:hAnsi="Arial" w:cs="Arial"/>
                <w:b/>
                <w:sz w:val="23"/>
                <w:szCs w:val="23"/>
              </w:rPr>
            </w:pPr>
          </w:p>
          <w:p w14:paraId="17F305BE" w14:textId="77777777" w:rsidR="005F12D5" w:rsidRPr="00373C3A" w:rsidRDefault="005F12D5" w:rsidP="006E223C">
            <w:pPr>
              <w:widowControl w:val="0"/>
              <w:jc w:val="center"/>
              <w:rPr>
                <w:rFonts w:ascii="Arial" w:hAnsi="Arial" w:cs="Arial"/>
                <w:b/>
                <w:sz w:val="23"/>
                <w:szCs w:val="23"/>
              </w:rPr>
            </w:pPr>
            <w:r w:rsidRPr="00373C3A">
              <w:rPr>
                <w:rFonts w:ascii="Arial" w:hAnsi="Arial" w:cs="Arial"/>
                <w:b/>
                <w:sz w:val="23"/>
                <w:szCs w:val="23"/>
              </w:rPr>
              <w:t>Desirable</w:t>
            </w:r>
          </w:p>
        </w:tc>
        <w:tc>
          <w:tcPr>
            <w:tcW w:w="2693" w:type="dxa"/>
            <w:tcBorders>
              <w:top w:val="single" w:sz="4" w:space="0" w:color="auto"/>
              <w:left w:val="single" w:sz="4" w:space="0" w:color="auto"/>
              <w:bottom w:val="single" w:sz="4" w:space="0" w:color="auto"/>
            </w:tcBorders>
            <w:shd w:val="clear" w:color="auto" w:fill="D9D9D9" w:themeFill="background1" w:themeFillShade="D9"/>
          </w:tcPr>
          <w:p w14:paraId="6130048A" w14:textId="77777777" w:rsidR="005F12D5" w:rsidRPr="00373C3A" w:rsidRDefault="005F12D5" w:rsidP="006E223C">
            <w:pPr>
              <w:widowControl w:val="0"/>
              <w:jc w:val="center"/>
              <w:rPr>
                <w:rFonts w:ascii="Arial" w:hAnsi="Arial" w:cs="Arial"/>
                <w:b/>
                <w:sz w:val="23"/>
                <w:szCs w:val="23"/>
              </w:rPr>
            </w:pPr>
          </w:p>
          <w:p w14:paraId="0A2B1D05" w14:textId="77777777" w:rsidR="005F12D5" w:rsidRPr="00373C3A" w:rsidRDefault="005F12D5" w:rsidP="006E223C">
            <w:pPr>
              <w:widowControl w:val="0"/>
              <w:jc w:val="center"/>
              <w:rPr>
                <w:rFonts w:ascii="Arial" w:hAnsi="Arial" w:cs="Arial"/>
                <w:b/>
                <w:sz w:val="23"/>
                <w:szCs w:val="23"/>
              </w:rPr>
            </w:pPr>
            <w:r w:rsidRPr="00373C3A">
              <w:rPr>
                <w:rFonts w:ascii="Arial" w:hAnsi="Arial" w:cs="Arial"/>
                <w:b/>
                <w:sz w:val="23"/>
                <w:szCs w:val="23"/>
              </w:rPr>
              <w:t>Comments</w:t>
            </w:r>
          </w:p>
        </w:tc>
      </w:tr>
      <w:tr w:rsidR="005F12D5" w:rsidRPr="00373C3A" w14:paraId="742CD050" w14:textId="77777777" w:rsidTr="006E223C">
        <w:trPr>
          <w:trHeight w:val="1259"/>
        </w:trPr>
        <w:tc>
          <w:tcPr>
            <w:tcW w:w="2269" w:type="dxa"/>
            <w:tcBorders>
              <w:top w:val="single" w:sz="4" w:space="0" w:color="auto"/>
              <w:bottom w:val="single" w:sz="4" w:space="0" w:color="auto"/>
              <w:right w:val="single" w:sz="4" w:space="0" w:color="auto"/>
            </w:tcBorders>
          </w:tcPr>
          <w:p w14:paraId="60AEA229" w14:textId="77777777" w:rsidR="005F12D5" w:rsidRPr="00373C3A" w:rsidRDefault="005F12D5" w:rsidP="006E223C">
            <w:pPr>
              <w:widowControl w:val="0"/>
              <w:jc w:val="center"/>
              <w:rPr>
                <w:rFonts w:ascii="Arial" w:hAnsi="Arial" w:cs="Arial"/>
                <w:b/>
                <w:sz w:val="23"/>
                <w:szCs w:val="23"/>
              </w:rPr>
            </w:pPr>
          </w:p>
          <w:p w14:paraId="268FD8E3" w14:textId="77777777" w:rsidR="005F12D5" w:rsidRPr="00373C3A" w:rsidRDefault="005F12D5" w:rsidP="006E223C">
            <w:pPr>
              <w:widowControl w:val="0"/>
              <w:jc w:val="center"/>
              <w:rPr>
                <w:rFonts w:ascii="Arial" w:hAnsi="Arial" w:cs="Arial"/>
                <w:b/>
                <w:sz w:val="23"/>
                <w:szCs w:val="23"/>
              </w:rPr>
            </w:pPr>
            <w:r w:rsidRPr="00373C3A">
              <w:rPr>
                <w:rFonts w:ascii="Arial" w:hAnsi="Arial" w:cs="Arial"/>
                <w:b/>
                <w:sz w:val="23"/>
                <w:szCs w:val="23"/>
              </w:rPr>
              <w:t>EDUCATION/</w:t>
            </w:r>
          </w:p>
          <w:p w14:paraId="778035B5" w14:textId="77777777" w:rsidR="005F12D5" w:rsidRPr="00373C3A" w:rsidRDefault="005F12D5" w:rsidP="006E223C">
            <w:pPr>
              <w:widowControl w:val="0"/>
              <w:jc w:val="center"/>
              <w:rPr>
                <w:rFonts w:ascii="Arial" w:hAnsi="Arial" w:cs="Arial"/>
                <w:b/>
                <w:sz w:val="23"/>
                <w:szCs w:val="23"/>
              </w:rPr>
            </w:pPr>
            <w:r w:rsidRPr="00373C3A">
              <w:rPr>
                <w:rFonts w:ascii="Arial" w:hAnsi="Arial" w:cs="Arial"/>
                <w:b/>
                <w:sz w:val="23"/>
                <w:szCs w:val="23"/>
              </w:rPr>
              <w:t>QUALIFICATIONS</w:t>
            </w:r>
          </w:p>
          <w:p w14:paraId="0C995845" w14:textId="77777777" w:rsidR="005F12D5" w:rsidRPr="00373C3A" w:rsidRDefault="005F12D5" w:rsidP="006E223C">
            <w:pPr>
              <w:widowControl w:val="0"/>
              <w:jc w:val="center"/>
              <w:rPr>
                <w:rFonts w:ascii="Arial" w:hAnsi="Arial" w:cs="Arial"/>
                <w:b/>
                <w:sz w:val="23"/>
                <w:szCs w:val="23"/>
              </w:rPr>
            </w:pPr>
          </w:p>
        </w:tc>
        <w:tc>
          <w:tcPr>
            <w:tcW w:w="3290" w:type="dxa"/>
            <w:tcBorders>
              <w:top w:val="single" w:sz="4" w:space="0" w:color="auto"/>
              <w:left w:val="single" w:sz="4" w:space="0" w:color="auto"/>
              <w:bottom w:val="single" w:sz="4" w:space="0" w:color="auto"/>
              <w:right w:val="single" w:sz="4" w:space="0" w:color="auto"/>
            </w:tcBorders>
          </w:tcPr>
          <w:p w14:paraId="71DBF7C0" w14:textId="77777777" w:rsidR="005F12D5" w:rsidRPr="004436B0" w:rsidRDefault="005F12D5" w:rsidP="005F12D5">
            <w:pPr>
              <w:widowControl w:val="0"/>
              <w:numPr>
                <w:ilvl w:val="0"/>
                <w:numId w:val="3"/>
              </w:numPr>
              <w:spacing w:after="20"/>
              <w:rPr>
                <w:rFonts w:ascii="Arial" w:hAnsi="Arial" w:cs="Arial"/>
                <w:sz w:val="23"/>
                <w:szCs w:val="23"/>
              </w:rPr>
            </w:pPr>
            <w:r>
              <w:rPr>
                <w:rFonts w:ascii="Arial" w:hAnsi="Arial" w:cs="Arial"/>
                <w:sz w:val="23"/>
                <w:szCs w:val="23"/>
              </w:rPr>
              <w:t xml:space="preserve">Relevant Medical Qualifications as a general practitioner </w:t>
            </w:r>
            <w:proofErr w:type="gramStart"/>
            <w:r>
              <w:rPr>
                <w:rFonts w:ascii="Arial" w:hAnsi="Arial" w:cs="Arial"/>
                <w:sz w:val="23"/>
                <w:szCs w:val="23"/>
              </w:rPr>
              <w:t>i.e.</w:t>
            </w:r>
            <w:proofErr w:type="gramEnd"/>
            <w:r>
              <w:rPr>
                <w:rFonts w:ascii="Arial" w:hAnsi="Arial" w:cs="Arial"/>
                <w:sz w:val="23"/>
                <w:szCs w:val="23"/>
              </w:rPr>
              <w:t xml:space="preserve"> </w:t>
            </w:r>
            <w:r w:rsidRPr="003A4F41">
              <w:rPr>
                <w:rFonts w:ascii="Arial" w:hAnsi="Arial" w:cs="Arial"/>
                <w:sz w:val="23"/>
                <w:szCs w:val="23"/>
              </w:rPr>
              <w:t>possession of a JCPT</w:t>
            </w:r>
            <w:r>
              <w:rPr>
                <w:rFonts w:ascii="Arial" w:hAnsi="Arial" w:cs="Arial"/>
                <w:sz w:val="23"/>
                <w:szCs w:val="23"/>
              </w:rPr>
              <w:t xml:space="preserve">GP certificate of prescribed/equivalent experience, Article 5 or </w:t>
            </w:r>
            <w:r w:rsidRPr="003A4F41">
              <w:rPr>
                <w:rFonts w:ascii="Arial" w:hAnsi="Arial" w:cs="Arial"/>
                <w:sz w:val="23"/>
                <w:szCs w:val="23"/>
              </w:rPr>
              <w:t>11 certificate from the PMETB or a legitimate acquired right to practise.</w:t>
            </w:r>
            <w:r w:rsidRPr="003A4F41" w:rsidDel="00AF4F3D">
              <w:rPr>
                <w:rFonts w:ascii="Arial" w:hAnsi="Arial" w:cs="Arial"/>
                <w:sz w:val="23"/>
                <w:szCs w:val="23"/>
              </w:rPr>
              <w:t xml:space="preserve"> </w:t>
            </w:r>
          </w:p>
        </w:tc>
        <w:tc>
          <w:tcPr>
            <w:tcW w:w="2805" w:type="dxa"/>
            <w:tcBorders>
              <w:top w:val="single" w:sz="4" w:space="0" w:color="auto"/>
              <w:left w:val="single" w:sz="4" w:space="0" w:color="auto"/>
              <w:bottom w:val="single" w:sz="4" w:space="0" w:color="auto"/>
              <w:right w:val="single" w:sz="4" w:space="0" w:color="auto"/>
            </w:tcBorders>
          </w:tcPr>
          <w:p w14:paraId="1EBC72CB" w14:textId="77777777" w:rsidR="005F12D5" w:rsidRPr="00373C3A" w:rsidRDefault="005F12D5" w:rsidP="006E223C">
            <w:pPr>
              <w:widowControl w:val="0"/>
              <w:ind w:left="360"/>
              <w:rPr>
                <w:rFonts w:ascii="Arial" w:hAnsi="Arial" w:cs="Arial"/>
                <w:sz w:val="23"/>
                <w:szCs w:val="23"/>
              </w:rPr>
            </w:pPr>
          </w:p>
          <w:p w14:paraId="3E8C9AE8" w14:textId="77777777" w:rsidR="005F12D5" w:rsidRDefault="005F12D5" w:rsidP="005F12D5">
            <w:pPr>
              <w:widowControl w:val="0"/>
              <w:numPr>
                <w:ilvl w:val="0"/>
                <w:numId w:val="3"/>
              </w:numPr>
              <w:rPr>
                <w:rFonts w:ascii="Arial" w:hAnsi="Arial" w:cs="Arial"/>
                <w:sz w:val="23"/>
                <w:szCs w:val="23"/>
              </w:rPr>
            </w:pPr>
            <w:r>
              <w:rPr>
                <w:rFonts w:ascii="Arial" w:hAnsi="Arial" w:cs="Arial"/>
                <w:sz w:val="23"/>
                <w:szCs w:val="23"/>
              </w:rPr>
              <w:t>MRCGP</w:t>
            </w:r>
          </w:p>
          <w:p w14:paraId="331F82DC" w14:textId="77777777" w:rsidR="005F12D5" w:rsidRPr="00373C3A" w:rsidRDefault="005F12D5" w:rsidP="005F12D5">
            <w:pPr>
              <w:widowControl w:val="0"/>
              <w:numPr>
                <w:ilvl w:val="0"/>
                <w:numId w:val="3"/>
              </w:numPr>
              <w:rPr>
                <w:rFonts w:ascii="Arial" w:hAnsi="Arial" w:cs="Arial"/>
                <w:sz w:val="23"/>
                <w:szCs w:val="23"/>
              </w:rPr>
            </w:pPr>
            <w:r w:rsidRPr="00373C3A">
              <w:rPr>
                <w:rFonts w:ascii="Arial" w:hAnsi="Arial" w:cs="Arial"/>
                <w:sz w:val="23"/>
                <w:szCs w:val="23"/>
              </w:rPr>
              <w:t>Other relevant Postgraduate Qualifications</w:t>
            </w:r>
          </w:p>
          <w:p w14:paraId="5AEBFDD3" w14:textId="77777777" w:rsidR="005F12D5" w:rsidRPr="00373C3A" w:rsidRDefault="005F12D5" w:rsidP="006E223C">
            <w:pPr>
              <w:widowControl w:val="0"/>
              <w:rPr>
                <w:rFonts w:ascii="Arial" w:hAnsi="Arial" w:cs="Arial"/>
                <w:sz w:val="23"/>
                <w:szCs w:val="23"/>
              </w:rPr>
            </w:pPr>
          </w:p>
        </w:tc>
        <w:tc>
          <w:tcPr>
            <w:tcW w:w="2693" w:type="dxa"/>
            <w:tcBorders>
              <w:top w:val="single" w:sz="4" w:space="0" w:color="auto"/>
              <w:left w:val="single" w:sz="4" w:space="0" w:color="auto"/>
              <w:bottom w:val="single" w:sz="4" w:space="0" w:color="auto"/>
            </w:tcBorders>
          </w:tcPr>
          <w:p w14:paraId="2A756191" w14:textId="77777777" w:rsidR="005F12D5" w:rsidRPr="00373C3A" w:rsidRDefault="005F12D5" w:rsidP="006E223C">
            <w:pPr>
              <w:widowControl w:val="0"/>
              <w:rPr>
                <w:rFonts w:ascii="Arial" w:hAnsi="Arial" w:cs="Arial"/>
                <w:sz w:val="23"/>
                <w:szCs w:val="23"/>
              </w:rPr>
            </w:pPr>
          </w:p>
        </w:tc>
      </w:tr>
      <w:tr w:rsidR="005F12D5" w:rsidRPr="00373C3A" w14:paraId="2EE9B801" w14:textId="77777777" w:rsidTr="006E223C">
        <w:trPr>
          <w:trHeight w:val="1332"/>
        </w:trPr>
        <w:tc>
          <w:tcPr>
            <w:tcW w:w="2269" w:type="dxa"/>
            <w:tcBorders>
              <w:top w:val="single" w:sz="4" w:space="0" w:color="auto"/>
              <w:bottom w:val="single" w:sz="4" w:space="0" w:color="auto"/>
              <w:right w:val="single" w:sz="4" w:space="0" w:color="auto"/>
            </w:tcBorders>
          </w:tcPr>
          <w:p w14:paraId="764088B1" w14:textId="77777777" w:rsidR="005F12D5" w:rsidRPr="00373C3A" w:rsidRDefault="005F12D5" w:rsidP="006E223C">
            <w:pPr>
              <w:widowControl w:val="0"/>
              <w:jc w:val="center"/>
              <w:rPr>
                <w:rFonts w:ascii="Arial" w:hAnsi="Arial" w:cs="Arial"/>
                <w:b/>
                <w:sz w:val="23"/>
                <w:szCs w:val="23"/>
              </w:rPr>
            </w:pPr>
            <w:r>
              <w:rPr>
                <w:rFonts w:ascii="Arial" w:hAnsi="Arial" w:cs="Arial"/>
                <w:b/>
                <w:sz w:val="23"/>
                <w:szCs w:val="23"/>
              </w:rPr>
              <w:t>Other</w:t>
            </w:r>
          </w:p>
        </w:tc>
        <w:tc>
          <w:tcPr>
            <w:tcW w:w="3290" w:type="dxa"/>
            <w:tcBorders>
              <w:top w:val="single" w:sz="4" w:space="0" w:color="auto"/>
              <w:left w:val="single" w:sz="4" w:space="0" w:color="auto"/>
              <w:bottom w:val="single" w:sz="4" w:space="0" w:color="auto"/>
              <w:right w:val="single" w:sz="4" w:space="0" w:color="auto"/>
            </w:tcBorders>
          </w:tcPr>
          <w:p w14:paraId="24C8E36A" w14:textId="77777777" w:rsidR="005F12D5" w:rsidRPr="00D04E2B" w:rsidRDefault="005F12D5" w:rsidP="005F12D5">
            <w:pPr>
              <w:widowControl w:val="0"/>
              <w:numPr>
                <w:ilvl w:val="0"/>
                <w:numId w:val="3"/>
              </w:numPr>
              <w:spacing w:after="20"/>
              <w:rPr>
                <w:rFonts w:ascii="Arial" w:hAnsi="Arial" w:cs="Arial"/>
                <w:sz w:val="23"/>
                <w:szCs w:val="23"/>
              </w:rPr>
            </w:pPr>
            <w:r>
              <w:rPr>
                <w:rFonts w:ascii="Arial" w:hAnsi="Arial" w:cs="Arial"/>
                <w:sz w:val="23"/>
                <w:szCs w:val="23"/>
              </w:rPr>
              <w:t>Membership of an NHS Performers List with evidence of annual appraisal, Hepatitis B immunity.</w:t>
            </w:r>
          </w:p>
        </w:tc>
        <w:tc>
          <w:tcPr>
            <w:tcW w:w="2805" w:type="dxa"/>
            <w:tcBorders>
              <w:top w:val="single" w:sz="4" w:space="0" w:color="auto"/>
              <w:left w:val="single" w:sz="4" w:space="0" w:color="auto"/>
              <w:bottom w:val="single" w:sz="4" w:space="0" w:color="auto"/>
              <w:right w:val="single" w:sz="4" w:space="0" w:color="auto"/>
            </w:tcBorders>
          </w:tcPr>
          <w:p w14:paraId="49C92FC0" w14:textId="77777777" w:rsidR="005F12D5" w:rsidRPr="00373C3A" w:rsidDel="0067724B" w:rsidRDefault="005F12D5" w:rsidP="006E223C">
            <w:pPr>
              <w:widowControl w:val="0"/>
              <w:spacing w:after="20"/>
              <w:ind w:left="360"/>
              <w:rPr>
                <w:rFonts w:ascii="Arial" w:hAnsi="Arial" w:cs="Arial"/>
                <w:sz w:val="23"/>
                <w:szCs w:val="23"/>
              </w:rPr>
            </w:pPr>
          </w:p>
        </w:tc>
        <w:tc>
          <w:tcPr>
            <w:tcW w:w="2693" w:type="dxa"/>
            <w:tcBorders>
              <w:top w:val="single" w:sz="4" w:space="0" w:color="auto"/>
              <w:left w:val="single" w:sz="4" w:space="0" w:color="auto"/>
              <w:bottom w:val="single" w:sz="4" w:space="0" w:color="auto"/>
            </w:tcBorders>
          </w:tcPr>
          <w:p w14:paraId="4639B536" w14:textId="77777777" w:rsidR="005F12D5" w:rsidRPr="00373C3A" w:rsidRDefault="005F12D5" w:rsidP="006E223C">
            <w:pPr>
              <w:widowControl w:val="0"/>
              <w:rPr>
                <w:rFonts w:ascii="Arial" w:hAnsi="Arial" w:cs="Arial"/>
                <w:sz w:val="23"/>
                <w:szCs w:val="23"/>
              </w:rPr>
            </w:pPr>
            <w:r>
              <w:rPr>
                <w:rFonts w:ascii="Arial" w:hAnsi="Arial" w:cs="Arial"/>
                <w:sz w:val="23"/>
                <w:szCs w:val="23"/>
              </w:rPr>
              <w:t>(</w:t>
            </w:r>
            <w:proofErr w:type="gramStart"/>
            <w:r>
              <w:rPr>
                <w:rFonts w:ascii="Arial" w:hAnsi="Arial" w:cs="Arial"/>
                <w:sz w:val="23"/>
                <w:szCs w:val="23"/>
              </w:rPr>
              <w:t>note</w:t>
            </w:r>
            <w:proofErr w:type="gramEnd"/>
            <w:r>
              <w:rPr>
                <w:rFonts w:ascii="Arial" w:hAnsi="Arial" w:cs="Arial"/>
                <w:sz w:val="23"/>
                <w:szCs w:val="23"/>
              </w:rPr>
              <w:t xml:space="preserve"> all successful candidates will have a CRB clearance arranged via Practice Plus Group)</w:t>
            </w:r>
          </w:p>
        </w:tc>
      </w:tr>
      <w:tr w:rsidR="005F12D5" w:rsidRPr="00373C3A" w14:paraId="6BD4FB86" w14:textId="77777777" w:rsidTr="006E223C">
        <w:trPr>
          <w:trHeight w:val="1547"/>
        </w:trPr>
        <w:tc>
          <w:tcPr>
            <w:tcW w:w="2269" w:type="dxa"/>
            <w:tcBorders>
              <w:top w:val="single" w:sz="4" w:space="0" w:color="auto"/>
              <w:bottom w:val="single" w:sz="4" w:space="0" w:color="auto"/>
              <w:right w:val="single" w:sz="4" w:space="0" w:color="auto"/>
            </w:tcBorders>
          </w:tcPr>
          <w:p w14:paraId="5744BA9B" w14:textId="77777777" w:rsidR="005F12D5" w:rsidRPr="00373C3A" w:rsidRDefault="005F12D5" w:rsidP="006E223C">
            <w:pPr>
              <w:widowControl w:val="0"/>
              <w:jc w:val="center"/>
              <w:rPr>
                <w:rFonts w:ascii="Arial" w:hAnsi="Arial" w:cs="Arial"/>
                <w:b/>
                <w:sz w:val="23"/>
                <w:szCs w:val="23"/>
              </w:rPr>
            </w:pPr>
          </w:p>
          <w:p w14:paraId="02B7A7A6" w14:textId="77777777" w:rsidR="005F12D5" w:rsidRPr="00373C3A" w:rsidRDefault="005F12D5" w:rsidP="006E223C">
            <w:pPr>
              <w:widowControl w:val="0"/>
              <w:jc w:val="center"/>
              <w:rPr>
                <w:rFonts w:ascii="Arial" w:hAnsi="Arial" w:cs="Arial"/>
                <w:b/>
                <w:sz w:val="23"/>
                <w:szCs w:val="23"/>
              </w:rPr>
            </w:pPr>
            <w:r w:rsidRPr="00373C3A">
              <w:rPr>
                <w:rFonts w:ascii="Arial" w:hAnsi="Arial" w:cs="Arial"/>
                <w:b/>
                <w:sz w:val="23"/>
                <w:szCs w:val="23"/>
              </w:rPr>
              <w:t>SPECIALIST</w:t>
            </w:r>
          </w:p>
          <w:p w14:paraId="5AA74EE4" w14:textId="77777777" w:rsidR="005F12D5" w:rsidRPr="00373C3A" w:rsidRDefault="005F12D5" w:rsidP="006E223C">
            <w:pPr>
              <w:widowControl w:val="0"/>
              <w:jc w:val="center"/>
              <w:rPr>
                <w:rFonts w:ascii="Arial" w:hAnsi="Arial" w:cs="Arial"/>
                <w:b/>
                <w:sz w:val="23"/>
                <w:szCs w:val="23"/>
              </w:rPr>
            </w:pPr>
            <w:r w:rsidRPr="00373C3A">
              <w:rPr>
                <w:rFonts w:ascii="Arial" w:hAnsi="Arial" w:cs="Arial"/>
                <w:b/>
                <w:sz w:val="23"/>
                <w:szCs w:val="23"/>
              </w:rPr>
              <w:t>SKILLS/</w:t>
            </w:r>
          </w:p>
          <w:p w14:paraId="5F8A5486" w14:textId="77777777" w:rsidR="005F12D5" w:rsidRPr="00373C3A" w:rsidRDefault="005F12D5" w:rsidP="006E223C">
            <w:pPr>
              <w:widowControl w:val="0"/>
              <w:jc w:val="center"/>
              <w:rPr>
                <w:rFonts w:ascii="Arial" w:hAnsi="Arial" w:cs="Arial"/>
                <w:b/>
                <w:sz w:val="23"/>
                <w:szCs w:val="23"/>
              </w:rPr>
            </w:pPr>
            <w:r w:rsidRPr="00373C3A">
              <w:rPr>
                <w:rFonts w:ascii="Arial" w:hAnsi="Arial" w:cs="Arial"/>
                <w:b/>
                <w:sz w:val="23"/>
                <w:szCs w:val="23"/>
              </w:rPr>
              <w:t>ABILITIES</w:t>
            </w:r>
          </w:p>
          <w:p w14:paraId="58D98566" w14:textId="77777777" w:rsidR="005F12D5" w:rsidRPr="00373C3A" w:rsidRDefault="005F12D5" w:rsidP="006E223C">
            <w:pPr>
              <w:widowControl w:val="0"/>
              <w:jc w:val="center"/>
              <w:rPr>
                <w:rFonts w:ascii="Arial" w:hAnsi="Arial" w:cs="Arial"/>
                <w:b/>
                <w:sz w:val="23"/>
                <w:szCs w:val="23"/>
              </w:rPr>
            </w:pPr>
          </w:p>
        </w:tc>
        <w:tc>
          <w:tcPr>
            <w:tcW w:w="3290" w:type="dxa"/>
            <w:tcBorders>
              <w:top w:val="single" w:sz="4" w:space="0" w:color="auto"/>
              <w:left w:val="single" w:sz="4" w:space="0" w:color="auto"/>
              <w:bottom w:val="single" w:sz="4" w:space="0" w:color="auto"/>
              <w:right w:val="single" w:sz="4" w:space="0" w:color="auto"/>
            </w:tcBorders>
          </w:tcPr>
          <w:p w14:paraId="2BDF8966" w14:textId="77777777" w:rsidR="005F12D5" w:rsidRPr="00373C3A" w:rsidRDefault="005F12D5" w:rsidP="005F12D5">
            <w:pPr>
              <w:widowControl w:val="0"/>
              <w:numPr>
                <w:ilvl w:val="0"/>
                <w:numId w:val="3"/>
              </w:numPr>
              <w:spacing w:after="20"/>
              <w:rPr>
                <w:rFonts w:ascii="Arial" w:hAnsi="Arial" w:cs="Arial"/>
                <w:sz w:val="23"/>
                <w:szCs w:val="23"/>
              </w:rPr>
            </w:pPr>
            <w:r>
              <w:rPr>
                <w:rFonts w:ascii="Arial" w:hAnsi="Arial" w:cs="Arial"/>
                <w:sz w:val="23"/>
                <w:szCs w:val="23"/>
              </w:rPr>
              <w:t>Self-</w:t>
            </w:r>
            <w:r w:rsidRPr="00373C3A">
              <w:rPr>
                <w:rFonts w:ascii="Arial" w:hAnsi="Arial" w:cs="Arial"/>
                <w:sz w:val="23"/>
                <w:szCs w:val="23"/>
              </w:rPr>
              <w:t xml:space="preserve">motivating, committed to personal development and able to support </w:t>
            </w:r>
            <w:r>
              <w:rPr>
                <w:rFonts w:ascii="Arial" w:hAnsi="Arial" w:cs="Arial"/>
                <w:sz w:val="23"/>
                <w:szCs w:val="23"/>
              </w:rPr>
              <w:t>Practice Plus Group</w:t>
            </w:r>
            <w:r w:rsidRPr="00373C3A">
              <w:rPr>
                <w:rFonts w:ascii="Arial" w:hAnsi="Arial" w:cs="Arial"/>
                <w:sz w:val="23"/>
                <w:szCs w:val="23"/>
              </w:rPr>
              <w:t>’s clinical workforce</w:t>
            </w:r>
          </w:p>
          <w:p w14:paraId="39A6E4BF" w14:textId="77777777" w:rsidR="005F12D5" w:rsidRDefault="005F12D5" w:rsidP="005F12D5">
            <w:pPr>
              <w:widowControl w:val="0"/>
              <w:numPr>
                <w:ilvl w:val="0"/>
                <w:numId w:val="3"/>
              </w:numPr>
              <w:spacing w:after="20"/>
              <w:rPr>
                <w:rFonts w:ascii="Arial" w:hAnsi="Arial" w:cs="Arial"/>
                <w:sz w:val="23"/>
                <w:szCs w:val="23"/>
              </w:rPr>
            </w:pPr>
            <w:r w:rsidRPr="00373C3A">
              <w:rPr>
                <w:rFonts w:ascii="Arial" w:hAnsi="Arial" w:cs="Arial"/>
                <w:sz w:val="23"/>
                <w:szCs w:val="23"/>
              </w:rPr>
              <w:t>Knowledge of Clinical Governance Principles</w:t>
            </w:r>
          </w:p>
          <w:p w14:paraId="52A2534B" w14:textId="77777777" w:rsidR="005F12D5" w:rsidRDefault="005F12D5" w:rsidP="005F12D5">
            <w:pPr>
              <w:widowControl w:val="0"/>
              <w:numPr>
                <w:ilvl w:val="0"/>
                <w:numId w:val="3"/>
              </w:numPr>
              <w:spacing w:after="20"/>
              <w:rPr>
                <w:rFonts w:ascii="Arial" w:hAnsi="Arial" w:cs="Arial"/>
                <w:sz w:val="23"/>
                <w:szCs w:val="23"/>
              </w:rPr>
            </w:pPr>
            <w:r>
              <w:rPr>
                <w:rFonts w:ascii="Arial" w:hAnsi="Arial" w:cs="Arial"/>
                <w:sz w:val="23"/>
                <w:szCs w:val="23"/>
              </w:rPr>
              <w:t>Excellent influencing and interpersonal skills</w:t>
            </w:r>
          </w:p>
          <w:p w14:paraId="38625144" w14:textId="77777777" w:rsidR="005F12D5" w:rsidRDefault="005F12D5" w:rsidP="005F12D5">
            <w:pPr>
              <w:widowControl w:val="0"/>
              <w:numPr>
                <w:ilvl w:val="0"/>
                <w:numId w:val="3"/>
              </w:numPr>
              <w:spacing w:after="20"/>
              <w:rPr>
                <w:rFonts w:ascii="Arial" w:hAnsi="Arial" w:cs="Arial"/>
                <w:sz w:val="23"/>
                <w:szCs w:val="23"/>
              </w:rPr>
            </w:pPr>
            <w:r>
              <w:rPr>
                <w:rFonts w:ascii="Arial" w:hAnsi="Arial" w:cs="Arial"/>
                <w:sz w:val="23"/>
                <w:szCs w:val="23"/>
              </w:rPr>
              <w:t>Ability to communicate effectively and sensitively at all levels</w:t>
            </w:r>
          </w:p>
          <w:p w14:paraId="2ED4828F" w14:textId="77777777" w:rsidR="005F12D5" w:rsidRPr="004436B0" w:rsidRDefault="005F12D5" w:rsidP="005F12D5">
            <w:pPr>
              <w:widowControl w:val="0"/>
              <w:numPr>
                <w:ilvl w:val="0"/>
                <w:numId w:val="3"/>
              </w:numPr>
              <w:spacing w:after="20"/>
              <w:rPr>
                <w:rFonts w:ascii="Arial" w:hAnsi="Arial" w:cs="Arial"/>
                <w:sz w:val="23"/>
                <w:szCs w:val="23"/>
              </w:rPr>
            </w:pPr>
            <w:r>
              <w:rPr>
                <w:rFonts w:ascii="Arial" w:hAnsi="Arial" w:cs="Arial"/>
                <w:sz w:val="23"/>
                <w:szCs w:val="23"/>
              </w:rPr>
              <w:t>Good leadership skills</w:t>
            </w:r>
          </w:p>
        </w:tc>
        <w:tc>
          <w:tcPr>
            <w:tcW w:w="2805" w:type="dxa"/>
            <w:tcBorders>
              <w:top w:val="single" w:sz="4" w:space="0" w:color="auto"/>
              <w:left w:val="single" w:sz="4" w:space="0" w:color="auto"/>
              <w:bottom w:val="single" w:sz="4" w:space="0" w:color="auto"/>
              <w:right w:val="single" w:sz="4" w:space="0" w:color="auto"/>
            </w:tcBorders>
          </w:tcPr>
          <w:p w14:paraId="29A16E29" w14:textId="77777777" w:rsidR="005F12D5" w:rsidRPr="00373C3A" w:rsidRDefault="005F12D5" w:rsidP="005F12D5">
            <w:pPr>
              <w:widowControl w:val="0"/>
              <w:numPr>
                <w:ilvl w:val="0"/>
                <w:numId w:val="3"/>
              </w:numPr>
              <w:spacing w:after="20"/>
              <w:rPr>
                <w:rFonts w:ascii="Arial" w:hAnsi="Arial" w:cs="Arial"/>
                <w:sz w:val="23"/>
                <w:szCs w:val="23"/>
              </w:rPr>
            </w:pPr>
            <w:r>
              <w:rPr>
                <w:rFonts w:ascii="Arial" w:hAnsi="Arial" w:cs="Arial"/>
                <w:sz w:val="23"/>
                <w:szCs w:val="23"/>
              </w:rPr>
              <w:t>Medical leadership experience within an organisation delivering healthcare</w:t>
            </w:r>
          </w:p>
          <w:p w14:paraId="310BD5F0" w14:textId="77777777" w:rsidR="005F12D5" w:rsidRDefault="005F12D5" w:rsidP="005F12D5">
            <w:pPr>
              <w:widowControl w:val="0"/>
              <w:numPr>
                <w:ilvl w:val="0"/>
                <w:numId w:val="3"/>
              </w:numPr>
              <w:spacing w:after="20"/>
              <w:rPr>
                <w:rFonts w:ascii="Arial" w:hAnsi="Arial" w:cs="Arial"/>
                <w:sz w:val="23"/>
                <w:szCs w:val="23"/>
              </w:rPr>
            </w:pPr>
            <w:r w:rsidRPr="00373C3A">
              <w:rPr>
                <w:rFonts w:ascii="Arial" w:hAnsi="Arial" w:cs="Arial"/>
                <w:sz w:val="23"/>
                <w:szCs w:val="23"/>
              </w:rPr>
              <w:t xml:space="preserve">Educational Experience </w:t>
            </w:r>
            <w:proofErr w:type="gramStart"/>
            <w:r w:rsidRPr="00373C3A">
              <w:rPr>
                <w:rFonts w:ascii="Arial" w:hAnsi="Arial" w:cs="Arial"/>
                <w:sz w:val="23"/>
                <w:szCs w:val="23"/>
              </w:rPr>
              <w:t>e</w:t>
            </w:r>
            <w:r>
              <w:rPr>
                <w:rFonts w:ascii="Arial" w:hAnsi="Arial" w:cs="Arial"/>
                <w:sz w:val="23"/>
                <w:szCs w:val="23"/>
              </w:rPr>
              <w:t>.g.</w:t>
            </w:r>
            <w:proofErr w:type="gramEnd"/>
            <w:r>
              <w:rPr>
                <w:rFonts w:ascii="Arial" w:hAnsi="Arial" w:cs="Arial"/>
                <w:sz w:val="23"/>
                <w:szCs w:val="23"/>
              </w:rPr>
              <w:t xml:space="preserve"> GP training, NHS Appraiser, </w:t>
            </w:r>
            <w:r w:rsidRPr="00373C3A">
              <w:rPr>
                <w:rFonts w:ascii="Arial" w:hAnsi="Arial" w:cs="Arial"/>
                <w:sz w:val="23"/>
                <w:szCs w:val="23"/>
              </w:rPr>
              <w:t>Educational Supervisor</w:t>
            </w:r>
          </w:p>
          <w:p w14:paraId="2E1B3720" w14:textId="77777777" w:rsidR="005F12D5" w:rsidRDefault="005F12D5" w:rsidP="005F12D5">
            <w:pPr>
              <w:widowControl w:val="0"/>
              <w:numPr>
                <w:ilvl w:val="0"/>
                <w:numId w:val="3"/>
              </w:numPr>
              <w:spacing w:after="20"/>
              <w:rPr>
                <w:rFonts w:ascii="Arial" w:hAnsi="Arial" w:cs="Arial"/>
                <w:sz w:val="23"/>
                <w:szCs w:val="23"/>
              </w:rPr>
            </w:pPr>
            <w:proofErr w:type="spellStart"/>
            <w:r>
              <w:rPr>
                <w:rFonts w:ascii="Arial" w:hAnsi="Arial" w:cs="Arial"/>
                <w:sz w:val="23"/>
                <w:szCs w:val="23"/>
              </w:rPr>
              <w:t>Adastra</w:t>
            </w:r>
            <w:proofErr w:type="spellEnd"/>
            <w:r>
              <w:rPr>
                <w:rFonts w:ascii="Arial" w:hAnsi="Arial" w:cs="Arial"/>
                <w:sz w:val="23"/>
                <w:szCs w:val="23"/>
              </w:rPr>
              <w:t xml:space="preserve"> experience</w:t>
            </w:r>
          </w:p>
          <w:p w14:paraId="651E7F6B" w14:textId="77777777" w:rsidR="005F12D5" w:rsidRPr="00373C3A" w:rsidRDefault="005F12D5" w:rsidP="006E223C">
            <w:pPr>
              <w:widowControl w:val="0"/>
              <w:spacing w:after="20"/>
              <w:ind w:left="360"/>
              <w:rPr>
                <w:rFonts w:ascii="Arial" w:hAnsi="Arial" w:cs="Arial"/>
                <w:sz w:val="23"/>
                <w:szCs w:val="23"/>
              </w:rPr>
            </w:pPr>
          </w:p>
        </w:tc>
        <w:tc>
          <w:tcPr>
            <w:tcW w:w="2693" w:type="dxa"/>
            <w:tcBorders>
              <w:top w:val="single" w:sz="4" w:space="0" w:color="auto"/>
              <w:left w:val="single" w:sz="4" w:space="0" w:color="auto"/>
              <w:bottom w:val="single" w:sz="4" w:space="0" w:color="auto"/>
            </w:tcBorders>
          </w:tcPr>
          <w:p w14:paraId="5E0B1FEF" w14:textId="77777777" w:rsidR="005F12D5" w:rsidRPr="00373C3A" w:rsidRDefault="005F12D5" w:rsidP="006E223C">
            <w:pPr>
              <w:widowControl w:val="0"/>
              <w:rPr>
                <w:rFonts w:ascii="Arial" w:hAnsi="Arial" w:cs="Arial"/>
                <w:sz w:val="23"/>
                <w:szCs w:val="23"/>
              </w:rPr>
            </w:pPr>
          </w:p>
        </w:tc>
      </w:tr>
      <w:tr w:rsidR="005F12D5" w:rsidRPr="00373C3A" w14:paraId="730699D1" w14:textId="77777777" w:rsidTr="006E223C">
        <w:trPr>
          <w:trHeight w:val="1413"/>
        </w:trPr>
        <w:tc>
          <w:tcPr>
            <w:tcW w:w="2269" w:type="dxa"/>
            <w:tcBorders>
              <w:top w:val="single" w:sz="4" w:space="0" w:color="auto"/>
              <w:bottom w:val="single" w:sz="4" w:space="0" w:color="auto"/>
              <w:right w:val="single" w:sz="4" w:space="0" w:color="auto"/>
            </w:tcBorders>
          </w:tcPr>
          <w:p w14:paraId="64C22C81" w14:textId="77777777" w:rsidR="005F12D5" w:rsidRPr="00373C3A" w:rsidRDefault="005F12D5" w:rsidP="006E223C">
            <w:pPr>
              <w:widowControl w:val="0"/>
              <w:jc w:val="center"/>
              <w:rPr>
                <w:rFonts w:ascii="Arial" w:hAnsi="Arial" w:cs="Arial"/>
                <w:b/>
                <w:sz w:val="23"/>
                <w:szCs w:val="23"/>
              </w:rPr>
            </w:pPr>
          </w:p>
          <w:p w14:paraId="08322F34" w14:textId="77777777" w:rsidR="005F12D5" w:rsidRPr="00373C3A" w:rsidRDefault="005F12D5" w:rsidP="006E223C">
            <w:pPr>
              <w:widowControl w:val="0"/>
              <w:jc w:val="center"/>
              <w:rPr>
                <w:rFonts w:ascii="Arial" w:hAnsi="Arial" w:cs="Arial"/>
                <w:b/>
                <w:sz w:val="23"/>
                <w:szCs w:val="23"/>
              </w:rPr>
            </w:pPr>
            <w:r w:rsidRPr="00373C3A">
              <w:rPr>
                <w:rFonts w:ascii="Arial" w:hAnsi="Arial" w:cs="Arial"/>
                <w:b/>
                <w:sz w:val="23"/>
                <w:szCs w:val="23"/>
              </w:rPr>
              <w:t>RELEVANT</w:t>
            </w:r>
          </w:p>
          <w:p w14:paraId="0849854E" w14:textId="77777777" w:rsidR="005F12D5" w:rsidRPr="00373C3A" w:rsidRDefault="005F12D5" w:rsidP="006E223C">
            <w:pPr>
              <w:widowControl w:val="0"/>
              <w:jc w:val="center"/>
              <w:rPr>
                <w:rFonts w:ascii="Arial" w:hAnsi="Arial" w:cs="Arial"/>
                <w:b/>
                <w:sz w:val="23"/>
                <w:szCs w:val="23"/>
              </w:rPr>
            </w:pPr>
            <w:r w:rsidRPr="00373C3A">
              <w:rPr>
                <w:rFonts w:ascii="Arial" w:hAnsi="Arial" w:cs="Arial"/>
                <w:b/>
                <w:sz w:val="23"/>
                <w:szCs w:val="23"/>
              </w:rPr>
              <w:t>EXPERIENCE</w:t>
            </w:r>
          </w:p>
          <w:p w14:paraId="078BC9A5" w14:textId="77777777" w:rsidR="005F12D5" w:rsidRPr="00373C3A" w:rsidRDefault="005F12D5" w:rsidP="006E223C">
            <w:pPr>
              <w:widowControl w:val="0"/>
              <w:jc w:val="center"/>
              <w:rPr>
                <w:rFonts w:ascii="Arial" w:hAnsi="Arial" w:cs="Arial"/>
                <w:b/>
                <w:sz w:val="23"/>
                <w:szCs w:val="23"/>
              </w:rPr>
            </w:pPr>
          </w:p>
        </w:tc>
        <w:tc>
          <w:tcPr>
            <w:tcW w:w="3290" w:type="dxa"/>
            <w:tcBorders>
              <w:top w:val="single" w:sz="4" w:space="0" w:color="auto"/>
              <w:left w:val="single" w:sz="4" w:space="0" w:color="auto"/>
              <w:bottom w:val="single" w:sz="4" w:space="0" w:color="auto"/>
              <w:right w:val="single" w:sz="4" w:space="0" w:color="auto"/>
            </w:tcBorders>
          </w:tcPr>
          <w:p w14:paraId="18C37D49" w14:textId="77777777" w:rsidR="005F12D5" w:rsidRPr="00373C3A" w:rsidRDefault="005F12D5" w:rsidP="005F12D5">
            <w:pPr>
              <w:pStyle w:val="Footer"/>
              <w:widowControl w:val="0"/>
              <w:numPr>
                <w:ilvl w:val="0"/>
                <w:numId w:val="3"/>
              </w:numPr>
              <w:tabs>
                <w:tab w:val="left" w:pos="317"/>
              </w:tabs>
              <w:spacing w:after="20"/>
              <w:rPr>
                <w:rFonts w:ascii="Arial" w:hAnsi="Arial" w:cs="Arial"/>
                <w:sz w:val="23"/>
                <w:szCs w:val="23"/>
              </w:rPr>
            </w:pPr>
            <w:r>
              <w:rPr>
                <w:rFonts w:ascii="Arial" w:hAnsi="Arial" w:cs="Arial"/>
                <w:sz w:val="23"/>
                <w:szCs w:val="23"/>
              </w:rPr>
              <w:t xml:space="preserve">Substantial </w:t>
            </w:r>
            <w:r w:rsidRPr="00373C3A">
              <w:rPr>
                <w:rFonts w:ascii="Arial" w:hAnsi="Arial" w:cs="Arial"/>
                <w:sz w:val="23"/>
                <w:szCs w:val="23"/>
              </w:rPr>
              <w:t>experience in Primary Care</w:t>
            </w:r>
          </w:p>
          <w:p w14:paraId="1EAA11CB" w14:textId="77777777" w:rsidR="005F12D5" w:rsidRPr="00373C3A" w:rsidRDefault="005F12D5" w:rsidP="005F12D5">
            <w:pPr>
              <w:pStyle w:val="Footer"/>
              <w:widowControl w:val="0"/>
              <w:numPr>
                <w:ilvl w:val="0"/>
                <w:numId w:val="3"/>
              </w:numPr>
              <w:tabs>
                <w:tab w:val="left" w:pos="317"/>
              </w:tabs>
              <w:spacing w:after="20"/>
              <w:rPr>
                <w:rFonts w:ascii="Arial" w:hAnsi="Arial" w:cs="Arial"/>
                <w:sz w:val="23"/>
                <w:szCs w:val="23"/>
              </w:rPr>
            </w:pPr>
            <w:r w:rsidRPr="00373C3A">
              <w:rPr>
                <w:rFonts w:ascii="Arial" w:hAnsi="Arial" w:cs="Arial"/>
                <w:sz w:val="23"/>
                <w:szCs w:val="23"/>
              </w:rPr>
              <w:t xml:space="preserve">Experience of working </w:t>
            </w:r>
            <w:proofErr w:type="gramStart"/>
            <w:r w:rsidRPr="00373C3A">
              <w:rPr>
                <w:rFonts w:ascii="Arial" w:hAnsi="Arial" w:cs="Arial"/>
                <w:sz w:val="23"/>
                <w:szCs w:val="23"/>
              </w:rPr>
              <w:t>in  unscheduled</w:t>
            </w:r>
            <w:proofErr w:type="gramEnd"/>
            <w:r w:rsidRPr="00373C3A">
              <w:rPr>
                <w:rFonts w:ascii="Arial" w:hAnsi="Arial" w:cs="Arial"/>
                <w:sz w:val="23"/>
                <w:szCs w:val="23"/>
              </w:rPr>
              <w:t xml:space="preserve"> Primary Care</w:t>
            </w:r>
          </w:p>
          <w:p w14:paraId="7D795C07" w14:textId="77777777" w:rsidR="005F12D5" w:rsidRPr="00373C3A" w:rsidRDefault="005F12D5" w:rsidP="005F12D5">
            <w:pPr>
              <w:pStyle w:val="Footer"/>
              <w:widowControl w:val="0"/>
              <w:numPr>
                <w:ilvl w:val="0"/>
                <w:numId w:val="3"/>
              </w:numPr>
              <w:tabs>
                <w:tab w:val="clear" w:pos="4320"/>
                <w:tab w:val="left" w:pos="317"/>
                <w:tab w:val="center" w:pos="3577"/>
              </w:tabs>
              <w:spacing w:after="20"/>
              <w:rPr>
                <w:rFonts w:ascii="Arial" w:hAnsi="Arial" w:cs="Arial"/>
                <w:sz w:val="23"/>
                <w:szCs w:val="23"/>
              </w:rPr>
            </w:pPr>
            <w:r w:rsidRPr="00373C3A">
              <w:rPr>
                <w:rFonts w:ascii="Arial" w:hAnsi="Arial" w:cs="Arial"/>
                <w:sz w:val="23"/>
                <w:szCs w:val="23"/>
              </w:rPr>
              <w:t xml:space="preserve">Experience of leading on Clinical Governance </w:t>
            </w:r>
            <w:r>
              <w:rPr>
                <w:rFonts w:ascii="Arial" w:hAnsi="Arial" w:cs="Arial"/>
                <w:sz w:val="23"/>
                <w:szCs w:val="23"/>
              </w:rPr>
              <w:t>and using it to drive quality improvement</w:t>
            </w:r>
          </w:p>
          <w:p w14:paraId="33CC7D18" w14:textId="77777777" w:rsidR="005F12D5" w:rsidRPr="00373C3A" w:rsidRDefault="005F12D5" w:rsidP="006E223C">
            <w:pPr>
              <w:pStyle w:val="Footer"/>
              <w:widowControl w:val="0"/>
              <w:tabs>
                <w:tab w:val="left" w:pos="720"/>
              </w:tabs>
              <w:spacing w:after="20"/>
              <w:rPr>
                <w:rFonts w:ascii="Arial" w:hAnsi="Arial" w:cs="Arial"/>
                <w:sz w:val="23"/>
                <w:szCs w:val="23"/>
              </w:rPr>
            </w:pPr>
          </w:p>
        </w:tc>
        <w:tc>
          <w:tcPr>
            <w:tcW w:w="2805" w:type="dxa"/>
            <w:tcBorders>
              <w:top w:val="single" w:sz="4" w:space="0" w:color="auto"/>
              <w:left w:val="single" w:sz="4" w:space="0" w:color="auto"/>
              <w:bottom w:val="single" w:sz="4" w:space="0" w:color="auto"/>
              <w:right w:val="single" w:sz="4" w:space="0" w:color="auto"/>
            </w:tcBorders>
          </w:tcPr>
          <w:p w14:paraId="46E7C1A2" w14:textId="77777777" w:rsidR="005F12D5" w:rsidRPr="00F02A5C" w:rsidRDefault="005F12D5" w:rsidP="005F12D5">
            <w:pPr>
              <w:widowControl w:val="0"/>
              <w:numPr>
                <w:ilvl w:val="0"/>
                <w:numId w:val="3"/>
              </w:numPr>
              <w:rPr>
                <w:rFonts w:ascii="Arial" w:hAnsi="Arial" w:cs="Arial"/>
                <w:sz w:val="23"/>
                <w:szCs w:val="23"/>
              </w:rPr>
            </w:pPr>
            <w:r>
              <w:rPr>
                <w:rFonts w:ascii="Arial" w:hAnsi="Arial" w:cs="Arial"/>
                <w:sz w:val="23"/>
                <w:szCs w:val="23"/>
              </w:rPr>
              <w:t>Substantial experience as a GP</w:t>
            </w:r>
          </w:p>
          <w:p w14:paraId="43FC3B5E" w14:textId="77777777" w:rsidR="005F12D5" w:rsidRPr="00F02A5C" w:rsidRDefault="005F12D5" w:rsidP="005F12D5">
            <w:pPr>
              <w:widowControl w:val="0"/>
              <w:numPr>
                <w:ilvl w:val="0"/>
                <w:numId w:val="3"/>
              </w:numPr>
              <w:rPr>
                <w:rFonts w:ascii="Arial" w:hAnsi="Arial" w:cs="Arial"/>
                <w:sz w:val="23"/>
                <w:szCs w:val="23"/>
              </w:rPr>
            </w:pPr>
            <w:r>
              <w:rPr>
                <w:rFonts w:ascii="Arial" w:hAnsi="Arial" w:cs="Arial"/>
                <w:sz w:val="23"/>
                <w:szCs w:val="23"/>
              </w:rPr>
              <w:t>Experience in ED</w:t>
            </w:r>
            <w:r w:rsidRPr="00373C3A">
              <w:rPr>
                <w:rFonts w:ascii="Arial" w:hAnsi="Arial" w:cs="Arial"/>
                <w:sz w:val="23"/>
                <w:szCs w:val="23"/>
              </w:rPr>
              <w:t xml:space="preserve"> work</w:t>
            </w:r>
          </w:p>
          <w:p w14:paraId="3E7E64FB" w14:textId="77777777" w:rsidR="005F12D5" w:rsidRPr="00F02A5C" w:rsidRDefault="005F12D5" w:rsidP="005F12D5">
            <w:pPr>
              <w:pStyle w:val="Footer"/>
              <w:widowControl w:val="0"/>
              <w:numPr>
                <w:ilvl w:val="0"/>
                <w:numId w:val="3"/>
              </w:numPr>
              <w:tabs>
                <w:tab w:val="left" w:pos="720"/>
              </w:tabs>
              <w:spacing w:after="20"/>
              <w:rPr>
                <w:rFonts w:ascii="Arial" w:hAnsi="Arial" w:cs="Arial"/>
                <w:sz w:val="23"/>
                <w:szCs w:val="23"/>
              </w:rPr>
            </w:pPr>
            <w:r w:rsidRPr="00373C3A">
              <w:rPr>
                <w:rFonts w:ascii="Arial" w:hAnsi="Arial" w:cs="Arial"/>
                <w:sz w:val="23"/>
                <w:szCs w:val="23"/>
              </w:rPr>
              <w:t>Ex</w:t>
            </w:r>
            <w:r>
              <w:rPr>
                <w:rFonts w:ascii="Arial" w:hAnsi="Arial" w:cs="Arial"/>
                <w:sz w:val="23"/>
                <w:szCs w:val="23"/>
              </w:rPr>
              <w:t xml:space="preserve">perience of Clinical </w:t>
            </w:r>
            <w:r w:rsidRPr="00373C3A">
              <w:rPr>
                <w:rFonts w:ascii="Arial" w:hAnsi="Arial" w:cs="Arial"/>
                <w:sz w:val="23"/>
                <w:szCs w:val="23"/>
              </w:rPr>
              <w:t>and Corporate Governance in an organisational setting</w:t>
            </w:r>
          </w:p>
          <w:p w14:paraId="11F4D73D" w14:textId="77777777" w:rsidR="005F12D5" w:rsidRDefault="005F12D5" w:rsidP="005F12D5">
            <w:pPr>
              <w:pStyle w:val="Footer"/>
              <w:widowControl w:val="0"/>
              <w:numPr>
                <w:ilvl w:val="0"/>
                <w:numId w:val="3"/>
              </w:numPr>
              <w:tabs>
                <w:tab w:val="left" w:pos="720"/>
              </w:tabs>
              <w:spacing w:after="20"/>
              <w:rPr>
                <w:rFonts w:ascii="Arial" w:hAnsi="Arial" w:cs="Arial"/>
                <w:sz w:val="23"/>
                <w:szCs w:val="23"/>
              </w:rPr>
            </w:pPr>
            <w:r>
              <w:rPr>
                <w:rFonts w:ascii="Arial" w:hAnsi="Arial" w:cs="Arial"/>
                <w:sz w:val="23"/>
                <w:szCs w:val="23"/>
              </w:rPr>
              <w:t xml:space="preserve">Experience in a training capacity </w:t>
            </w:r>
            <w:proofErr w:type="spellStart"/>
            <w:proofErr w:type="gramStart"/>
            <w:r>
              <w:rPr>
                <w:rFonts w:ascii="Arial" w:hAnsi="Arial" w:cs="Arial"/>
                <w:sz w:val="23"/>
                <w:szCs w:val="23"/>
              </w:rPr>
              <w:t>ie</w:t>
            </w:r>
            <w:proofErr w:type="spellEnd"/>
            <w:proofErr w:type="gramEnd"/>
            <w:r>
              <w:rPr>
                <w:rFonts w:ascii="Arial" w:hAnsi="Arial" w:cs="Arial"/>
                <w:sz w:val="23"/>
                <w:szCs w:val="23"/>
              </w:rPr>
              <w:t xml:space="preserve"> GP trainer or other similar teaching background</w:t>
            </w:r>
          </w:p>
          <w:p w14:paraId="78F201C5" w14:textId="77777777" w:rsidR="005F12D5" w:rsidRPr="00D04E2B" w:rsidRDefault="005F12D5" w:rsidP="005F12D5">
            <w:pPr>
              <w:pStyle w:val="Footer"/>
              <w:widowControl w:val="0"/>
              <w:numPr>
                <w:ilvl w:val="0"/>
                <w:numId w:val="3"/>
              </w:numPr>
              <w:tabs>
                <w:tab w:val="left" w:pos="720"/>
              </w:tabs>
              <w:spacing w:after="20"/>
              <w:rPr>
                <w:rFonts w:ascii="Arial" w:hAnsi="Arial" w:cs="Arial"/>
                <w:sz w:val="23"/>
                <w:szCs w:val="23"/>
              </w:rPr>
            </w:pPr>
            <w:r>
              <w:rPr>
                <w:rFonts w:ascii="Arial" w:hAnsi="Arial" w:cs="Arial"/>
                <w:sz w:val="23"/>
                <w:szCs w:val="23"/>
              </w:rPr>
              <w:t xml:space="preserve">Experience of </w:t>
            </w:r>
            <w:r>
              <w:rPr>
                <w:rFonts w:ascii="Arial" w:hAnsi="Arial" w:cs="Arial"/>
                <w:sz w:val="23"/>
                <w:szCs w:val="23"/>
              </w:rPr>
              <w:lastRenderedPageBreak/>
              <w:t>responding to complaints and carrying out Duty of Candour</w:t>
            </w:r>
          </w:p>
        </w:tc>
        <w:tc>
          <w:tcPr>
            <w:tcW w:w="2693" w:type="dxa"/>
            <w:tcBorders>
              <w:top w:val="single" w:sz="4" w:space="0" w:color="auto"/>
              <w:left w:val="single" w:sz="4" w:space="0" w:color="auto"/>
              <w:bottom w:val="single" w:sz="4" w:space="0" w:color="auto"/>
            </w:tcBorders>
          </w:tcPr>
          <w:p w14:paraId="773ACEC3" w14:textId="77777777" w:rsidR="005F12D5" w:rsidRPr="00373C3A" w:rsidRDefault="005F12D5" w:rsidP="005F12D5">
            <w:pPr>
              <w:widowControl w:val="0"/>
              <w:numPr>
                <w:ilvl w:val="0"/>
                <w:numId w:val="3"/>
              </w:numPr>
              <w:rPr>
                <w:rFonts w:ascii="Arial" w:hAnsi="Arial" w:cs="Arial"/>
                <w:sz w:val="23"/>
                <w:szCs w:val="23"/>
              </w:rPr>
            </w:pPr>
            <w:r>
              <w:rPr>
                <w:rFonts w:ascii="Arial" w:hAnsi="Arial" w:cs="Arial"/>
                <w:sz w:val="23"/>
                <w:szCs w:val="23"/>
              </w:rPr>
              <w:lastRenderedPageBreak/>
              <w:t>OOH Medical L</w:t>
            </w:r>
            <w:r w:rsidRPr="00373C3A">
              <w:rPr>
                <w:rFonts w:ascii="Arial" w:hAnsi="Arial" w:cs="Arial"/>
                <w:sz w:val="23"/>
                <w:szCs w:val="23"/>
              </w:rPr>
              <w:t>ead will need relevant experience in order to command the respect of their peers</w:t>
            </w:r>
          </w:p>
          <w:p w14:paraId="261AF3C5" w14:textId="77777777" w:rsidR="005F12D5" w:rsidRPr="00373C3A" w:rsidRDefault="005F12D5" w:rsidP="005F12D5">
            <w:pPr>
              <w:widowControl w:val="0"/>
              <w:numPr>
                <w:ilvl w:val="0"/>
                <w:numId w:val="3"/>
              </w:numPr>
              <w:rPr>
                <w:rFonts w:ascii="Arial" w:hAnsi="Arial" w:cs="Arial"/>
                <w:sz w:val="23"/>
                <w:szCs w:val="23"/>
              </w:rPr>
            </w:pPr>
            <w:r w:rsidRPr="00373C3A">
              <w:rPr>
                <w:rFonts w:ascii="Arial" w:hAnsi="Arial" w:cs="Arial"/>
                <w:sz w:val="23"/>
                <w:szCs w:val="23"/>
              </w:rPr>
              <w:t>Experience of providing Medical Education is important for working with the Education and training Department</w:t>
            </w:r>
          </w:p>
        </w:tc>
      </w:tr>
      <w:tr w:rsidR="005F12D5" w:rsidRPr="00373C3A" w14:paraId="4CFBDE1B" w14:textId="77777777" w:rsidTr="006E223C">
        <w:trPr>
          <w:trHeight w:val="1405"/>
        </w:trPr>
        <w:tc>
          <w:tcPr>
            <w:tcW w:w="2269" w:type="dxa"/>
            <w:tcBorders>
              <w:top w:val="single" w:sz="4" w:space="0" w:color="auto"/>
              <w:bottom w:val="single" w:sz="4" w:space="0" w:color="auto"/>
              <w:right w:val="single" w:sz="4" w:space="0" w:color="auto"/>
            </w:tcBorders>
          </w:tcPr>
          <w:p w14:paraId="5F47CB2E" w14:textId="77777777" w:rsidR="005F12D5" w:rsidRPr="00373C3A" w:rsidRDefault="005F12D5" w:rsidP="006E223C">
            <w:pPr>
              <w:widowControl w:val="0"/>
              <w:jc w:val="center"/>
              <w:rPr>
                <w:rFonts w:ascii="Arial" w:hAnsi="Arial" w:cs="Arial"/>
                <w:b/>
                <w:sz w:val="23"/>
                <w:szCs w:val="23"/>
              </w:rPr>
            </w:pPr>
          </w:p>
          <w:p w14:paraId="604A7F0C" w14:textId="77777777" w:rsidR="005F12D5" w:rsidRPr="00373C3A" w:rsidRDefault="005F12D5" w:rsidP="006E223C">
            <w:pPr>
              <w:widowControl w:val="0"/>
              <w:jc w:val="center"/>
              <w:rPr>
                <w:rFonts w:ascii="Arial" w:hAnsi="Arial" w:cs="Arial"/>
                <w:b/>
                <w:sz w:val="23"/>
                <w:szCs w:val="23"/>
              </w:rPr>
            </w:pPr>
            <w:r w:rsidRPr="00373C3A">
              <w:rPr>
                <w:rFonts w:ascii="Arial" w:hAnsi="Arial" w:cs="Arial"/>
                <w:b/>
                <w:sz w:val="23"/>
                <w:szCs w:val="23"/>
              </w:rPr>
              <w:t>KNOWLEDGE</w:t>
            </w:r>
          </w:p>
          <w:p w14:paraId="24F8D94F" w14:textId="77777777" w:rsidR="005F12D5" w:rsidRPr="00373C3A" w:rsidRDefault="005F12D5" w:rsidP="006E223C">
            <w:pPr>
              <w:widowControl w:val="0"/>
              <w:jc w:val="center"/>
              <w:rPr>
                <w:rFonts w:ascii="Arial" w:hAnsi="Arial" w:cs="Arial"/>
                <w:b/>
                <w:sz w:val="23"/>
                <w:szCs w:val="23"/>
              </w:rPr>
            </w:pPr>
          </w:p>
        </w:tc>
        <w:tc>
          <w:tcPr>
            <w:tcW w:w="3290" w:type="dxa"/>
            <w:tcBorders>
              <w:top w:val="single" w:sz="4" w:space="0" w:color="auto"/>
              <w:left w:val="single" w:sz="4" w:space="0" w:color="auto"/>
              <w:bottom w:val="single" w:sz="4" w:space="0" w:color="auto"/>
              <w:right w:val="single" w:sz="4" w:space="0" w:color="auto"/>
            </w:tcBorders>
          </w:tcPr>
          <w:p w14:paraId="79B57F64" w14:textId="77777777" w:rsidR="005F12D5" w:rsidRDefault="005F12D5" w:rsidP="005F12D5">
            <w:pPr>
              <w:widowControl w:val="0"/>
              <w:numPr>
                <w:ilvl w:val="0"/>
                <w:numId w:val="3"/>
              </w:numPr>
              <w:spacing w:after="20"/>
              <w:rPr>
                <w:rFonts w:ascii="Arial" w:hAnsi="Arial" w:cs="Arial"/>
                <w:sz w:val="23"/>
                <w:szCs w:val="23"/>
              </w:rPr>
            </w:pPr>
            <w:r>
              <w:rPr>
                <w:rFonts w:ascii="Arial" w:hAnsi="Arial" w:cs="Arial"/>
                <w:sz w:val="23"/>
                <w:szCs w:val="23"/>
              </w:rPr>
              <w:t>Experience of measuring clinical performance</w:t>
            </w:r>
          </w:p>
          <w:p w14:paraId="42E51B69" w14:textId="77777777" w:rsidR="005F12D5" w:rsidRPr="00373C3A" w:rsidRDefault="005F12D5" w:rsidP="005F12D5">
            <w:pPr>
              <w:widowControl w:val="0"/>
              <w:numPr>
                <w:ilvl w:val="0"/>
                <w:numId w:val="3"/>
              </w:numPr>
              <w:spacing w:after="20"/>
              <w:rPr>
                <w:rFonts w:ascii="Arial" w:hAnsi="Arial" w:cs="Arial"/>
                <w:sz w:val="23"/>
                <w:szCs w:val="23"/>
              </w:rPr>
            </w:pPr>
            <w:r w:rsidRPr="00373C3A">
              <w:rPr>
                <w:rFonts w:ascii="Arial" w:hAnsi="Arial" w:cs="Arial"/>
                <w:sz w:val="23"/>
                <w:szCs w:val="23"/>
              </w:rPr>
              <w:t>Awareness of Medico-legal issues with knowledge of GMC fitness to practise guidelines and NHS guidance and policies</w:t>
            </w:r>
          </w:p>
        </w:tc>
        <w:tc>
          <w:tcPr>
            <w:tcW w:w="2805" w:type="dxa"/>
            <w:tcBorders>
              <w:top w:val="single" w:sz="4" w:space="0" w:color="auto"/>
              <w:left w:val="single" w:sz="4" w:space="0" w:color="auto"/>
              <w:bottom w:val="single" w:sz="4" w:space="0" w:color="auto"/>
              <w:right w:val="single" w:sz="4" w:space="0" w:color="auto"/>
            </w:tcBorders>
          </w:tcPr>
          <w:p w14:paraId="6A595D30" w14:textId="77777777" w:rsidR="005F12D5" w:rsidRPr="00373C3A" w:rsidRDefault="005F12D5" w:rsidP="005F12D5">
            <w:pPr>
              <w:widowControl w:val="0"/>
              <w:numPr>
                <w:ilvl w:val="0"/>
                <w:numId w:val="3"/>
              </w:numPr>
              <w:rPr>
                <w:rFonts w:ascii="Arial" w:hAnsi="Arial" w:cs="Arial"/>
                <w:sz w:val="23"/>
                <w:szCs w:val="23"/>
              </w:rPr>
            </w:pPr>
            <w:r w:rsidRPr="00373C3A">
              <w:rPr>
                <w:rFonts w:ascii="Arial" w:hAnsi="Arial" w:cs="Arial"/>
                <w:sz w:val="23"/>
                <w:szCs w:val="23"/>
              </w:rPr>
              <w:t xml:space="preserve">Detailed </w:t>
            </w:r>
            <w:proofErr w:type="gramStart"/>
            <w:r w:rsidRPr="00373C3A">
              <w:rPr>
                <w:rFonts w:ascii="Arial" w:hAnsi="Arial" w:cs="Arial"/>
                <w:sz w:val="23"/>
                <w:szCs w:val="23"/>
              </w:rPr>
              <w:t>knowledge  of</w:t>
            </w:r>
            <w:proofErr w:type="gramEnd"/>
            <w:r w:rsidRPr="00373C3A">
              <w:rPr>
                <w:rFonts w:ascii="Arial" w:hAnsi="Arial" w:cs="Arial"/>
                <w:sz w:val="23"/>
                <w:szCs w:val="23"/>
              </w:rPr>
              <w:t xml:space="preserve"> Medico-legal issues with knowledge of GMC fitness to practise guidelines and NHS guidance and policies</w:t>
            </w:r>
            <w:r w:rsidRPr="00373C3A" w:rsidDel="00F86009">
              <w:rPr>
                <w:rFonts w:ascii="Arial" w:hAnsi="Arial" w:cs="Arial"/>
                <w:sz w:val="23"/>
                <w:szCs w:val="23"/>
              </w:rPr>
              <w:t xml:space="preserve"> </w:t>
            </w:r>
          </w:p>
        </w:tc>
        <w:tc>
          <w:tcPr>
            <w:tcW w:w="2693" w:type="dxa"/>
            <w:tcBorders>
              <w:top w:val="single" w:sz="4" w:space="0" w:color="auto"/>
              <w:left w:val="single" w:sz="4" w:space="0" w:color="auto"/>
              <w:bottom w:val="single" w:sz="4" w:space="0" w:color="auto"/>
            </w:tcBorders>
          </w:tcPr>
          <w:p w14:paraId="0158F6AC" w14:textId="77777777" w:rsidR="005F12D5" w:rsidRPr="00373C3A" w:rsidRDefault="005F12D5" w:rsidP="005F12D5">
            <w:pPr>
              <w:widowControl w:val="0"/>
              <w:numPr>
                <w:ilvl w:val="0"/>
                <w:numId w:val="3"/>
              </w:numPr>
              <w:rPr>
                <w:rFonts w:ascii="Arial" w:hAnsi="Arial" w:cs="Arial"/>
                <w:sz w:val="23"/>
                <w:szCs w:val="23"/>
              </w:rPr>
            </w:pPr>
            <w:r>
              <w:rPr>
                <w:rFonts w:ascii="Arial" w:hAnsi="Arial" w:cs="Arial"/>
                <w:sz w:val="23"/>
                <w:szCs w:val="23"/>
              </w:rPr>
              <w:t xml:space="preserve">OOH Medical </w:t>
            </w:r>
            <w:proofErr w:type="gramStart"/>
            <w:r w:rsidRPr="00373C3A">
              <w:rPr>
                <w:rFonts w:ascii="Arial" w:hAnsi="Arial" w:cs="Arial"/>
                <w:sz w:val="23"/>
                <w:szCs w:val="23"/>
              </w:rPr>
              <w:t>Leads</w:t>
            </w:r>
            <w:r>
              <w:rPr>
                <w:rFonts w:ascii="Arial" w:hAnsi="Arial" w:cs="Arial"/>
                <w:sz w:val="23"/>
                <w:szCs w:val="23"/>
              </w:rPr>
              <w:t xml:space="preserve"> </w:t>
            </w:r>
            <w:r w:rsidRPr="00373C3A">
              <w:rPr>
                <w:rFonts w:ascii="Arial" w:hAnsi="Arial" w:cs="Arial"/>
                <w:sz w:val="23"/>
                <w:szCs w:val="23"/>
              </w:rPr>
              <w:t xml:space="preserve"> will</w:t>
            </w:r>
            <w:proofErr w:type="gramEnd"/>
            <w:r w:rsidRPr="00373C3A">
              <w:rPr>
                <w:rFonts w:ascii="Arial" w:hAnsi="Arial" w:cs="Arial"/>
                <w:sz w:val="23"/>
                <w:szCs w:val="23"/>
              </w:rPr>
              <w:t xml:space="preserve"> be required to advise patient services and the management teams regarding complaints and related issues</w:t>
            </w:r>
          </w:p>
        </w:tc>
      </w:tr>
      <w:tr w:rsidR="005F12D5" w:rsidRPr="00373C3A" w14:paraId="3F7B30F4" w14:textId="77777777" w:rsidTr="006E223C">
        <w:trPr>
          <w:trHeight w:val="1397"/>
        </w:trPr>
        <w:tc>
          <w:tcPr>
            <w:tcW w:w="2269" w:type="dxa"/>
            <w:tcBorders>
              <w:top w:val="single" w:sz="4" w:space="0" w:color="auto"/>
              <w:bottom w:val="single" w:sz="4" w:space="0" w:color="auto"/>
              <w:right w:val="single" w:sz="4" w:space="0" w:color="auto"/>
            </w:tcBorders>
          </w:tcPr>
          <w:p w14:paraId="75847F6F" w14:textId="77777777" w:rsidR="005F12D5" w:rsidRPr="00373C3A" w:rsidRDefault="005F12D5" w:rsidP="006E223C">
            <w:pPr>
              <w:widowControl w:val="0"/>
              <w:jc w:val="center"/>
              <w:rPr>
                <w:rFonts w:ascii="Arial" w:hAnsi="Arial" w:cs="Arial"/>
                <w:b/>
                <w:sz w:val="23"/>
                <w:szCs w:val="23"/>
              </w:rPr>
            </w:pPr>
          </w:p>
          <w:p w14:paraId="7719B185" w14:textId="77777777" w:rsidR="005F12D5" w:rsidRPr="00373C3A" w:rsidRDefault="005F12D5" w:rsidP="006E223C">
            <w:pPr>
              <w:widowControl w:val="0"/>
              <w:jc w:val="center"/>
              <w:rPr>
                <w:rFonts w:ascii="Arial" w:hAnsi="Arial" w:cs="Arial"/>
                <w:b/>
                <w:sz w:val="23"/>
                <w:szCs w:val="23"/>
              </w:rPr>
            </w:pPr>
            <w:r w:rsidRPr="00373C3A">
              <w:rPr>
                <w:rFonts w:ascii="Arial" w:hAnsi="Arial" w:cs="Arial"/>
                <w:b/>
                <w:sz w:val="23"/>
                <w:szCs w:val="23"/>
              </w:rPr>
              <w:t>COMPETENCIES</w:t>
            </w:r>
          </w:p>
          <w:p w14:paraId="2FBC203F" w14:textId="77777777" w:rsidR="005F12D5" w:rsidRPr="00373C3A" w:rsidRDefault="005F12D5" w:rsidP="006E223C">
            <w:pPr>
              <w:widowControl w:val="0"/>
              <w:jc w:val="center"/>
              <w:rPr>
                <w:rFonts w:ascii="Arial" w:hAnsi="Arial" w:cs="Arial"/>
                <w:b/>
                <w:sz w:val="23"/>
                <w:szCs w:val="23"/>
              </w:rPr>
            </w:pPr>
          </w:p>
        </w:tc>
        <w:tc>
          <w:tcPr>
            <w:tcW w:w="3290" w:type="dxa"/>
            <w:tcBorders>
              <w:top w:val="single" w:sz="4" w:space="0" w:color="auto"/>
              <w:left w:val="single" w:sz="4" w:space="0" w:color="auto"/>
              <w:bottom w:val="single" w:sz="4" w:space="0" w:color="auto"/>
              <w:right w:val="single" w:sz="4" w:space="0" w:color="auto"/>
            </w:tcBorders>
          </w:tcPr>
          <w:p w14:paraId="5F2DDE23" w14:textId="77777777" w:rsidR="005F12D5" w:rsidRDefault="005F12D5" w:rsidP="005F12D5">
            <w:pPr>
              <w:widowControl w:val="0"/>
              <w:numPr>
                <w:ilvl w:val="0"/>
                <w:numId w:val="3"/>
              </w:numPr>
              <w:spacing w:after="20"/>
              <w:rPr>
                <w:rFonts w:ascii="Arial" w:hAnsi="Arial" w:cs="Arial"/>
                <w:sz w:val="23"/>
                <w:szCs w:val="23"/>
              </w:rPr>
            </w:pPr>
            <w:r w:rsidRPr="00373C3A">
              <w:rPr>
                <w:rFonts w:ascii="Arial" w:hAnsi="Arial" w:cs="Arial"/>
                <w:sz w:val="23"/>
                <w:szCs w:val="23"/>
              </w:rPr>
              <w:t>Ability to work both independently and within a management or clinical team</w:t>
            </w:r>
            <w:r>
              <w:rPr>
                <w:rFonts w:ascii="Arial" w:hAnsi="Arial" w:cs="Arial"/>
                <w:sz w:val="23"/>
                <w:szCs w:val="23"/>
              </w:rPr>
              <w:t>.</w:t>
            </w:r>
          </w:p>
          <w:p w14:paraId="7DAFC8F7" w14:textId="77777777" w:rsidR="005F12D5" w:rsidRPr="00373C3A" w:rsidRDefault="005F12D5" w:rsidP="005F12D5">
            <w:pPr>
              <w:widowControl w:val="0"/>
              <w:numPr>
                <w:ilvl w:val="0"/>
                <w:numId w:val="3"/>
              </w:numPr>
              <w:spacing w:after="20"/>
              <w:rPr>
                <w:rFonts w:ascii="Arial" w:hAnsi="Arial" w:cs="Arial"/>
                <w:sz w:val="23"/>
                <w:szCs w:val="23"/>
              </w:rPr>
            </w:pPr>
            <w:r>
              <w:rPr>
                <w:rFonts w:ascii="Arial" w:hAnsi="Arial" w:cs="Arial"/>
                <w:sz w:val="23"/>
                <w:szCs w:val="23"/>
              </w:rPr>
              <w:t>Ability to support colleagues in a training capacity</w:t>
            </w:r>
          </w:p>
        </w:tc>
        <w:tc>
          <w:tcPr>
            <w:tcW w:w="2805" w:type="dxa"/>
            <w:tcBorders>
              <w:top w:val="single" w:sz="4" w:space="0" w:color="auto"/>
              <w:left w:val="single" w:sz="4" w:space="0" w:color="auto"/>
              <w:bottom w:val="single" w:sz="4" w:space="0" w:color="auto"/>
              <w:right w:val="single" w:sz="4" w:space="0" w:color="auto"/>
            </w:tcBorders>
          </w:tcPr>
          <w:p w14:paraId="5BBDAD48" w14:textId="77777777" w:rsidR="005F12D5" w:rsidRDefault="005F12D5" w:rsidP="005F12D5">
            <w:pPr>
              <w:widowControl w:val="0"/>
              <w:numPr>
                <w:ilvl w:val="0"/>
                <w:numId w:val="3"/>
              </w:numPr>
              <w:rPr>
                <w:rFonts w:ascii="Arial" w:hAnsi="Arial" w:cs="Arial"/>
                <w:sz w:val="23"/>
                <w:szCs w:val="23"/>
              </w:rPr>
            </w:pPr>
            <w:r w:rsidRPr="00373C3A">
              <w:rPr>
                <w:rFonts w:ascii="Arial" w:hAnsi="Arial" w:cs="Arial"/>
                <w:sz w:val="23"/>
                <w:szCs w:val="23"/>
              </w:rPr>
              <w:t>Organise and facilitate/chair meetings</w:t>
            </w:r>
          </w:p>
          <w:p w14:paraId="16AD7F3F" w14:textId="77777777" w:rsidR="005F12D5" w:rsidRPr="004436B0" w:rsidRDefault="005F12D5" w:rsidP="005F12D5">
            <w:pPr>
              <w:widowControl w:val="0"/>
              <w:numPr>
                <w:ilvl w:val="0"/>
                <w:numId w:val="3"/>
              </w:numPr>
              <w:rPr>
                <w:rFonts w:ascii="Arial" w:hAnsi="Arial" w:cs="Arial"/>
                <w:sz w:val="23"/>
                <w:szCs w:val="23"/>
              </w:rPr>
            </w:pPr>
            <w:r>
              <w:rPr>
                <w:rFonts w:ascii="Arial" w:hAnsi="Arial" w:cs="Arial"/>
                <w:sz w:val="23"/>
                <w:szCs w:val="23"/>
              </w:rPr>
              <w:t xml:space="preserve">Able to conduct performance conversations with clinicians </w:t>
            </w:r>
          </w:p>
          <w:p w14:paraId="18F7506E" w14:textId="77777777" w:rsidR="005F12D5" w:rsidRPr="00373C3A" w:rsidRDefault="005F12D5" w:rsidP="005F12D5">
            <w:pPr>
              <w:widowControl w:val="0"/>
              <w:numPr>
                <w:ilvl w:val="0"/>
                <w:numId w:val="3"/>
              </w:numPr>
              <w:rPr>
                <w:rFonts w:ascii="Arial" w:hAnsi="Arial" w:cs="Arial"/>
                <w:sz w:val="23"/>
                <w:szCs w:val="23"/>
              </w:rPr>
            </w:pPr>
            <w:r w:rsidRPr="00373C3A">
              <w:rPr>
                <w:rFonts w:ascii="Arial" w:hAnsi="Arial" w:cs="Arial"/>
                <w:sz w:val="23"/>
                <w:szCs w:val="23"/>
              </w:rPr>
              <w:t>Ability to work in a corporate manner</w:t>
            </w:r>
          </w:p>
          <w:p w14:paraId="62D55CCF" w14:textId="77777777" w:rsidR="005F12D5" w:rsidRPr="00373C3A" w:rsidRDefault="005F12D5" w:rsidP="006E223C">
            <w:pPr>
              <w:widowControl w:val="0"/>
              <w:rPr>
                <w:rFonts w:ascii="Arial" w:hAnsi="Arial" w:cs="Arial"/>
                <w:sz w:val="23"/>
                <w:szCs w:val="23"/>
              </w:rPr>
            </w:pPr>
          </w:p>
        </w:tc>
        <w:tc>
          <w:tcPr>
            <w:tcW w:w="2693" w:type="dxa"/>
            <w:tcBorders>
              <w:top w:val="single" w:sz="4" w:space="0" w:color="auto"/>
              <w:left w:val="single" w:sz="4" w:space="0" w:color="auto"/>
              <w:bottom w:val="single" w:sz="4" w:space="0" w:color="auto"/>
            </w:tcBorders>
          </w:tcPr>
          <w:p w14:paraId="2E564AAA" w14:textId="77777777" w:rsidR="005F12D5" w:rsidRPr="00373C3A" w:rsidRDefault="005F12D5" w:rsidP="005F12D5">
            <w:pPr>
              <w:widowControl w:val="0"/>
              <w:numPr>
                <w:ilvl w:val="0"/>
                <w:numId w:val="3"/>
              </w:numPr>
              <w:rPr>
                <w:rFonts w:ascii="Arial" w:hAnsi="Arial" w:cs="Arial"/>
                <w:sz w:val="23"/>
                <w:szCs w:val="23"/>
              </w:rPr>
            </w:pPr>
            <w:r>
              <w:rPr>
                <w:rFonts w:ascii="Arial" w:hAnsi="Arial" w:cs="Arial"/>
                <w:sz w:val="23"/>
                <w:szCs w:val="23"/>
              </w:rPr>
              <w:t xml:space="preserve">OOH Medical </w:t>
            </w:r>
            <w:proofErr w:type="gramStart"/>
            <w:r>
              <w:rPr>
                <w:rFonts w:ascii="Arial" w:hAnsi="Arial" w:cs="Arial"/>
                <w:sz w:val="23"/>
                <w:szCs w:val="23"/>
              </w:rPr>
              <w:t xml:space="preserve">Leads </w:t>
            </w:r>
            <w:r w:rsidRPr="00373C3A">
              <w:rPr>
                <w:rFonts w:ascii="Arial" w:hAnsi="Arial" w:cs="Arial"/>
                <w:sz w:val="23"/>
                <w:szCs w:val="23"/>
              </w:rPr>
              <w:t xml:space="preserve"> will</w:t>
            </w:r>
            <w:proofErr w:type="gramEnd"/>
            <w:r w:rsidRPr="00373C3A">
              <w:rPr>
                <w:rFonts w:ascii="Arial" w:hAnsi="Arial" w:cs="Arial"/>
                <w:sz w:val="23"/>
                <w:szCs w:val="23"/>
              </w:rPr>
              <w:t xml:space="preserve"> need to work closely with all colleagues, clinical and non</w:t>
            </w:r>
            <w:r>
              <w:rPr>
                <w:rFonts w:ascii="Arial" w:hAnsi="Arial" w:cs="Arial"/>
                <w:sz w:val="23"/>
                <w:szCs w:val="23"/>
              </w:rPr>
              <w:t>-</w:t>
            </w:r>
            <w:r w:rsidRPr="00373C3A">
              <w:rPr>
                <w:rFonts w:ascii="Arial" w:hAnsi="Arial" w:cs="Arial"/>
                <w:sz w:val="23"/>
                <w:szCs w:val="23"/>
              </w:rPr>
              <w:t>clinical.</w:t>
            </w:r>
          </w:p>
        </w:tc>
      </w:tr>
      <w:tr w:rsidR="005F12D5" w:rsidRPr="00373C3A" w14:paraId="324972EF" w14:textId="77777777" w:rsidTr="006E223C">
        <w:trPr>
          <w:trHeight w:val="1403"/>
        </w:trPr>
        <w:tc>
          <w:tcPr>
            <w:tcW w:w="2269" w:type="dxa"/>
            <w:tcBorders>
              <w:top w:val="single" w:sz="4" w:space="0" w:color="auto"/>
              <w:bottom w:val="single" w:sz="4" w:space="0" w:color="auto"/>
              <w:right w:val="single" w:sz="4" w:space="0" w:color="auto"/>
            </w:tcBorders>
          </w:tcPr>
          <w:p w14:paraId="7411C845" w14:textId="77777777" w:rsidR="005F12D5" w:rsidRPr="00373C3A" w:rsidRDefault="005F12D5" w:rsidP="006E223C">
            <w:pPr>
              <w:widowControl w:val="0"/>
              <w:jc w:val="center"/>
              <w:rPr>
                <w:rFonts w:ascii="Arial" w:hAnsi="Arial" w:cs="Arial"/>
                <w:b/>
                <w:sz w:val="23"/>
                <w:szCs w:val="23"/>
              </w:rPr>
            </w:pPr>
          </w:p>
          <w:p w14:paraId="693CF1C8" w14:textId="77777777" w:rsidR="005F12D5" w:rsidRPr="00373C3A" w:rsidRDefault="005F12D5" w:rsidP="006E223C">
            <w:pPr>
              <w:widowControl w:val="0"/>
              <w:jc w:val="center"/>
              <w:rPr>
                <w:rFonts w:ascii="Arial" w:hAnsi="Arial" w:cs="Arial"/>
                <w:b/>
                <w:sz w:val="23"/>
                <w:szCs w:val="23"/>
              </w:rPr>
            </w:pPr>
            <w:r w:rsidRPr="00373C3A">
              <w:rPr>
                <w:rFonts w:ascii="Arial" w:hAnsi="Arial" w:cs="Arial"/>
                <w:b/>
                <w:sz w:val="23"/>
                <w:szCs w:val="23"/>
              </w:rPr>
              <w:t>OTHER</w:t>
            </w:r>
          </w:p>
          <w:p w14:paraId="62146317" w14:textId="77777777" w:rsidR="005F12D5" w:rsidRPr="00373C3A" w:rsidRDefault="005F12D5" w:rsidP="006E223C">
            <w:pPr>
              <w:widowControl w:val="0"/>
              <w:jc w:val="center"/>
              <w:rPr>
                <w:rFonts w:ascii="Arial" w:hAnsi="Arial" w:cs="Arial"/>
                <w:b/>
                <w:sz w:val="23"/>
                <w:szCs w:val="23"/>
              </w:rPr>
            </w:pPr>
            <w:r w:rsidRPr="00373C3A">
              <w:rPr>
                <w:rFonts w:ascii="Arial" w:hAnsi="Arial" w:cs="Arial"/>
                <w:b/>
                <w:sz w:val="23"/>
                <w:szCs w:val="23"/>
              </w:rPr>
              <w:t>REQUIREMENTS</w:t>
            </w:r>
          </w:p>
          <w:p w14:paraId="432A569A" w14:textId="77777777" w:rsidR="005F12D5" w:rsidRPr="00373C3A" w:rsidRDefault="005F12D5" w:rsidP="006E223C">
            <w:pPr>
              <w:widowControl w:val="0"/>
              <w:jc w:val="center"/>
              <w:rPr>
                <w:rFonts w:ascii="Arial" w:hAnsi="Arial" w:cs="Arial"/>
                <w:b/>
                <w:sz w:val="23"/>
                <w:szCs w:val="23"/>
              </w:rPr>
            </w:pPr>
          </w:p>
        </w:tc>
        <w:tc>
          <w:tcPr>
            <w:tcW w:w="3290" w:type="dxa"/>
            <w:tcBorders>
              <w:top w:val="single" w:sz="4" w:space="0" w:color="auto"/>
              <w:left w:val="single" w:sz="4" w:space="0" w:color="auto"/>
              <w:bottom w:val="single" w:sz="4" w:space="0" w:color="auto"/>
              <w:right w:val="single" w:sz="4" w:space="0" w:color="auto"/>
            </w:tcBorders>
          </w:tcPr>
          <w:p w14:paraId="4A492557" w14:textId="77777777" w:rsidR="005F12D5" w:rsidRPr="00373C3A" w:rsidRDefault="005F12D5" w:rsidP="005F12D5">
            <w:pPr>
              <w:widowControl w:val="0"/>
              <w:numPr>
                <w:ilvl w:val="0"/>
                <w:numId w:val="3"/>
              </w:numPr>
              <w:spacing w:after="20"/>
              <w:rPr>
                <w:rFonts w:ascii="Arial" w:hAnsi="Arial" w:cs="Arial"/>
                <w:sz w:val="23"/>
                <w:szCs w:val="23"/>
              </w:rPr>
            </w:pPr>
            <w:r w:rsidRPr="00373C3A">
              <w:rPr>
                <w:rFonts w:ascii="Arial" w:hAnsi="Arial" w:cs="Arial"/>
                <w:sz w:val="23"/>
                <w:szCs w:val="23"/>
              </w:rPr>
              <w:t>Able to engage with the corporate strategy and directives and effectively communicate this to colleagues</w:t>
            </w:r>
          </w:p>
        </w:tc>
        <w:tc>
          <w:tcPr>
            <w:tcW w:w="2805" w:type="dxa"/>
            <w:tcBorders>
              <w:top w:val="single" w:sz="4" w:space="0" w:color="auto"/>
              <w:left w:val="single" w:sz="4" w:space="0" w:color="auto"/>
              <w:bottom w:val="single" w:sz="4" w:space="0" w:color="auto"/>
              <w:right w:val="single" w:sz="4" w:space="0" w:color="auto"/>
            </w:tcBorders>
          </w:tcPr>
          <w:p w14:paraId="732A5AD0" w14:textId="77777777" w:rsidR="005F12D5" w:rsidRPr="00373C3A" w:rsidRDefault="005F12D5" w:rsidP="005F12D5">
            <w:pPr>
              <w:widowControl w:val="0"/>
              <w:numPr>
                <w:ilvl w:val="0"/>
                <w:numId w:val="3"/>
              </w:numPr>
              <w:rPr>
                <w:rFonts w:ascii="Arial" w:hAnsi="Arial" w:cs="Arial"/>
                <w:sz w:val="23"/>
                <w:szCs w:val="23"/>
              </w:rPr>
            </w:pPr>
            <w:r w:rsidRPr="00373C3A">
              <w:rPr>
                <w:rFonts w:ascii="Arial" w:hAnsi="Arial" w:cs="Arial"/>
                <w:sz w:val="23"/>
                <w:szCs w:val="23"/>
              </w:rPr>
              <w:t>Good track record of work with local NHS and other medico –political organisations</w:t>
            </w:r>
          </w:p>
          <w:p w14:paraId="3AEAC018" w14:textId="77777777" w:rsidR="005F12D5" w:rsidRPr="00373C3A" w:rsidRDefault="005F12D5" w:rsidP="005F12D5">
            <w:pPr>
              <w:widowControl w:val="0"/>
              <w:numPr>
                <w:ilvl w:val="0"/>
                <w:numId w:val="3"/>
              </w:numPr>
              <w:rPr>
                <w:rFonts w:ascii="Arial" w:hAnsi="Arial" w:cs="Arial"/>
                <w:sz w:val="23"/>
                <w:szCs w:val="23"/>
              </w:rPr>
            </w:pPr>
            <w:r w:rsidRPr="00373C3A">
              <w:rPr>
                <w:rFonts w:ascii="Arial" w:hAnsi="Arial" w:cs="Arial"/>
                <w:sz w:val="23"/>
                <w:szCs w:val="23"/>
              </w:rPr>
              <w:t xml:space="preserve">Media awareness+/- </w:t>
            </w:r>
            <w:r>
              <w:rPr>
                <w:rFonts w:ascii="Arial" w:hAnsi="Arial" w:cs="Arial"/>
                <w:sz w:val="23"/>
                <w:szCs w:val="23"/>
              </w:rPr>
              <w:t>training</w:t>
            </w:r>
          </w:p>
        </w:tc>
        <w:tc>
          <w:tcPr>
            <w:tcW w:w="2693" w:type="dxa"/>
            <w:tcBorders>
              <w:top w:val="single" w:sz="4" w:space="0" w:color="auto"/>
              <w:left w:val="single" w:sz="4" w:space="0" w:color="auto"/>
              <w:bottom w:val="single" w:sz="4" w:space="0" w:color="auto"/>
            </w:tcBorders>
          </w:tcPr>
          <w:p w14:paraId="5AD82D29" w14:textId="77777777" w:rsidR="005F12D5" w:rsidRPr="00373C3A" w:rsidRDefault="005F12D5" w:rsidP="005F12D5">
            <w:pPr>
              <w:widowControl w:val="0"/>
              <w:numPr>
                <w:ilvl w:val="0"/>
                <w:numId w:val="3"/>
              </w:numPr>
              <w:rPr>
                <w:rFonts w:ascii="Arial" w:hAnsi="Arial" w:cs="Arial"/>
                <w:sz w:val="23"/>
                <w:szCs w:val="23"/>
              </w:rPr>
            </w:pPr>
            <w:r>
              <w:rPr>
                <w:rFonts w:ascii="Arial" w:hAnsi="Arial" w:cs="Arial"/>
                <w:sz w:val="23"/>
                <w:szCs w:val="23"/>
              </w:rPr>
              <w:t>Medical L</w:t>
            </w:r>
            <w:r w:rsidRPr="00373C3A">
              <w:rPr>
                <w:rFonts w:ascii="Arial" w:hAnsi="Arial" w:cs="Arial"/>
                <w:sz w:val="23"/>
                <w:szCs w:val="23"/>
              </w:rPr>
              <w:t xml:space="preserve">eads will be the local Clinical face of </w:t>
            </w:r>
            <w:r>
              <w:rPr>
                <w:rFonts w:ascii="Arial" w:hAnsi="Arial" w:cs="Arial"/>
                <w:sz w:val="23"/>
                <w:szCs w:val="23"/>
              </w:rPr>
              <w:t>Practice Plus Group</w:t>
            </w:r>
          </w:p>
        </w:tc>
      </w:tr>
    </w:tbl>
    <w:p w14:paraId="46CB0A06" w14:textId="77777777" w:rsidR="005F12D5" w:rsidRPr="00373C3A" w:rsidRDefault="005F12D5" w:rsidP="005F12D5">
      <w:pPr>
        <w:pStyle w:val="Heading3"/>
        <w:keepNext w:val="0"/>
        <w:widowControl w:val="0"/>
        <w:tabs>
          <w:tab w:val="left" w:pos="5529"/>
        </w:tabs>
        <w:ind w:left="-180" w:right="-180"/>
      </w:pPr>
    </w:p>
    <w:p w14:paraId="0AEE0EC3" w14:textId="77777777" w:rsidR="00B67F19" w:rsidRDefault="00B67F19"/>
    <w:sectPr w:rsidR="00B67F19" w:rsidSect="006736D5">
      <w:headerReference w:type="default" r:id="rId5"/>
      <w:footerReference w:type="default" r:id="rId6"/>
      <w:pgSz w:w="11906" w:h="16838" w:code="9"/>
      <w:pgMar w:top="1361" w:right="794" w:bottom="1361" w:left="794"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FD09" w14:textId="77777777" w:rsidR="00B40C76" w:rsidRPr="006736D5" w:rsidRDefault="005F12D5" w:rsidP="006736D5">
    <w:pPr>
      <w:pStyle w:val="Footer"/>
      <w:tabs>
        <w:tab w:val="clear" w:pos="4320"/>
        <w:tab w:val="clear" w:pos="8640"/>
        <w:tab w:val="center" w:pos="4962"/>
        <w:tab w:val="right" w:pos="10206"/>
      </w:tabs>
      <w:rPr>
        <w:rFonts w:ascii="Arial" w:hAnsi="Arial" w:cs="Arial"/>
        <w:sz w:val="20"/>
        <w:szCs w:val="20"/>
      </w:rPr>
    </w:pPr>
    <w:r>
      <w:rPr>
        <w:noProof/>
      </w:rPr>
      <w:drawing>
        <wp:anchor distT="0" distB="0" distL="114300" distR="114300" simplePos="0" relativeHeight="251659264" behindDoc="0" locked="0" layoutInCell="1" allowOverlap="1" wp14:anchorId="5DCBD652" wp14:editId="6FE9F33C">
          <wp:simplePos x="0" y="0"/>
          <wp:positionH relativeFrom="column">
            <wp:posOffset>-265430</wp:posOffset>
          </wp:positionH>
          <wp:positionV relativeFrom="paragraph">
            <wp:posOffset>-152400</wp:posOffset>
          </wp:positionV>
          <wp:extent cx="671830" cy="564515"/>
          <wp:effectExtent l="0" t="0" r="0" b="6985"/>
          <wp:wrapNone/>
          <wp:docPr id="1" name="Picture 1" descr="PADP_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P_E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0" cy="564515"/>
                  </a:xfrm>
                  <a:prstGeom prst="rect">
                    <a:avLst/>
                  </a:prstGeom>
                  <a:noFill/>
                </pic:spPr>
              </pic:pic>
            </a:graphicData>
          </a:graphic>
          <wp14:sizeRelH relativeFrom="page">
            <wp14:pctWidth>0</wp14:pctWidth>
          </wp14:sizeRelH>
          <wp14:sizeRelV relativeFrom="page">
            <wp14:pctHeight>0</wp14:pctHeight>
          </wp14:sizeRelV>
        </wp:anchor>
      </w:drawing>
    </w:r>
    <w:r w:rsidRPr="006736D5">
      <w:rPr>
        <w:rFonts w:ascii="Arial" w:hAnsi="Arial" w:cs="Arial"/>
        <w:sz w:val="20"/>
        <w:szCs w:val="20"/>
      </w:rPr>
      <w:tab/>
    </w:r>
    <w:r w:rsidRPr="006736D5">
      <w:rPr>
        <w:rFonts w:ascii="Arial" w:hAnsi="Arial" w:cs="Arial"/>
        <w:sz w:val="20"/>
        <w:szCs w:val="20"/>
      </w:rPr>
      <w:tab/>
      <w:t xml:space="preserve">Page </w:t>
    </w:r>
    <w:r w:rsidRPr="006736D5">
      <w:rPr>
        <w:rFonts w:ascii="Arial" w:hAnsi="Arial" w:cs="Arial"/>
        <w:sz w:val="20"/>
        <w:szCs w:val="20"/>
      </w:rPr>
      <w:fldChar w:fldCharType="begin"/>
    </w:r>
    <w:r w:rsidRPr="006736D5">
      <w:rPr>
        <w:rFonts w:ascii="Arial" w:hAnsi="Arial" w:cs="Arial"/>
        <w:sz w:val="20"/>
        <w:szCs w:val="20"/>
      </w:rPr>
      <w:instrText xml:space="preserve"> PAGE  \* Arabic  \* MERGEFORMAT </w:instrText>
    </w:r>
    <w:r w:rsidRPr="006736D5">
      <w:rPr>
        <w:rFonts w:ascii="Arial" w:hAnsi="Arial" w:cs="Arial"/>
        <w:sz w:val="20"/>
        <w:szCs w:val="20"/>
      </w:rPr>
      <w:fldChar w:fldCharType="separate"/>
    </w:r>
    <w:r>
      <w:rPr>
        <w:rFonts w:ascii="Arial" w:hAnsi="Arial" w:cs="Arial"/>
        <w:noProof/>
        <w:sz w:val="20"/>
        <w:szCs w:val="20"/>
      </w:rPr>
      <w:t>6</w:t>
    </w:r>
    <w:r w:rsidRPr="006736D5">
      <w:rPr>
        <w:rFonts w:ascii="Arial" w:hAnsi="Arial" w:cs="Arial"/>
        <w:sz w:val="20"/>
        <w:szCs w:val="20"/>
      </w:rPr>
      <w:fldChar w:fldCharType="end"/>
    </w:r>
    <w:r w:rsidRPr="006736D5">
      <w:rPr>
        <w:rFonts w:ascii="Arial" w:hAnsi="Arial" w:cs="Arial"/>
        <w:sz w:val="20"/>
        <w:szCs w:val="20"/>
      </w:rPr>
      <w:t xml:space="preserve"> of </w:t>
    </w:r>
    <w:r>
      <w:rPr>
        <w:rFonts w:ascii="Arial" w:hAnsi="Arial" w:cs="Arial"/>
        <w:noProof/>
        <w:sz w:val="20"/>
        <w:szCs w:val="20"/>
      </w:rPr>
      <w:fldChar w:fldCharType="begin"/>
    </w:r>
    <w:r>
      <w:rPr>
        <w:rFonts w:ascii="Arial" w:hAnsi="Arial" w:cs="Arial"/>
        <w:noProof/>
        <w:sz w:val="20"/>
        <w:szCs w:val="20"/>
      </w:rPr>
      <w:instrText xml:space="preserve"> NUMPAGES  \* Arabic  \* MERGEFORMAT </w:instrText>
    </w:r>
    <w:r>
      <w:rPr>
        <w:rFonts w:ascii="Arial" w:hAnsi="Arial" w:cs="Arial"/>
        <w:noProof/>
        <w:sz w:val="20"/>
        <w:szCs w:val="20"/>
      </w:rPr>
      <w:fldChar w:fldCharType="separate"/>
    </w:r>
    <w:r>
      <w:rPr>
        <w:rFonts w:ascii="Arial" w:hAnsi="Arial" w:cs="Arial"/>
        <w:noProof/>
        <w:sz w:val="20"/>
        <w:szCs w:val="20"/>
      </w:rPr>
      <w:t>6</w:t>
    </w:r>
    <w:r>
      <w:rPr>
        <w:rFonts w:ascii="Arial" w:hAnsi="Arial" w:cs="Arial"/>
        <w:noProof/>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8BE0" w14:textId="77777777" w:rsidR="00B40C76" w:rsidRDefault="005F12D5">
    <w:pPr>
      <w:pStyle w:val="Header"/>
    </w:pPr>
    <w:r>
      <w:rPr>
        <w:noProof/>
      </w:rPr>
      <w:drawing>
        <wp:inline distT="0" distB="0" distL="0" distR="0" wp14:anchorId="76D45101" wp14:editId="4A3491D8">
          <wp:extent cx="1091565" cy="10610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10610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4689"/>
    <w:multiLevelType w:val="hybridMultilevel"/>
    <w:tmpl w:val="F43408A6"/>
    <w:lvl w:ilvl="0" w:tplc="2F36B49E">
      <w:start w:val="1"/>
      <w:numFmt w:val="decimal"/>
      <w:lvlText w:val="%1."/>
      <w:lvlJc w:val="left"/>
      <w:pPr>
        <w:tabs>
          <w:tab w:val="num" w:pos="360"/>
        </w:tabs>
        <w:ind w:left="360" w:hanging="360"/>
      </w:pPr>
      <w:rPr>
        <w:rFonts w:ascii="Arial" w:hAnsi="Arial" w:cs="Arial" w:hint="default"/>
        <w:sz w:val="23"/>
        <w:szCs w:val="23"/>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23E4191D"/>
    <w:multiLevelType w:val="hybridMultilevel"/>
    <w:tmpl w:val="4F446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9F05117"/>
    <w:multiLevelType w:val="hybridMultilevel"/>
    <w:tmpl w:val="44561C7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D5"/>
    <w:rsid w:val="005F12D5"/>
    <w:rsid w:val="00B67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F16C"/>
  <w15:chartTrackingRefBased/>
  <w15:docId w15:val="{91410F6E-1331-4E37-AAEA-84F384B3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D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5F12D5"/>
    <w:pPr>
      <w:keepNext/>
      <w:outlineLvl w:val="0"/>
    </w:pPr>
    <w:rPr>
      <w:b/>
      <w:szCs w:val="20"/>
      <w:u w:val="single"/>
      <w:lang w:eastAsia="en-US"/>
    </w:rPr>
  </w:style>
  <w:style w:type="paragraph" w:styleId="Heading2">
    <w:name w:val="heading 2"/>
    <w:basedOn w:val="Normal"/>
    <w:next w:val="Normal"/>
    <w:link w:val="Heading2Char"/>
    <w:uiPriority w:val="99"/>
    <w:qFormat/>
    <w:rsid w:val="005F12D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F12D5"/>
    <w:pPr>
      <w:keepNext/>
      <w:outlineLvl w:val="2"/>
    </w:pPr>
    <w:rPr>
      <w:szCs w:val="20"/>
      <w:u w:val="single"/>
      <w:lang w:eastAsia="en-US"/>
    </w:rPr>
  </w:style>
  <w:style w:type="paragraph" w:styleId="Heading9">
    <w:name w:val="heading 9"/>
    <w:basedOn w:val="Normal"/>
    <w:next w:val="Normal"/>
    <w:link w:val="Heading9Char"/>
    <w:uiPriority w:val="99"/>
    <w:qFormat/>
    <w:rsid w:val="005F12D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12D5"/>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9"/>
    <w:rsid w:val="005F12D5"/>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9"/>
    <w:rsid w:val="005F12D5"/>
    <w:rPr>
      <w:rFonts w:ascii="Times New Roman" w:eastAsia="Times New Roman" w:hAnsi="Times New Roman" w:cs="Times New Roman"/>
      <w:sz w:val="24"/>
      <w:szCs w:val="20"/>
      <w:u w:val="single"/>
    </w:rPr>
  </w:style>
  <w:style w:type="character" w:customStyle="1" w:styleId="Heading9Char">
    <w:name w:val="Heading 9 Char"/>
    <w:basedOn w:val="DefaultParagraphFont"/>
    <w:link w:val="Heading9"/>
    <w:uiPriority w:val="99"/>
    <w:rsid w:val="005F12D5"/>
    <w:rPr>
      <w:rFonts w:ascii="Arial" w:eastAsia="Times New Roman" w:hAnsi="Arial" w:cs="Arial"/>
      <w:lang w:eastAsia="en-GB"/>
    </w:rPr>
  </w:style>
  <w:style w:type="paragraph" w:styleId="BodyText2">
    <w:name w:val="Body Text 2"/>
    <w:basedOn w:val="Normal"/>
    <w:link w:val="BodyText2Char"/>
    <w:uiPriority w:val="99"/>
    <w:rsid w:val="005F12D5"/>
    <w:rPr>
      <w:szCs w:val="20"/>
      <w:lang w:eastAsia="en-US"/>
    </w:rPr>
  </w:style>
  <w:style w:type="character" w:customStyle="1" w:styleId="BodyText2Char">
    <w:name w:val="Body Text 2 Char"/>
    <w:basedOn w:val="DefaultParagraphFont"/>
    <w:link w:val="BodyText2"/>
    <w:uiPriority w:val="99"/>
    <w:rsid w:val="005F12D5"/>
    <w:rPr>
      <w:rFonts w:ascii="Times New Roman" w:eastAsia="Times New Roman" w:hAnsi="Times New Roman" w:cs="Times New Roman"/>
      <w:sz w:val="24"/>
      <w:szCs w:val="20"/>
    </w:rPr>
  </w:style>
  <w:style w:type="paragraph" w:styleId="Footer">
    <w:name w:val="footer"/>
    <w:basedOn w:val="Normal"/>
    <w:link w:val="FooterChar"/>
    <w:uiPriority w:val="99"/>
    <w:rsid w:val="005F12D5"/>
    <w:pPr>
      <w:tabs>
        <w:tab w:val="center" w:pos="4320"/>
        <w:tab w:val="right" w:pos="8640"/>
      </w:tabs>
    </w:pPr>
  </w:style>
  <w:style w:type="character" w:customStyle="1" w:styleId="FooterChar">
    <w:name w:val="Footer Char"/>
    <w:basedOn w:val="DefaultParagraphFont"/>
    <w:link w:val="Footer"/>
    <w:uiPriority w:val="99"/>
    <w:rsid w:val="005F12D5"/>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rsid w:val="005F12D5"/>
    <w:pPr>
      <w:spacing w:after="120"/>
    </w:pPr>
  </w:style>
  <w:style w:type="character" w:customStyle="1" w:styleId="BodyTextChar">
    <w:name w:val="Body Text Char"/>
    <w:basedOn w:val="DefaultParagraphFont"/>
    <w:link w:val="BodyText"/>
    <w:uiPriority w:val="99"/>
    <w:rsid w:val="005F12D5"/>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rsid w:val="005F12D5"/>
    <w:pPr>
      <w:spacing w:after="120"/>
    </w:pPr>
    <w:rPr>
      <w:sz w:val="16"/>
      <w:szCs w:val="16"/>
    </w:rPr>
  </w:style>
  <w:style w:type="character" w:customStyle="1" w:styleId="BodyText3Char">
    <w:name w:val="Body Text 3 Char"/>
    <w:basedOn w:val="DefaultParagraphFont"/>
    <w:link w:val="BodyText3"/>
    <w:uiPriority w:val="99"/>
    <w:rsid w:val="005F12D5"/>
    <w:rPr>
      <w:rFonts w:ascii="Times New Roman" w:eastAsia="Times New Roman" w:hAnsi="Times New Roman" w:cs="Times New Roman"/>
      <w:sz w:val="16"/>
      <w:szCs w:val="16"/>
      <w:lang w:eastAsia="en-GB"/>
    </w:rPr>
  </w:style>
  <w:style w:type="paragraph" w:styleId="List">
    <w:name w:val="List"/>
    <w:basedOn w:val="Normal"/>
    <w:uiPriority w:val="99"/>
    <w:rsid w:val="005F12D5"/>
    <w:pPr>
      <w:autoSpaceDE w:val="0"/>
      <w:autoSpaceDN w:val="0"/>
      <w:ind w:left="283" w:hanging="283"/>
    </w:pPr>
    <w:rPr>
      <w:sz w:val="20"/>
      <w:szCs w:val="20"/>
      <w:lang w:eastAsia="en-US"/>
    </w:rPr>
  </w:style>
  <w:style w:type="character" w:styleId="CommentReference">
    <w:name w:val="annotation reference"/>
    <w:basedOn w:val="DefaultParagraphFont"/>
    <w:uiPriority w:val="99"/>
    <w:semiHidden/>
    <w:rsid w:val="005F12D5"/>
    <w:rPr>
      <w:rFonts w:cs="Times New Roman"/>
      <w:sz w:val="16"/>
      <w:szCs w:val="16"/>
    </w:rPr>
  </w:style>
  <w:style w:type="paragraph" w:styleId="CommentText">
    <w:name w:val="annotation text"/>
    <w:basedOn w:val="Normal"/>
    <w:link w:val="CommentTextChar"/>
    <w:uiPriority w:val="99"/>
    <w:semiHidden/>
    <w:rsid w:val="005F12D5"/>
    <w:rPr>
      <w:sz w:val="20"/>
      <w:szCs w:val="20"/>
    </w:rPr>
  </w:style>
  <w:style w:type="character" w:customStyle="1" w:styleId="CommentTextChar">
    <w:name w:val="Comment Text Char"/>
    <w:basedOn w:val="DefaultParagraphFont"/>
    <w:link w:val="CommentText"/>
    <w:uiPriority w:val="99"/>
    <w:semiHidden/>
    <w:rsid w:val="005F12D5"/>
    <w:rPr>
      <w:rFonts w:ascii="Times New Roman" w:eastAsia="Times New Roman" w:hAnsi="Times New Roman" w:cs="Times New Roman"/>
      <w:sz w:val="20"/>
      <w:szCs w:val="20"/>
      <w:lang w:eastAsia="en-GB"/>
    </w:rPr>
  </w:style>
  <w:style w:type="paragraph" w:styleId="ListParagraph">
    <w:name w:val="List Paragraph"/>
    <w:basedOn w:val="Normal"/>
    <w:uiPriority w:val="99"/>
    <w:qFormat/>
    <w:rsid w:val="005F12D5"/>
    <w:pPr>
      <w:ind w:left="720"/>
      <w:contextualSpacing/>
    </w:pPr>
  </w:style>
  <w:style w:type="paragraph" w:customStyle="1" w:styleId="List1">
    <w:name w:val="List1"/>
    <w:basedOn w:val="Normal"/>
    <w:uiPriority w:val="99"/>
    <w:rsid w:val="005F12D5"/>
  </w:style>
  <w:style w:type="character" w:customStyle="1" w:styleId="listchar">
    <w:name w:val="listchar"/>
    <w:basedOn w:val="DefaultParagraphFont"/>
    <w:uiPriority w:val="99"/>
    <w:rsid w:val="005F12D5"/>
    <w:rPr>
      <w:rFonts w:cs="Times New Roman"/>
    </w:rPr>
  </w:style>
  <w:style w:type="paragraph" w:styleId="Header">
    <w:name w:val="header"/>
    <w:basedOn w:val="Normal"/>
    <w:link w:val="HeaderChar"/>
    <w:uiPriority w:val="99"/>
    <w:rsid w:val="005F12D5"/>
    <w:pPr>
      <w:tabs>
        <w:tab w:val="center" w:pos="4513"/>
        <w:tab w:val="right" w:pos="9026"/>
      </w:tabs>
    </w:pPr>
  </w:style>
  <w:style w:type="character" w:customStyle="1" w:styleId="HeaderChar">
    <w:name w:val="Header Char"/>
    <w:basedOn w:val="DefaultParagraphFont"/>
    <w:link w:val="Header"/>
    <w:uiPriority w:val="99"/>
    <w:rsid w:val="005F12D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2163</Words>
  <Characters>12335</Characters>
  <Application>Microsoft Office Word</Application>
  <DocSecurity>0</DocSecurity>
  <Lines>102</Lines>
  <Paragraphs>28</Paragraphs>
  <ScaleCrop>false</ScaleCrop>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Harrington</dc:creator>
  <cp:keywords/>
  <dc:description/>
  <cp:lastModifiedBy>Becca Harrington</cp:lastModifiedBy>
  <cp:revision>1</cp:revision>
  <dcterms:created xsi:type="dcterms:W3CDTF">2023-09-25T12:59:00Z</dcterms:created>
  <dcterms:modified xsi:type="dcterms:W3CDTF">2023-09-25T13:00:00Z</dcterms:modified>
</cp:coreProperties>
</file>