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9776" w14:textId="77777777" w:rsidR="00A134D3" w:rsidRDefault="00A134D3">
      <w:pPr>
        <w:pStyle w:val="BodyText"/>
        <w:rPr>
          <w:sz w:val="20"/>
        </w:rPr>
      </w:pPr>
    </w:p>
    <w:p w14:paraId="29A2668E" w14:textId="77777777" w:rsidR="00A134D3" w:rsidRDefault="00A134D3">
      <w:pPr>
        <w:pStyle w:val="BodyText"/>
        <w:spacing w:before="8"/>
        <w:rPr>
          <w:sz w:val="18"/>
        </w:rPr>
      </w:pPr>
    </w:p>
    <w:p w14:paraId="2B839132" w14:textId="037CE6AD" w:rsidR="00F05B89" w:rsidRDefault="005E2A2A" w:rsidP="00B87F20">
      <w:pPr>
        <w:pStyle w:val="BodyText"/>
        <w:ind w:left="161"/>
        <w:jc w:val="center"/>
      </w:pPr>
      <w:r>
        <w:rPr>
          <w:b/>
        </w:rPr>
        <w:t xml:space="preserve">SENIOR </w:t>
      </w:r>
      <w:r w:rsidR="00844B30">
        <w:rPr>
          <w:b/>
        </w:rPr>
        <w:t xml:space="preserve">CONTRACT AND </w:t>
      </w:r>
      <w:r w:rsidR="004D3671" w:rsidRPr="00B87F20">
        <w:rPr>
          <w:b/>
        </w:rPr>
        <w:t>COMMERICAL MANAGER, PRIMARY CARE</w:t>
      </w:r>
    </w:p>
    <w:p w14:paraId="13F7E811" w14:textId="77777777" w:rsidR="004D3671" w:rsidRPr="00D54C67" w:rsidRDefault="004D3671" w:rsidP="00D54C67">
      <w:pPr>
        <w:pStyle w:val="BodyText"/>
        <w:ind w:left="161"/>
        <w:jc w:val="both"/>
      </w:pPr>
    </w:p>
    <w:p w14:paraId="59870917" w14:textId="55BA4E80" w:rsidR="00A134D3" w:rsidRDefault="004D3671" w:rsidP="00D54C67">
      <w:pPr>
        <w:pStyle w:val="BodyText"/>
        <w:tabs>
          <w:tab w:val="left" w:pos="2655"/>
        </w:tabs>
        <w:spacing w:before="93"/>
        <w:ind w:left="150"/>
        <w:jc w:val="both"/>
        <w:rPr>
          <w:color w:val="0C0C0C"/>
          <w:spacing w:val="-4"/>
        </w:rPr>
      </w:pPr>
      <w:r w:rsidRPr="00D54C67">
        <w:rPr>
          <w:spacing w:val="-2"/>
        </w:rPr>
        <w:t>REPO</w:t>
      </w:r>
      <w:r w:rsidR="00032371">
        <w:rPr>
          <w:spacing w:val="-2"/>
        </w:rPr>
        <w:t>RTING</w:t>
      </w:r>
      <w:r w:rsidRPr="00D54C67">
        <w:rPr>
          <w:spacing w:val="24"/>
        </w:rPr>
        <w:t xml:space="preserve"> </w:t>
      </w:r>
      <w:r w:rsidRPr="00D54C67">
        <w:rPr>
          <w:spacing w:val="-5"/>
        </w:rPr>
        <w:t>TO:</w:t>
      </w:r>
      <w:r w:rsidRPr="00D54C67">
        <w:tab/>
      </w:r>
      <w:r w:rsidR="002B1D7F">
        <w:t>Finance Director</w:t>
      </w:r>
      <w:r w:rsidRPr="00D54C67">
        <w:t>,</w:t>
      </w:r>
      <w:r w:rsidRPr="00D54C67">
        <w:rPr>
          <w:spacing w:val="44"/>
        </w:rPr>
        <w:t xml:space="preserve"> </w:t>
      </w:r>
      <w:r w:rsidR="00E748EE">
        <w:t>Primary</w:t>
      </w:r>
      <w:r w:rsidRPr="00D54C67">
        <w:rPr>
          <w:spacing w:val="27"/>
        </w:rPr>
        <w:t xml:space="preserve"> </w:t>
      </w:r>
      <w:r w:rsidRPr="00D54C67">
        <w:rPr>
          <w:color w:val="0C0C0C"/>
          <w:spacing w:val="-4"/>
        </w:rPr>
        <w:t>Car</w:t>
      </w:r>
      <w:r w:rsidR="00D54C67" w:rsidRPr="00D54C67">
        <w:rPr>
          <w:color w:val="0C0C0C"/>
          <w:spacing w:val="-4"/>
        </w:rPr>
        <w:t>e</w:t>
      </w:r>
    </w:p>
    <w:p w14:paraId="055857DD" w14:textId="26AAEB4C" w:rsidR="009F2D82" w:rsidRDefault="009F2D82" w:rsidP="00D54C67">
      <w:pPr>
        <w:pStyle w:val="BodyText"/>
        <w:tabs>
          <w:tab w:val="left" w:pos="2655"/>
        </w:tabs>
        <w:spacing w:before="93"/>
        <w:ind w:left="150"/>
        <w:jc w:val="both"/>
        <w:rPr>
          <w:spacing w:val="-2"/>
        </w:rPr>
      </w:pPr>
      <w:r>
        <w:rPr>
          <w:spacing w:val="-2"/>
        </w:rPr>
        <w:t>DIRECT REPORTS:</w:t>
      </w:r>
      <w:r>
        <w:rPr>
          <w:spacing w:val="-2"/>
        </w:rPr>
        <w:tab/>
        <w:t>Commercial Manager, Primary Care</w:t>
      </w:r>
    </w:p>
    <w:p w14:paraId="146455CA" w14:textId="162ADC76" w:rsidR="003D51C8" w:rsidRPr="00D54C67" w:rsidRDefault="003D51C8" w:rsidP="00D54C67">
      <w:pPr>
        <w:pStyle w:val="BodyText"/>
        <w:tabs>
          <w:tab w:val="left" w:pos="2655"/>
        </w:tabs>
        <w:spacing w:before="93"/>
        <w:ind w:left="150"/>
        <w:jc w:val="both"/>
      </w:pPr>
      <w:r>
        <w:rPr>
          <w:spacing w:val="-2"/>
        </w:rPr>
        <w:t>HOURS:</w:t>
      </w:r>
      <w:r>
        <w:rPr>
          <w:spacing w:val="-2"/>
        </w:rPr>
        <w:tab/>
      </w:r>
      <w:r w:rsidR="002B1D7F">
        <w:rPr>
          <w:spacing w:val="-2"/>
        </w:rPr>
        <w:t>Full Time</w:t>
      </w:r>
    </w:p>
    <w:p w14:paraId="2C748DF9" w14:textId="77777777" w:rsidR="00A134D3" w:rsidRPr="00D54C67" w:rsidRDefault="00A134D3" w:rsidP="00D54C67">
      <w:pPr>
        <w:pStyle w:val="BodyText"/>
        <w:jc w:val="both"/>
      </w:pPr>
    </w:p>
    <w:p w14:paraId="3C47A8DC" w14:textId="77777777" w:rsidR="00A134D3" w:rsidRPr="00D54C67" w:rsidRDefault="00A134D3" w:rsidP="00D54C67">
      <w:pPr>
        <w:pStyle w:val="BodyText"/>
        <w:spacing w:before="10"/>
        <w:jc w:val="both"/>
      </w:pPr>
    </w:p>
    <w:p w14:paraId="2425C9A7" w14:textId="64817C6C" w:rsidR="00A134D3" w:rsidRPr="00D54C67" w:rsidRDefault="004D3671" w:rsidP="00D54C67">
      <w:pPr>
        <w:pStyle w:val="BodyText"/>
        <w:ind w:left="161"/>
        <w:jc w:val="both"/>
      </w:pPr>
      <w:r w:rsidRPr="00D54C67">
        <w:t>JOB</w:t>
      </w:r>
      <w:r w:rsidRPr="00D54C67">
        <w:rPr>
          <w:spacing w:val="10"/>
        </w:rPr>
        <w:t xml:space="preserve"> </w:t>
      </w:r>
      <w:r w:rsidRPr="00D54C67">
        <w:rPr>
          <w:spacing w:val="-2"/>
        </w:rPr>
        <w:t>SU</w:t>
      </w:r>
      <w:r w:rsidR="009C5C8F">
        <w:rPr>
          <w:spacing w:val="-2"/>
        </w:rPr>
        <w:t>M</w:t>
      </w:r>
      <w:r w:rsidRPr="00D54C67">
        <w:rPr>
          <w:spacing w:val="-2"/>
        </w:rPr>
        <w:t>MARY:</w:t>
      </w:r>
    </w:p>
    <w:p w14:paraId="58B5DB51" w14:textId="77777777" w:rsidR="00A134D3" w:rsidRPr="00D54C67" w:rsidRDefault="00A134D3" w:rsidP="00D54C67">
      <w:pPr>
        <w:pStyle w:val="BodyText"/>
        <w:spacing w:before="1"/>
        <w:jc w:val="both"/>
      </w:pPr>
    </w:p>
    <w:p w14:paraId="53AB8F7C" w14:textId="729997B1" w:rsidR="00A134D3" w:rsidRPr="00D54C67" w:rsidRDefault="004D3671" w:rsidP="00B87F20">
      <w:pPr>
        <w:spacing w:before="93" w:line="276" w:lineRule="auto"/>
        <w:ind w:left="145" w:right="551" w:firstLine="16"/>
        <w:jc w:val="both"/>
      </w:pPr>
      <w:r w:rsidRPr="00D54C67">
        <w:rPr>
          <w:color w:val="131313"/>
          <w:spacing w:val="-4"/>
        </w:rPr>
        <w:t>T</w:t>
      </w:r>
      <w:r w:rsidR="00844B30">
        <w:rPr>
          <w:color w:val="131313"/>
          <w:spacing w:val="-4"/>
        </w:rPr>
        <w:t xml:space="preserve">he post holder will </w:t>
      </w:r>
      <w:r w:rsidR="00DA4CF2">
        <w:rPr>
          <w:color w:val="131313"/>
          <w:spacing w:val="-4"/>
        </w:rPr>
        <w:t>lead on the creation and maintenance of the commercial contracts as well as supplying</w:t>
      </w:r>
      <w:r w:rsidRPr="00D54C67">
        <w:rPr>
          <w:spacing w:val="-9"/>
        </w:rPr>
        <w:t xml:space="preserve"> </w:t>
      </w:r>
      <w:r w:rsidRPr="00D54C67">
        <w:rPr>
          <w:spacing w:val="-4"/>
        </w:rPr>
        <w:t>commercial</w:t>
      </w:r>
      <w:r w:rsidRPr="00D54C67">
        <w:rPr>
          <w:spacing w:val="5"/>
        </w:rPr>
        <w:t xml:space="preserve"> </w:t>
      </w:r>
      <w:r w:rsidRPr="00D54C67">
        <w:rPr>
          <w:spacing w:val="-4"/>
        </w:rPr>
        <w:t xml:space="preserve">advice </w:t>
      </w:r>
      <w:r w:rsidRPr="00D54C67">
        <w:rPr>
          <w:color w:val="151515"/>
          <w:spacing w:val="-4"/>
        </w:rPr>
        <w:t>and</w:t>
      </w:r>
      <w:r w:rsidRPr="00D54C67">
        <w:rPr>
          <w:color w:val="151515"/>
          <w:spacing w:val="-12"/>
        </w:rPr>
        <w:t xml:space="preserve"> </w:t>
      </w:r>
      <w:r w:rsidRPr="00D54C67">
        <w:rPr>
          <w:color w:val="050505"/>
          <w:spacing w:val="-4"/>
        </w:rPr>
        <w:t>decision-making</w:t>
      </w:r>
      <w:r w:rsidRPr="00D54C67">
        <w:rPr>
          <w:color w:val="050505"/>
          <w:spacing w:val="-7"/>
        </w:rPr>
        <w:t xml:space="preserve"> </w:t>
      </w:r>
      <w:r w:rsidRPr="00D54C67">
        <w:rPr>
          <w:spacing w:val="-4"/>
        </w:rPr>
        <w:t>s</w:t>
      </w:r>
      <w:r w:rsidR="00D54C67" w:rsidRPr="00D54C67">
        <w:rPr>
          <w:spacing w:val="-4"/>
        </w:rPr>
        <w:t>u</w:t>
      </w:r>
      <w:r w:rsidRPr="00D54C67">
        <w:rPr>
          <w:spacing w:val="-4"/>
        </w:rPr>
        <w:t xml:space="preserve">pport </w:t>
      </w:r>
      <w:r w:rsidR="009C5C8F">
        <w:rPr>
          <w:color w:val="2F2F2F"/>
          <w:spacing w:val="-4"/>
        </w:rPr>
        <w:t>t</w:t>
      </w:r>
      <w:r w:rsidRPr="00D54C67">
        <w:rPr>
          <w:color w:val="2F2F2F"/>
          <w:spacing w:val="-4"/>
        </w:rPr>
        <w:t>o</w:t>
      </w:r>
      <w:r w:rsidRPr="00D54C67">
        <w:rPr>
          <w:color w:val="2F2F2F"/>
          <w:spacing w:val="-8"/>
        </w:rPr>
        <w:t xml:space="preserve"> </w:t>
      </w:r>
      <w:r w:rsidRPr="00D54C67">
        <w:rPr>
          <w:color w:val="2D2D2D"/>
          <w:spacing w:val="-4"/>
        </w:rPr>
        <w:t>the</w:t>
      </w:r>
      <w:r w:rsidRPr="00D54C67">
        <w:rPr>
          <w:color w:val="2D2D2D"/>
          <w:spacing w:val="-12"/>
        </w:rPr>
        <w:t xml:space="preserve"> </w:t>
      </w:r>
      <w:r w:rsidR="003D51C8">
        <w:rPr>
          <w:color w:val="212121"/>
          <w:spacing w:val="-10"/>
        </w:rPr>
        <w:t>Health in Justice / Integrated Urgent</w:t>
      </w:r>
      <w:r w:rsidRPr="00D54C67">
        <w:rPr>
          <w:spacing w:val="-10"/>
        </w:rPr>
        <w:t xml:space="preserve"> </w:t>
      </w:r>
      <w:r w:rsidR="00DA4CF2">
        <w:rPr>
          <w:spacing w:val="-10"/>
        </w:rPr>
        <w:t>Care d</w:t>
      </w:r>
      <w:r w:rsidRPr="00D54C67">
        <w:rPr>
          <w:color w:val="0F0F0F"/>
          <w:spacing w:val="-6"/>
        </w:rPr>
        <w:t>ivision</w:t>
      </w:r>
      <w:r w:rsidR="00032371">
        <w:rPr>
          <w:color w:val="0F0F0F"/>
          <w:spacing w:val="-6"/>
        </w:rPr>
        <w:t>s</w:t>
      </w:r>
      <w:r w:rsidR="00DA4CF2">
        <w:rPr>
          <w:color w:val="0F0F0F"/>
          <w:spacing w:val="-6"/>
        </w:rPr>
        <w:t>.</w:t>
      </w:r>
      <w:r w:rsidRPr="00D54C67">
        <w:rPr>
          <w:color w:val="0F0F0F"/>
          <w:spacing w:val="-6"/>
        </w:rPr>
        <w:t xml:space="preserve"> </w:t>
      </w:r>
      <w:r w:rsidR="00DA4CF2">
        <w:rPr>
          <w:color w:val="0F0F0F"/>
          <w:spacing w:val="-6"/>
        </w:rPr>
        <w:t xml:space="preserve">This is </w:t>
      </w:r>
      <w:r w:rsidRPr="00D54C67">
        <w:rPr>
          <w:color w:val="262626"/>
          <w:spacing w:val="-6"/>
        </w:rPr>
        <w:t xml:space="preserve">in </w:t>
      </w:r>
      <w:r w:rsidR="00D54C67" w:rsidRPr="00D54C67">
        <w:rPr>
          <w:spacing w:val="-6"/>
        </w:rPr>
        <w:t>r</w:t>
      </w:r>
      <w:r w:rsidRPr="00D54C67">
        <w:rPr>
          <w:spacing w:val="-6"/>
        </w:rPr>
        <w:t>elation</w:t>
      </w:r>
      <w:r w:rsidRPr="00D54C67">
        <w:t xml:space="preserve"> </w:t>
      </w:r>
      <w:r w:rsidRPr="00D54C67">
        <w:rPr>
          <w:color w:val="1F1F1F"/>
          <w:spacing w:val="-6"/>
        </w:rPr>
        <w:t>to</w:t>
      </w:r>
      <w:r w:rsidRPr="00D54C67">
        <w:rPr>
          <w:color w:val="1F1F1F"/>
          <w:spacing w:val="-9"/>
        </w:rPr>
        <w:t xml:space="preserve"> </w:t>
      </w:r>
      <w:r w:rsidR="00DA4CF2">
        <w:rPr>
          <w:color w:val="1F1F1F"/>
          <w:spacing w:val="-9"/>
        </w:rPr>
        <w:t xml:space="preserve">both </w:t>
      </w:r>
      <w:r w:rsidRPr="00D54C67">
        <w:rPr>
          <w:spacing w:val="-6"/>
        </w:rPr>
        <w:t>new</w:t>
      </w:r>
      <w:r w:rsidRPr="00D54C67">
        <w:rPr>
          <w:spacing w:val="-10"/>
        </w:rPr>
        <w:t xml:space="preserve"> </w:t>
      </w:r>
      <w:r w:rsidRPr="00D54C67">
        <w:rPr>
          <w:spacing w:val="-6"/>
        </w:rPr>
        <w:t>business</w:t>
      </w:r>
      <w:r w:rsidRPr="00D54C67">
        <w:t xml:space="preserve"> </w:t>
      </w:r>
      <w:r w:rsidRPr="00D54C67">
        <w:rPr>
          <w:spacing w:val="-6"/>
        </w:rPr>
        <w:t>opportunities</w:t>
      </w:r>
      <w:r w:rsidRPr="00D54C67">
        <w:rPr>
          <w:spacing w:val="16"/>
        </w:rPr>
        <w:t xml:space="preserve"> </w:t>
      </w:r>
      <w:r w:rsidRPr="00D54C67">
        <w:rPr>
          <w:spacing w:val="-6"/>
        </w:rPr>
        <w:t>and</w:t>
      </w:r>
      <w:r w:rsidRPr="00D54C67">
        <w:rPr>
          <w:spacing w:val="-7"/>
        </w:rPr>
        <w:t xml:space="preserve"> </w:t>
      </w:r>
      <w:r w:rsidRPr="00D54C67">
        <w:rPr>
          <w:spacing w:val="-6"/>
        </w:rPr>
        <w:t xml:space="preserve">existing </w:t>
      </w:r>
      <w:r w:rsidRPr="00D54C67">
        <w:rPr>
          <w:spacing w:val="-4"/>
        </w:rPr>
        <w:t>operational</w:t>
      </w:r>
      <w:r w:rsidRPr="00D54C67">
        <w:rPr>
          <w:spacing w:val="-2"/>
        </w:rPr>
        <w:t xml:space="preserve"> </w:t>
      </w:r>
      <w:r w:rsidRPr="00D54C67">
        <w:rPr>
          <w:spacing w:val="-4"/>
        </w:rPr>
        <w:t>projec</w:t>
      </w:r>
      <w:r w:rsidR="00D54C67" w:rsidRPr="00D54C67">
        <w:rPr>
          <w:spacing w:val="-4"/>
        </w:rPr>
        <w:t>t</w:t>
      </w:r>
      <w:r w:rsidRPr="00D54C67">
        <w:rPr>
          <w:spacing w:val="-4"/>
        </w:rPr>
        <w:t>s</w:t>
      </w:r>
      <w:r w:rsidRPr="00D54C67">
        <w:rPr>
          <w:color w:val="696969"/>
          <w:spacing w:val="-4"/>
        </w:rPr>
        <w:t>,</w:t>
      </w:r>
      <w:r w:rsidRPr="00D54C67">
        <w:rPr>
          <w:color w:val="696969"/>
          <w:spacing w:val="-41"/>
        </w:rPr>
        <w:t xml:space="preserve"> </w:t>
      </w:r>
      <w:r w:rsidRPr="00D54C67">
        <w:rPr>
          <w:color w:val="363636"/>
          <w:spacing w:val="-4"/>
        </w:rPr>
        <w:t>in</w:t>
      </w:r>
      <w:r w:rsidRPr="00D54C67">
        <w:rPr>
          <w:color w:val="363636"/>
          <w:spacing w:val="-12"/>
        </w:rPr>
        <w:t xml:space="preserve"> </w:t>
      </w:r>
      <w:r w:rsidRPr="00D54C67">
        <w:rPr>
          <w:spacing w:val="-4"/>
        </w:rPr>
        <w:t>order</w:t>
      </w:r>
      <w:r w:rsidRPr="00D54C67">
        <w:rPr>
          <w:spacing w:val="-12"/>
        </w:rPr>
        <w:t xml:space="preserve"> </w:t>
      </w:r>
      <w:r w:rsidRPr="00D54C67">
        <w:rPr>
          <w:spacing w:val="-4"/>
        </w:rPr>
        <w:t>to</w:t>
      </w:r>
      <w:r w:rsidRPr="00D54C67">
        <w:rPr>
          <w:spacing w:val="-12"/>
        </w:rPr>
        <w:t xml:space="preserve"> </w:t>
      </w:r>
      <w:r w:rsidRPr="00D54C67">
        <w:rPr>
          <w:spacing w:val="-4"/>
        </w:rPr>
        <w:t>secure</w:t>
      </w:r>
      <w:r w:rsidRPr="00D54C67">
        <w:rPr>
          <w:spacing w:val="-12"/>
        </w:rPr>
        <w:t xml:space="preserve"> </w:t>
      </w:r>
      <w:r w:rsidRPr="00D54C67">
        <w:rPr>
          <w:spacing w:val="-4"/>
        </w:rPr>
        <w:t>and</w:t>
      </w:r>
      <w:r w:rsidRPr="00D54C67">
        <w:rPr>
          <w:spacing w:val="-12"/>
        </w:rPr>
        <w:t xml:space="preserve"> </w:t>
      </w:r>
      <w:r w:rsidR="00D54C67" w:rsidRPr="00D54C67">
        <w:rPr>
          <w:spacing w:val="-4"/>
        </w:rPr>
        <w:t>m</w:t>
      </w:r>
      <w:r w:rsidRPr="00D54C67">
        <w:rPr>
          <w:spacing w:val="-4"/>
        </w:rPr>
        <w:t>ain</w:t>
      </w:r>
      <w:r w:rsidR="00D54C67" w:rsidRPr="00D54C67">
        <w:rPr>
          <w:spacing w:val="-4"/>
        </w:rPr>
        <w:t>t</w:t>
      </w:r>
      <w:r w:rsidRPr="00D54C67">
        <w:rPr>
          <w:spacing w:val="-4"/>
        </w:rPr>
        <w:t>ain</w:t>
      </w:r>
      <w:r w:rsidRPr="00D54C67">
        <w:rPr>
          <w:spacing w:val="-12"/>
        </w:rPr>
        <w:t xml:space="preserve"> </w:t>
      </w:r>
      <w:r w:rsidRPr="00D54C67">
        <w:rPr>
          <w:spacing w:val="-4"/>
        </w:rPr>
        <w:t>profitable</w:t>
      </w:r>
      <w:r w:rsidRPr="00D54C67">
        <w:rPr>
          <w:spacing w:val="-3"/>
        </w:rPr>
        <w:t xml:space="preserve"> </w:t>
      </w:r>
      <w:r w:rsidRPr="00D54C67">
        <w:rPr>
          <w:spacing w:val="-4"/>
        </w:rPr>
        <w:t>growth</w:t>
      </w:r>
      <w:r w:rsidRPr="00D54C67">
        <w:rPr>
          <w:spacing w:val="-12"/>
        </w:rPr>
        <w:t xml:space="preserve"> </w:t>
      </w:r>
      <w:r w:rsidRPr="00D54C67">
        <w:rPr>
          <w:spacing w:val="-4"/>
        </w:rPr>
        <w:t>through</w:t>
      </w:r>
      <w:r w:rsidRPr="00D54C67">
        <w:rPr>
          <w:spacing w:val="-10"/>
        </w:rPr>
        <w:t xml:space="preserve"> </w:t>
      </w:r>
      <w:r w:rsidRPr="00D54C67">
        <w:rPr>
          <w:spacing w:val="-4"/>
        </w:rPr>
        <w:t>the</w:t>
      </w:r>
      <w:r w:rsidRPr="00D54C67">
        <w:rPr>
          <w:spacing w:val="-12"/>
        </w:rPr>
        <w:t xml:space="preserve"> </w:t>
      </w:r>
      <w:r w:rsidRPr="00D54C67">
        <w:rPr>
          <w:spacing w:val="-4"/>
        </w:rPr>
        <w:t>application</w:t>
      </w:r>
      <w:r w:rsidRPr="00D54C67">
        <w:rPr>
          <w:spacing w:val="-5"/>
        </w:rPr>
        <w:t xml:space="preserve"> </w:t>
      </w:r>
      <w:r w:rsidRPr="00D54C67">
        <w:rPr>
          <w:spacing w:val="-4"/>
        </w:rPr>
        <w:t xml:space="preserve">of </w:t>
      </w:r>
      <w:r w:rsidR="00D54C67" w:rsidRPr="00D54C67">
        <w:rPr>
          <w:color w:val="1C1C1C"/>
          <w:spacing w:val="-2"/>
        </w:rPr>
        <w:t>r</w:t>
      </w:r>
      <w:r w:rsidRPr="00D54C67">
        <w:rPr>
          <w:color w:val="1C1C1C"/>
          <w:spacing w:val="-2"/>
        </w:rPr>
        <w:t>obust</w:t>
      </w:r>
      <w:r w:rsidRPr="00D54C67">
        <w:rPr>
          <w:color w:val="1C1C1C"/>
          <w:spacing w:val="-1"/>
        </w:rPr>
        <w:t xml:space="preserve"> </w:t>
      </w:r>
      <w:r w:rsidRPr="00D54C67">
        <w:rPr>
          <w:color w:val="1C1C1C"/>
          <w:spacing w:val="-2"/>
        </w:rPr>
        <w:t xml:space="preserve">commercial </w:t>
      </w:r>
      <w:r w:rsidRPr="00D54C67">
        <w:rPr>
          <w:spacing w:val="-2"/>
        </w:rPr>
        <w:t>disciplines.</w:t>
      </w:r>
    </w:p>
    <w:p w14:paraId="77AC78D0" w14:textId="77777777" w:rsidR="00A134D3" w:rsidRPr="00D54C67" w:rsidRDefault="00A134D3" w:rsidP="00B87F20">
      <w:pPr>
        <w:pStyle w:val="BodyText"/>
        <w:spacing w:before="10" w:line="276" w:lineRule="auto"/>
        <w:jc w:val="both"/>
      </w:pPr>
    </w:p>
    <w:p w14:paraId="2EA3AB90" w14:textId="17093E42" w:rsidR="00A134D3" w:rsidRPr="00D54C67" w:rsidRDefault="004D3671" w:rsidP="00B87F20">
      <w:pPr>
        <w:pStyle w:val="BodyText"/>
        <w:spacing w:line="276" w:lineRule="auto"/>
        <w:ind w:left="139" w:right="447" w:firstLine="9"/>
        <w:jc w:val="both"/>
      </w:pPr>
      <w:r w:rsidRPr="00D54C67">
        <w:rPr>
          <w:color w:val="1A1A1A"/>
        </w:rPr>
        <w:t xml:space="preserve">This </w:t>
      </w:r>
      <w:r w:rsidRPr="00D54C67">
        <w:t>position will</w:t>
      </w:r>
      <w:r w:rsidRPr="00D54C67">
        <w:rPr>
          <w:spacing w:val="-5"/>
        </w:rPr>
        <w:t xml:space="preserve"> </w:t>
      </w:r>
      <w:r w:rsidRPr="00D54C67">
        <w:rPr>
          <w:color w:val="0E0E0E"/>
        </w:rPr>
        <w:t>be</w:t>
      </w:r>
      <w:r w:rsidRPr="00D54C67">
        <w:rPr>
          <w:color w:val="0E0E0E"/>
          <w:spacing w:val="-12"/>
        </w:rPr>
        <w:t xml:space="preserve"> </w:t>
      </w:r>
      <w:r w:rsidR="003D51C8">
        <w:rPr>
          <w:color w:val="0E0E0E"/>
          <w:spacing w:val="-12"/>
        </w:rPr>
        <w:t xml:space="preserve">home </w:t>
      </w:r>
      <w:r w:rsidRPr="00D54C67">
        <w:rPr>
          <w:color w:val="181818"/>
        </w:rPr>
        <w:t>based</w:t>
      </w:r>
      <w:r w:rsidR="00D54C67" w:rsidRPr="00D54C67">
        <w:t>.</w:t>
      </w:r>
      <w:r w:rsidRPr="00D54C67">
        <w:rPr>
          <w:spacing w:val="32"/>
        </w:rPr>
        <w:t xml:space="preserve"> </w:t>
      </w:r>
      <w:r w:rsidRPr="00D54C67">
        <w:t>However, the</w:t>
      </w:r>
      <w:r w:rsidRPr="00D54C67">
        <w:rPr>
          <w:spacing w:val="-2"/>
        </w:rPr>
        <w:t xml:space="preserve"> </w:t>
      </w:r>
      <w:r w:rsidRPr="00D54C67">
        <w:t xml:space="preserve">jobholder </w:t>
      </w:r>
      <w:r w:rsidR="002B1D7F">
        <w:t>will</w:t>
      </w:r>
      <w:r w:rsidRPr="00D54C67">
        <w:t xml:space="preserve"> be</w:t>
      </w:r>
      <w:r w:rsidRPr="00D54C67">
        <w:rPr>
          <w:spacing w:val="40"/>
        </w:rPr>
        <w:t xml:space="preserve"> </w:t>
      </w:r>
      <w:r w:rsidR="009C5C8F" w:rsidRPr="009C5C8F">
        <w:t>re</w:t>
      </w:r>
      <w:r w:rsidRPr="00D54C67">
        <w:t>quired</w:t>
      </w:r>
      <w:r w:rsidRPr="00D54C67">
        <w:rPr>
          <w:spacing w:val="-4"/>
        </w:rPr>
        <w:t xml:space="preserve"> </w:t>
      </w:r>
      <w:r w:rsidR="00D54C67" w:rsidRPr="00D54C67">
        <w:rPr>
          <w:color w:val="2F2F2F"/>
        </w:rPr>
        <w:t>t</w:t>
      </w:r>
      <w:r w:rsidRPr="00D54C67">
        <w:rPr>
          <w:color w:val="2F2F2F"/>
        </w:rPr>
        <w:t>o</w:t>
      </w:r>
      <w:r w:rsidRPr="00D54C67">
        <w:rPr>
          <w:color w:val="2F2F2F"/>
          <w:spacing w:val="-10"/>
        </w:rPr>
        <w:t xml:space="preserve"> </w:t>
      </w:r>
      <w:r w:rsidRPr="00D54C67">
        <w:t>undertake</w:t>
      </w:r>
      <w:r w:rsidRPr="00D54C67">
        <w:rPr>
          <w:spacing w:val="-1"/>
        </w:rPr>
        <w:t xml:space="preserve"> </w:t>
      </w:r>
      <w:r w:rsidR="002B1D7F">
        <w:rPr>
          <w:spacing w:val="-1"/>
        </w:rPr>
        <w:t>occasional</w:t>
      </w:r>
      <w:r w:rsidRPr="00D54C67">
        <w:rPr>
          <w:color w:val="0F0F0F"/>
        </w:rPr>
        <w:t xml:space="preserve"> UK </w:t>
      </w:r>
      <w:r w:rsidR="00D54C67" w:rsidRPr="00D54C67">
        <w:t>travel</w:t>
      </w:r>
      <w:r w:rsidRPr="00D54C67">
        <w:t>. This should</w:t>
      </w:r>
      <w:r w:rsidRPr="00D54C67">
        <w:rPr>
          <w:spacing w:val="-8"/>
        </w:rPr>
        <w:t xml:space="preserve"> </w:t>
      </w:r>
      <w:r w:rsidRPr="00D54C67">
        <w:rPr>
          <w:color w:val="0F0F0F"/>
        </w:rPr>
        <w:t xml:space="preserve">usually </w:t>
      </w:r>
      <w:r w:rsidRPr="00D54C67">
        <w:t>be</w:t>
      </w:r>
      <w:r w:rsidRPr="00D54C67">
        <w:rPr>
          <w:spacing w:val="-5"/>
        </w:rPr>
        <w:t xml:space="preserve"> </w:t>
      </w:r>
      <w:r w:rsidRPr="00D54C67">
        <w:rPr>
          <w:color w:val="0C0C0C"/>
        </w:rPr>
        <w:t xml:space="preserve">completed </w:t>
      </w:r>
      <w:r w:rsidR="00D54C67" w:rsidRPr="00D54C67">
        <w:t>within</w:t>
      </w:r>
      <w:r w:rsidRPr="00D54C67">
        <w:t xml:space="preserve"> the</w:t>
      </w:r>
      <w:r w:rsidRPr="00D54C67">
        <w:rPr>
          <w:spacing w:val="-3"/>
        </w:rPr>
        <w:t xml:space="preserve"> </w:t>
      </w:r>
      <w:r w:rsidRPr="00D54C67">
        <w:rPr>
          <w:color w:val="0C0C0C"/>
        </w:rPr>
        <w:t xml:space="preserve">day, </w:t>
      </w:r>
      <w:r w:rsidRPr="00D54C67">
        <w:t>although</w:t>
      </w:r>
      <w:r w:rsidRPr="00D54C67">
        <w:rPr>
          <w:spacing w:val="23"/>
        </w:rPr>
        <w:t xml:space="preserve"> </w:t>
      </w:r>
      <w:r w:rsidRPr="00D54C67">
        <w:rPr>
          <w:color w:val="161616"/>
        </w:rPr>
        <w:t>may</w:t>
      </w:r>
      <w:r w:rsidRPr="00D54C67">
        <w:rPr>
          <w:color w:val="161616"/>
          <w:spacing w:val="31"/>
        </w:rPr>
        <w:t xml:space="preserve"> </w:t>
      </w:r>
      <w:r w:rsidRPr="00D54C67">
        <w:t>occasionally</w:t>
      </w:r>
      <w:r w:rsidRPr="00D54C67">
        <w:rPr>
          <w:spacing w:val="28"/>
        </w:rPr>
        <w:t xml:space="preserve"> </w:t>
      </w:r>
      <w:r w:rsidRPr="00D54C67">
        <w:t xml:space="preserve">require </w:t>
      </w:r>
      <w:r w:rsidR="00D54C67" w:rsidRPr="00D54C67">
        <w:rPr>
          <w:position w:val="1"/>
        </w:rPr>
        <w:t>overnight</w:t>
      </w:r>
      <w:r w:rsidRPr="00D54C67">
        <w:rPr>
          <w:spacing w:val="-9"/>
          <w:position w:val="1"/>
        </w:rPr>
        <w:t xml:space="preserve"> </w:t>
      </w:r>
      <w:r w:rsidRPr="00D54C67">
        <w:rPr>
          <w:color w:val="1A1A1A"/>
        </w:rPr>
        <w:t>s</w:t>
      </w:r>
      <w:r w:rsidR="00D54C67" w:rsidRPr="00D54C67">
        <w:rPr>
          <w:color w:val="1A1A1A"/>
        </w:rPr>
        <w:t>t</w:t>
      </w:r>
      <w:r w:rsidRPr="00D54C67">
        <w:rPr>
          <w:color w:val="1A1A1A"/>
        </w:rPr>
        <w:t>ays.</w:t>
      </w:r>
      <w:r w:rsidR="003D51C8">
        <w:rPr>
          <w:color w:val="1A1A1A"/>
        </w:rPr>
        <w:t xml:space="preserve"> Our main office is located in </w:t>
      </w:r>
      <w:r w:rsidR="002B1D7F">
        <w:rPr>
          <w:color w:val="1A1A1A"/>
        </w:rPr>
        <w:t xml:space="preserve">Theale, </w:t>
      </w:r>
      <w:r w:rsidR="003D51C8">
        <w:rPr>
          <w:color w:val="1A1A1A"/>
        </w:rPr>
        <w:t>Reading</w:t>
      </w:r>
      <w:r w:rsidR="00551056">
        <w:rPr>
          <w:color w:val="1A1A1A"/>
        </w:rPr>
        <w:t>, with other offices and operational sites located around England.</w:t>
      </w:r>
    </w:p>
    <w:p w14:paraId="57F991A5" w14:textId="3977644A" w:rsidR="00A134D3" w:rsidRDefault="00A134D3" w:rsidP="00D54C67">
      <w:pPr>
        <w:pStyle w:val="BodyText"/>
        <w:jc w:val="both"/>
      </w:pPr>
    </w:p>
    <w:p w14:paraId="60C9F657" w14:textId="77777777" w:rsidR="00032371" w:rsidRPr="00B87F20" w:rsidRDefault="00032371" w:rsidP="00B87F20">
      <w:pPr>
        <w:keepNext/>
        <w:spacing w:line="276" w:lineRule="auto"/>
        <w:ind w:left="148"/>
        <w:jc w:val="both"/>
        <w:outlineLvl w:val="1"/>
        <w:rPr>
          <w:b/>
        </w:rPr>
      </w:pPr>
      <w:r w:rsidRPr="00B87F20">
        <w:rPr>
          <w:b/>
        </w:rPr>
        <w:t>Practice Plus Group</w:t>
      </w:r>
    </w:p>
    <w:p w14:paraId="3EFC63E9" w14:textId="77777777" w:rsidR="00032371" w:rsidRPr="00B87F20" w:rsidRDefault="00032371" w:rsidP="00B87F20">
      <w:pPr>
        <w:keepNext/>
        <w:spacing w:line="276" w:lineRule="auto"/>
        <w:ind w:left="148"/>
        <w:jc w:val="both"/>
        <w:outlineLvl w:val="1"/>
      </w:pPr>
    </w:p>
    <w:p w14:paraId="7391C898" w14:textId="04A0988E" w:rsidR="00032371" w:rsidRPr="00B87F20" w:rsidRDefault="00032371" w:rsidP="00B87F20">
      <w:pPr>
        <w:keepNext/>
        <w:spacing w:line="276" w:lineRule="auto"/>
        <w:ind w:left="148"/>
        <w:jc w:val="both"/>
        <w:outlineLvl w:val="1"/>
      </w:pPr>
      <w:r w:rsidRPr="00B87F20">
        <w:t xml:space="preserve">Practice Plus Group (PPG) was created when it separated from Care UK in 2019 and has a </w:t>
      </w:r>
      <w:proofErr w:type="gramStart"/>
      <w:r w:rsidRPr="00B87F20">
        <w:t>30 year</w:t>
      </w:r>
      <w:proofErr w:type="gramEnd"/>
      <w:r w:rsidRPr="00B87F20">
        <w:t xml:space="preserve"> history of delivering care across the UK. Having previously been a listed entity, it was acquired by the private equity firm, Bridgepoint, in 2010. The company has three main operating divisions – Health in Justice, Integrated Urgent Care and Secondary Care – and a small group function.</w:t>
      </w:r>
    </w:p>
    <w:p w14:paraId="3AC95F16" w14:textId="77777777" w:rsidR="00032371" w:rsidRPr="00B87F20" w:rsidRDefault="00032371" w:rsidP="00B87F20">
      <w:pPr>
        <w:keepNext/>
        <w:spacing w:line="276" w:lineRule="auto"/>
        <w:ind w:left="148"/>
        <w:jc w:val="both"/>
        <w:outlineLvl w:val="1"/>
        <w:rPr>
          <w:b/>
        </w:rPr>
      </w:pPr>
    </w:p>
    <w:p w14:paraId="7C7CF630" w14:textId="3282A891" w:rsidR="00032371" w:rsidRPr="00B87F20" w:rsidRDefault="00032371" w:rsidP="00B87F20">
      <w:pPr>
        <w:keepNext/>
        <w:spacing w:line="276" w:lineRule="auto"/>
        <w:ind w:left="148"/>
        <w:jc w:val="both"/>
        <w:outlineLvl w:val="1"/>
      </w:pPr>
      <w:r w:rsidRPr="00B87F20">
        <w:t>Practice Plus Group i</w:t>
      </w:r>
      <w:r w:rsidR="00617C0E" w:rsidRPr="00617C0E">
        <w:t>s the UK’s largest provider of p</w:t>
      </w:r>
      <w:r w:rsidRPr="00B87F20">
        <w:t>rison health services, providing care in</w:t>
      </w:r>
      <w:r w:rsidR="00551056" w:rsidRPr="00551056">
        <w:t xml:space="preserve"> </w:t>
      </w:r>
      <w:r w:rsidR="006279DA">
        <w:t>59</w:t>
      </w:r>
      <w:r w:rsidR="00551056" w:rsidRPr="00551056">
        <w:t xml:space="preserve"> </w:t>
      </w:r>
      <w:proofErr w:type="gramStart"/>
      <w:r w:rsidR="00617C0E" w:rsidRPr="00617C0E">
        <w:t>prison</w:t>
      </w:r>
      <w:proofErr w:type="gramEnd"/>
      <w:r w:rsidR="00617C0E" w:rsidRPr="00617C0E">
        <w:t xml:space="preserve"> </w:t>
      </w:r>
      <w:r w:rsidRPr="00B87F20">
        <w:t xml:space="preserve">serving </w:t>
      </w:r>
      <w:r w:rsidR="006279DA">
        <w:t xml:space="preserve">over </w:t>
      </w:r>
      <w:r w:rsidRPr="006279DA">
        <w:t>30,000</w:t>
      </w:r>
      <w:r w:rsidRPr="00B87F20">
        <w:t xml:space="preserve"> UK prisoners</w:t>
      </w:r>
      <w:r w:rsidR="006279DA">
        <w:t xml:space="preserve">, plus adjacent services such as Immigration Removal </w:t>
      </w:r>
      <w:proofErr w:type="spellStart"/>
      <w:r w:rsidR="006279DA">
        <w:t>Centres</w:t>
      </w:r>
      <w:proofErr w:type="spellEnd"/>
      <w:r w:rsidR="006279DA">
        <w:t xml:space="preserve"> and Liaison and Diversion services</w:t>
      </w:r>
      <w:r w:rsidRPr="00B87F20">
        <w:t xml:space="preserve">. The </w:t>
      </w:r>
      <w:r w:rsidR="00617C0E">
        <w:t>division</w:t>
      </w:r>
      <w:r w:rsidRPr="00B87F20">
        <w:t xml:space="preserve"> has grown significantly in the last 5 years and business development continues to be a focus going forwards. The services provided to patients in this service line include primary care, mental health, substance misuse and a range of therapies. </w:t>
      </w:r>
    </w:p>
    <w:p w14:paraId="7C1765E7" w14:textId="77777777" w:rsidR="00032371" w:rsidRPr="00B87F20" w:rsidRDefault="00032371" w:rsidP="00B87F20">
      <w:pPr>
        <w:keepNext/>
        <w:spacing w:line="276" w:lineRule="auto"/>
        <w:ind w:left="148"/>
        <w:jc w:val="both"/>
        <w:outlineLvl w:val="1"/>
      </w:pPr>
    </w:p>
    <w:p w14:paraId="5A51B02C" w14:textId="598980B7" w:rsidR="00032371" w:rsidRDefault="00032371" w:rsidP="00B87F20">
      <w:pPr>
        <w:keepNext/>
        <w:spacing w:line="276" w:lineRule="auto"/>
        <w:ind w:left="148"/>
        <w:jc w:val="both"/>
        <w:outlineLvl w:val="1"/>
      </w:pPr>
      <w:r w:rsidRPr="00B87F20">
        <w:t xml:space="preserve">Within the Integrated Urgent Care </w:t>
      </w:r>
      <w:r w:rsidR="00617C0E">
        <w:t>division</w:t>
      </w:r>
      <w:r w:rsidRPr="00B87F20">
        <w:t>, Practice Plus Group is a trusted provider of key primary care services critical to national NHS strategy.  It is the UK’s largest provider of 111 services, operating across many areas in the South of England. It is also a provider of Out of Hours services which includes covering weekends and bank holidays. Lastly it run</w:t>
      </w:r>
      <w:r w:rsidR="002B1D7F">
        <w:t>s</w:t>
      </w:r>
      <w:r w:rsidRPr="00B87F20">
        <w:t xml:space="preserve"> two GP practices in London and Brighton.</w:t>
      </w:r>
    </w:p>
    <w:p w14:paraId="4C71A3A2" w14:textId="77777777" w:rsidR="00032371" w:rsidRPr="00B87F20" w:rsidRDefault="00032371" w:rsidP="006279DA">
      <w:pPr>
        <w:keepNext/>
        <w:spacing w:line="276" w:lineRule="auto"/>
        <w:jc w:val="both"/>
        <w:outlineLvl w:val="1"/>
      </w:pPr>
    </w:p>
    <w:p w14:paraId="3E9F49C1" w14:textId="6957544E" w:rsidR="00032371" w:rsidRPr="00B87F20" w:rsidRDefault="00032371" w:rsidP="00B87F20">
      <w:pPr>
        <w:keepNext/>
        <w:spacing w:line="276" w:lineRule="auto"/>
        <w:ind w:left="148"/>
        <w:jc w:val="both"/>
        <w:outlineLvl w:val="1"/>
      </w:pPr>
      <w:r w:rsidRPr="00B87F20">
        <w:t xml:space="preserve">This makes Practice Plus Group the UK’s largest independent provider of health care services in the country. It exists not as a competitor to the NHS, but a strategic partner, enhancing diagnostics, treatment and ongoing care for individuals outside of the </w:t>
      </w:r>
      <w:r w:rsidR="002B1D7F" w:rsidRPr="00B87F20">
        <w:t>publicly</w:t>
      </w:r>
      <w:r w:rsidRPr="00B87F20">
        <w:t xml:space="preserve"> run NHS. The drive for quality has led to innovations in procedures and services and an improvement in the patient experience that has encouraged commissioners across the country to partner with Practice Plus Group. </w:t>
      </w:r>
    </w:p>
    <w:p w14:paraId="7FDD4B06" w14:textId="77777777" w:rsidR="00032371" w:rsidRPr="00B87F20" w:rsidRDefault="00032371" w:rsidP="00B87F20">
      <w:pPr>
        <w:keepNext/>
        <w:spacing w:line="276" w:lineRule="auto"/>
        <w:ind w:left="148"/>
        <w:jc w:val="both"/>
        <w:outlineLvl w:val="1"/>
      </w:pPr>
    </w:p>
    <w:p w14:paraId="6794242E" w14:textId="7303F48A" w:rsidR="00032371" w:rsidRPr="00B87F20" w:rsidRDefault="00032371" w:rsidP="00B87F20">
      <w:pPr>
        <w:keepNext/>
        <w:spacing w:line="276" w:lineRule="auto"/>
        <w:ind w:left="148"/>
        <w:jc w:val="both"/>
        <w:outlineLvl w:val="1"/>
      </w:pPr>
      <w:r w:rsidRPr="00B87F20">
        <w:t>Practice Plus Group has a turnover of c.£</w:t>
      </w:r>
      <w:r w:rsidR="002B1D7F">
        <w:t>6</w:t>
      </w:r>
      <w:r w:rsidR="00617C0E" w:rsidRPr="00617C0E">
        <w:t>60</w:t>
      </w:r>
      <w:r w:rsidRPr="00B87F20">
        <w:t>m delivering EBITDA in the region of £</w:t>
      </w:r>
      <w:r w:rsidR="002B1D7F">
        <w:t>50</w:t>
      </w:r>
      <w:r w:rsidRPr="00B87F20">
        <w:t>m.</w:t>
      </w:r>
    </w:p>
    <w:p w14:paraId="344F49AB" w14:textId="77777777" w:rsidR="00032371" w:rsidRDefault="00032371" w:rsidP="00D54C67">
      <w:pPr>
        <w:pStyle w:val="BodyText"/>
        <w:jc w:val="both"/>
      </w:pPr>
    </w:p>
    <w:p w14:paraId="5D6F3F16" w14:textId="77777777" w:rsidR="00032371" w:rsidRPr="00D54C67" w:rsidRDefault="00032371" w:rsidP="00D54C67">
      <w:pPr>
        <w:pStyle w:val="BodyText"/>
        <w:jc w:val="both"/>
      </w:pPr>
    </w:p>
    <w:p w14:paraId="1C555B15" w14:textId="77777777" w:rsidR="00A134D3" w:rsidRPr="00D54C67" w:rsidRDefault="00A134D3" w:rsidP="00D54C67">
      <w:pPr>
        <w:pStyle w:val="BodyText"/>
        <w:jc w:val="both"/>
      </w:pPr>
    </w:p>
    <w:p w14:paraId="2C760A8B" w14:textId="77777777" w:rsidR="005B569F" w:rsidRDefault="005B569F">
      <w:pPr>
        <w:rPr>
          <w:color w:val="0C0C0C"/>
          <w:spacing w:val="-2"/>
          <w:w w:val="110"/>
          <w:u w:val="thick" w:color="230F23"/>
        </w:rPr>
      </w:pPr>
      <w:r>
        <w:rPr>
          <w:color w:val="0C0C0C"/>
          <w:spacing w:val="-2"/>
          <w:w w:val="110"/>
          <w:u w:val="thick" w:color="230F23"/>
        </w:rPr>
        <w:br w:type="page"/>
      </w:r>
    </w:p>
    <w:p w14:paraId="1193FCF0" w14:textId="48CAF06B" w:rsidR="00A134D3" w:rsidRPr="00D54C67" w:rsidRDefault="004D3671" w:rsidP="00D54C67">
      <w:pPr>
        <w:ind w:left="152"/>
        <w:jc w:val="both"/>
      </w:pPr>
      <w:r w:rsidRPr="00D54C67">
        <w:rPr>
          <w:color w:val="0C0C0C"/>
          <w:spacing w:val="-2"/>
          <w:w w:val="110"/>
          <w:u w:val="thick" w:color="230F23"/>
        </w:rPr>
        <w:lastRenderedPageBreak/>
        <w:t>Key</w:t>
      </w:r>
      <w:r w:rsidRPr="00D54C67">
        <w:rPr>
          <w:color w:val="0C0C0C"/>
          <w:spacing w:val="-12"/>
          <w:w w:val="110"/>
          <w:u w:val="thick" w:color="230F23"/>
        </w:rPr>
        <w:t xml:space="preserve"> </w:t>
      </w:r>
      <w:r w:rsidRPr="00D54C67">
        <w:rPr>
          <w:spacing w:val="-2"/>
          <w:w w:val="110"/>
          <w:u w:val="thick" w:color="230F23"/>
        </w:rPr>
        <w:t>Responsibilities</w:t>
      </w:r>
    </w:p>
    <w:p w14:paraId="755B4186" w14:textId="77777777" w:rsidR="00A134D3" w:rsidRPr="00D54C67" w:rsidRDefault="00A134D3" w:rsidP="00D54C67">
      <w:pPr>
        <w:pStyle w:val="BodyText"/>
        <w:spacing w:before="6"/>
        <w:jc w:val="both"/>
      </w:pPr>
    </w:p>
    <w:p w14:paraId="48EDB6AD" w14:textId="1A839791" w:rsidR="00A134D3" w:rsidRPr="00D54C67" w:rsidRDefault="004D3671" w:rsidP="00B87F20">
      <w:pPr>
        <w:pStyle w:val="ListParagraph"/>
        <w:numPr>
          <w:ilvl w:val="0"/>
          <w:numId w:val="10"/>
        </w:numPr>
        <w:tabs>
          <w:tab w:val="left" w:pos="862"/>
          <w:tab w:val="left" w:pos="863"/>
        </w:tabs>
        <w:spacing w:line="276" w:lineRule="auto"/>
        <w:ind w:hanging="362"/>
        <w:jc w:val="both"/>
      </w:pPr>
      <w:r w:rsidRPr="00D54C67">
        <w:rPr>
          <w:color w:val="0F0F0F"/>
          <w:spacing w:val="-2"/>
        </w:rPr>
        <w:t>Commercial</w:t>
      </w:r>
      <w:r w:rsidRPr="00D54C67">
        <w:rPr>
          <w:color w:val="0F0F0F"/>
          <w:spacing w:val="-1"/>
        </w:rPr>
        <w:t xml:space="preserve"> </w:t>
      </w:r>
      <w:r w:rsidRPr="00D54C67">
        <w:rPr>
          <w:spacing w:val="-2"/>
        </w:rPr>
        <w:t>Contracts</w:t>
      </w:r>
      <w:r w:rsidR="00E748EE">
        <w:rPr>
          <w:spacing w:val="-2"/>
        </w:rPr>
        <w:t>:</w:t>
      </w:r>
    </w:p>
    <w:p w14:paraId="48046A31" w14:textId="58457820" w:rsidR="00A134D3" w:rsidRPr="00D54C67" w:rsidRDefault="004D3671" w:rsidP="00B87F20">
      <w:pPr>
        <w:spacing w:before="120" w:line="276" w:lineRule="auto"/>
        <w:ind w:left="1561"/>
        <w:jc w:val="both"/>
        <w:rPr>
          <w:spacing w:val="-4"/>
        </w:rPr>
      </w:pPr>
      <w:r w:rsidRPr="00D54C67">
        <w:rPr>
          <w:spacing w:val="-4"/>
        </w:rPr>
        <w:t>Prov</w:t>
      </w:r>
      <w:r w:rsidR="00D54C67" w:rsidRPr="00D54C67">
        <w:rPr>
          <w:spacing w:val="-12"/>
        </w:rPr>
        <w:t>i</w:t>
      </w:r>
      <w:r w:rsidRPr="00D54C67">
        <w:rPr>
          <w:spacing w:val="-4"/>
        </w:rPr>
        <w:t>de</w:t>
      </w:r>
      <w:r w:rsidRPr="00D54C67">
        <w:rPr>
          <w:spacing w:val="-12"/>
        </w:rPr>
        <w:t xml:space="preserve"> </w:t>
      </w:r>
      <w:r w:rsidRPr="00D54C67">
        <w:rPr>
          <w:color w:val="111111"/>
          <w:spacing w:val="-4"/>
        </w:rPr>
        <w:t>co</w:t>
      </w:r>
      <w:r w:rsidR="00D54C67" w:rsidRPr="00D54C67">
        <w:rPr>
          <w:color w:val="111111"/>
          <w:spacing w:val="-4"/>
        </w:rPr>
        <w:t>mmercial</w:t>
      </w:r>
      <w:r w:rsidRPr="00D54C67">
        <w:rPr>
          <w:color w:val="111111"/>
          <w:spacing w:val="2"/>
        </w:rPr>
        <w:t xml:space="preserve"> </w:t>
      </w:r>
      <w:r w:rsidRPr="00D54C67">
        <w:rPr>
          <w:spacing w:val="-4"/>
        </w:rPr>
        <w:t>input</w:t>
      </w:r>
      <w:r w:rsidRPr="00D54C67">
        <w:rPr>
          <w:spacing w:val="-7"/>
        </w:rPr>
        <w:t xml:space="preserve"> </w:t>
      </w:r>
      <w:r w:rsidR="00D54C67">
        <w:rPr>
          <w:color w:val="131313"/>
          <w:spacing w:val="-4"/>
        </w:rPr>
        <w:t>to</w:t>
      </w:r>
      <w:r w:rsidRPr="00D54C67">
        <w:rPr>
          <w:color w:val="131313"/>
          <w:spacing w:val="50"/>
          <w:w w:val="150"/>
        </w:rPr>
        <w:t xml:space="preserve"> </w:t>
      </w:r>
      <w:r w:rsidRPr="00D54C67">
        <w:rPr>
          <w:color w:val="212121"/>
          <w:spacing w:val="-4"/>
        </w:rPr>
        <w:t>specified</w:t>
      </w:r>
      <w:r w:rsidRPr="00D54C67">
        <w:rPr>
          <w:color w:val="212121"/>
          <w:spacing w:val="-6"/>
        </w:rPr>
        <w:t xml:space="preserve"> </w:t>
      </w:r>
      <w:r w:rsidR="00D54C67" w:rsidRPr="00D54C67">
        <w:rPr>
          <w:spacing w:val="-4"/>
        </w:rPr>
        <w:t>n</w:t>
      </w:r>
      <w:r w:rsidRPr="00D54C67">
        <w:rPr>
          <w:spacing w:val="-4"/>
        </w:rPr>
        <w:t>ew business p</w:t>
      </w:r>
      <w:r w:rsidR="00D54C67" w:rsidRPr="00D54C67">
        <w:rPr>
          <w:spacing w:val="-4"/>
        </w:rPr>
        <w:t>r</w:t>
      </w:r>
      <w:r w:rsidRPr="00D54C67">
        <w:rPr>
          <w:spacing w:val="-4"/>
        </w:rPr>
        <w:t xml:space="preserve">ojects and </w:t>
      </w:r>
      <w:r w:rsidR="00D54C67" w:rsidRPr="00D54C67">
        <w:rPr>
          <w:spacing w:val="-4"/>
        </w:rPr>
        <w:t>related contract negotiations</w:t>
      </w:r>
      <w:r w:rsidR="00E748EE">
        <w:rPr>
          <w:spacing w:val="-4"/>
        </w:rPr>
        <w:t>;</w:t>
      </w:r>
    </w:p>
    <w:p w14:paraId="6C6ABBE1" w14:textId="7DFD6BAD" w:rsidR="00A134D3" w:rsidRPr="00D54C67" w:rsidRDefault="004D3671" w:rsidP="00B87F20">
      <w:pPr>
        <w:pStyle w:val="BodyText"/>
        <w:spacing w:before="120" w:line="276" w:lineRule="auto"/>
        <w:ind w:left="1561" w:right="551" w:firstLine="3"/>
        <w:jc w:val="both"/>
      </w:pPr>
      <w:r w:rsidRPr="00D54C67">
        <w:t>A</w:t>
      </w:r>
      <w:r w:rsidR="00D54C67">
        <w:t>d</w:t>
      </w:r>
      <w:r w:rsidRPr="00D54C67">
        <w:t xml:space="preserve">vise </w:t>
      </w:r>
      <w:r w:rsidR="009C5C8F">
        <w:t>on d</w:t>
      </w:r>
      <w:r w:rsidRPr="00D54C67">
        <w:t>r</w:t>
      </w:r>
      <w:r w:rsidR="00D54C67">
        <w:t>afting</w:t>
      </w:r>
      <w:r w:rsidRPr="00D54C67">
        <w:rPr>
          <w:spacing w:val="-1"/>
        </w:rPr>
        <w:t xml:space="preserve"> </w:t>
      </w:r>
      <w:r w:rsidRPr="00D54C67">
        <w:t>and</w:t>
      </w:r>
      <w:r w:rsidRPr="00D54C67">
        <w:rPr>
          <w:spacing w:val="-10"/>
        </w:rPr>
        <w:t xml:space="preserve"> </w:t>
      </w:r>
      <w:r w:rsidRPr="00D54C67">
        <w:rPr>
          <w:color w:val="151515"/>
        </w:rPr>
        <w:t>nego</w:t>
      </w:r>
      <w:r w:rsidR="00D54C67">
        <w:rPr>
          <w:color w:val="151515"/>
        </w:rPr>
        <w:t>tiate</w:t>
      </w:r>
      <w:r w:rsidRPr="00D54C67">
        <w:rPr>
          <w:color w:val="151515"/>
        </w:rPr>
        <w:t xml:space="preserve"> </w:t>
      </w:r>
      <w:r w:rsidR="00D54C67">
        <w:rPr>
          <w:color w:val="131313"/>
        </w:rPr>
        <w:t>the</w:t>
      </w:r>
      <w:r w:rsidRPr="00D54C67">
        <w:rPr>
          <w:color w:val="131313"/>
        </w:rPr>
        <w:t xml:space="preserve"> </w:t>
      </w:r>
      <w:r w:rsidRPr="00D54C67">
        <w:t>term</w:t>
      </w:r>
      <w:r w:rsidRPr="00D54C67">
        <w:rPr>
          <w:color w:val="4D4D4D"/>
        </w:rPr>
        <w:t xml:space="preserve">s </w:t>
      </w:r>
      <w:r w:rsidRPr="00D54C67">
        <w:t>and</w:t>
      </w:r>
      <w:r w:rsidRPr="00D54C67">
        <w:rPr>
          <w:spacing w:val="-6"/>
        </w:rPr>
        <w:t xml:space="preserve"> </w:t>
      </w:r>
      <w:r w:rsidRPr="00D54C67">
        <w:t>conditions</w:t>
      </w:r>
      <w:r w:rsidRPr="00D54C67">
        <w:rPr>
          <w:spacing w:val="14"/>
        </w:rPr>
        <w:t xml:space="preserve"> </w:t>
      </w:r>
      <w:r w:rsidRPr="00D54C67">
        <w:rPr>
          <w:color w:val="363636"/>
        </w:rPr>
        <w:t>of</w:t>
      </w:r>
      <w:r w:rsidRPr="00D54C67">
        <w:rPr>
          <w:color w:val="363636"/>
          <w:spacing w:val="-12"/>
        </w:rPr>
        <w:t xml:space="preserve"> </w:t>
      </w:r>
      <w:r w:rsidRPr="00D54C67">
        <w:t>contrac</w:t>
      </w:r>
      <w:r w:rsidR="00D54C67">
        <w:t>t</w:t>
      </w:r>
      <w:r w:rsidRPr="00D54C67">
        <w:t>s</w:t>
      </w:r>
      <w:r w:rsidRPr="00D54C67">
        <w:rPr>
          <w:spacing w:val="13"/>
        </w:rPr>
        <w:t xml:space="preserve"> </w:t>
      </w:r>
      <w:r w:rsidRPr="00D54C67">
        <w:t xml:space="preserve">from </w:t>
      </w:r>
      <w:r w:rsidR="00D54C67">
        <w:t>t</w:t>
      </w:r>
      <w:r w:rsidRPr="00D54C67">
        <w:t>endering</w:t>
      </w:r>
      <w:r w:rsidRPr="00D54C67">
        <w:rPr>
          <w:spacing w:val="38"/>
        </w:rPr>
        <w:t xml:space="preserve"> </w:t>
      </w:r>
      <w:r w:rsidR="00D54C67">
        <w:t>thr</w:t>
      </w:r>
      <w:r w:rsidRPr="00D54C67">
        <w:t>oug</w:t>
      </w:r>
      <w:r w:rsidR="00D54C67">
        <w:t>h</w:t>
      </w:r>
      <w:r w:rsidRPr="00D54C67">
        <w:rPr>
          <w:spacing w:val="40"/>
        </w:rPr>
        <w:t xml:space="preserve"> </w:t>
      </w:r>
      <w:r w:rsidR="00D54C67">
        <w:rPr>
          <w:color w:val="232323"/>
        </w:rPr>
        <w:t>t</w:t>
      </w:r>
      <w:r w:rsidRPr="00D54C67">
        <w:rPr>
          <w:color w:val="232323"/>
        </w:rPr>
        <w:t xml:space="preserve">o </w:t>
      </w:r>
      <w:r w:rsidR="00E748EE">
        <w:t>contract</w:t>
      </w:r>
      <w:r w:rsidRPr="00D54C67">
        <w:rPr>
          <w:spacing w:val="-1"/>
        </w:rPr>
        <w:t xml:space="preserve"> </w:t>
      </w:r>
      <w:r w:rsidRPr="00D54C67">
        <w:t>signing</w:t>
      </w:r>
      <w:r w:rsidR="00E748EE">
        <w:t>;</w:t>
      </w:r>
    </w:p>
    <w:p w14:paraId="55B69E06" w14:textId="32958876" w:rsidR="00A134D3" w:rsidRPr="00D54C67" w:rsidRDefault="004D3671" w:rsidP="00B87F20">
      <w:pPr>
        <w:pStyle w:val="BodyText"/>
        <w:spacing w:before="120" w:line="276" w:lineRule="auto"/>
        <w:ind w:left="1562"/>
        <w:jc w:val="both"/>
      </w:pPr>
      <w:r w:rsidRPr="00D54C67">
        <w:t>Provide</w:t>
      </w:r>
      <w:r w:rsidRPr="00D54C67">
        <w:rPr>
          <w:spacing w:val="-7"/>
        </w:rPr>
        <w:t xml:space="preserve"> </w:t>
      </w:r>
      <w:r w:rsidRPr="00D54C67">
        <w:t>commercial</w:t>
      </w:r>
      <w:r w:rsidRPr="00D54C67">
        <w:rPr>
          <w:spacing w:val="-11"/>
        </w:rPr>
        <w:t xml:space="preserve"> </w:t>
      </w:r>
      <w:r w:rsidRPr="00D54C67">
        <w:t>interp</w:t>
      </w:r>
      <w:r w:rsidR="00D54C67">
        <w:t>r</w:t>
      </w:r>
      <w:r w:rsidRPr="00D54C67">
        <w:t>e</w:t>
      </w:r>
      <w:r w:rsidR="00D54C67">
        <w:t>t</w:t>
      </w:r>
      <w:r w:rsidRPr="00D54C67">
        <w:t>ation</w:t>
      </w:r>
      <w:r w:rsidR="00D54C67">
        <w:t>,</w:t>
      </w:r>
      <w:r w:rsidRPr="00D54C67">
        <w:rPr>
          <w:spacing w:val="-16"/>
        </w:rPr>
        <w:t xml:space="preserve"> </w:t>
      </w:r>
      <w:r w:rsidRPr="00D54C67">
        <w:t>advice</w:t>
      </w:r>
      <w:r w:rsidRPr="00D54C67">
        <w:rPr>
          <w:spacing w:val="-5"/>
        </w:rPr>
        <w:t xml:space="preserve"> </w:t>
      </w:r>
      <w:r w:rsidRPr="00D54C67">
        <w:t>an</w:t>
      </w:r>
      <w:r w:rsidR="00D54C67">
        <w:t>d</w:t>
      </w:r>
      <w:r w:rsidRPr="00D54C67">
        <w:rPr>
          <w:spacing w:val="-10"/>
        </w:rPr>
        <w:t xml:space="preserve"> </w:t>
      </w:r>
      <w:r w:rsidRPr="00D54C67">
        <w:t xml:space="preserve">support </w:t>
      </w:r>
      <w:r w:rsidR="00D54C67">
        <w:rPr>
          <w:color w:val="2F2F2F"/>
        </w:rPr>
        <w:t>t</w:t>
      </w:r>
      <w:r w:rsidRPr="00D54C67">
        <w:rPr>
          <w:color w:val="2F2F2F"/>
        </w:rPr>
        <w:t>o</w:t>
      </w:r>
      <w:r w:rsidRPr="00D54C67">
        <w:rPr>
          <w:color w:val="2F2F2F"/>
          <w:spacing w:val="-10"/>
        </w:rPr>
        <w:t xml:space="preserve"> </w:t>
      </w:r>
      <w:r w:rsidRPr="00D54C67">
        <w:t>opera</w:t>
      </w:r>
      <w:r w:rsidR="00D54C67">
        <w:t>t</w:t>
      </w:r>
      <w:r w:rsidRPr="00D54C67">
        <w:t>ional</w:t>
      </w:r>
      <w:r w:rsidRPr="00D54C67">
        <w:rPr>
          <w:spacing w:val="7"/>
        </w:rPr>
        <w:t xml:space="preserve"> </w:t>
      </w:r>
      <w:r w:rsidRPr="00D54C67">
        <w:t>services</w:t>
      </w:r>
      <w:r w:rsidRPr="00D54C67">
        <w:rPr>
          <w:spacing w:val="6"/>
        </w:rPr>
        <w:t xml:space="preserve"> </w:t>
      </w:r>
      <w:r w:rsidRPr="00D54C67">
        <w:rPr>
          <w:spacing w:val="-5"/>
        </w:rPr>
        <w:t>in</w:t>
      </w:r>
      <w:r w:rsidR="00D54C67">
        <w:rPr>
          <w:spacing w:val="-5"/>
        </w:rPr>
        <w:t xml:space="preserve"> relation to their existing contracts</w:t>
      </w:r>
      <w:r w:rsidR="00E748EE">
        <w:rPr>
          <w:spacing w:val="-5"/>
        </w:rPr>
        <w:t>.</w:t>
      </w:r>
    </w:p>
    <w:p w14:paraId="7B91541B" w14:textId="77777777" w:rsidR="00A134D3" w:rsidRPr="00D54C67" w:rsidRDefault="00A134D3" w:rsidP="00B87F20">
      <w:pPr>
        <w:pStyle w:val="BodyText"/>
        <w:spacing w:before="9" w:line="276" w:lineRule="auto"/>
        <w:jc w:val="both"/>
      </w:pPr>
    </w:p>
    <w:p w14:paraId="3DF35CC4" w14:textId="4D6CE668" w:rsidR="00E748EE" w:rsidRDefault="00E748EE" w:rsidP="00B87F20">
      <w:pPr>
        <w:pStyle w:val="ListParagraph"/>
        <w:numPr>
          <w:ilvl w:val="0"/>
          <w:numId w:val="10"/>
        </w:numPr>
        <w:tabs>
          <w:tab w:val="left" w:pos="856"/>
          <w:tab w:val="left" w:pos="857"/>
        </w:tabs>
        <w:spacing w:before="1" w:line="276" w:lineRule="auto"/>
        <w:ind w:left="856" w:hanging="356"/>
        <w:jc w:val="both"/>
      </w:pPr>
      <w:r>
        <w:t>Property</w:t>
      </w:r>
      <w:r w:rsidR="005B569F">
        <w:t>:</w:t>
      </w:r>
    </w:p>
    <w:p w14:paraId="536B6D3A" w14:textId="30F9ACF7" w:rsidR="00E748EE" w:rsidRDefault="00E748EE" w:rsidP="00B87F20">
      <w:pPr>
        <w:spacing w:before="127" w:line="276" w:lineRule="auto"/>
        <w:ind w:left="1561"/>
        <w:jc w:val="both"/>
        <w:rPr>
          <w:spacing w:val="-4"/>
        </w:rPr>
      </w:pPr>
      <w:r>
        <w:rPr>
          <w:spacing w:val="-4"/>
        </w:rPr>
        <w:t>Provide commercial input to acquisition of new properties, lease renewals, lease exits and assist in negotiating terms and conditions, liaising with external solicitors to agree property transactions.</w:t>
      </w:r>
    </w:p>
    <w:p w14:paraId="7C8864EF" w14:textId="77777777" w:rsidR="00E748EE" w:rsidRPr="00E748EE" w:rsidRDefault="00E748EE" w:rsidP="00B87F20">
      <w:pPr>
        <w:spacing w:before="127" w:line="276" w:lineRule="auto"/>
        <w:ind w:left="1561"/>
        <w:jc w:val="both"/>
        <w:rPr>
          <w:spacing w:val="-4"/>
        </w:rPr>
      </w:pPr>
    </w:p>
    <w:p w14:paraId="11547E2E" w14:textId="65D001BD" w:rsidR="00A134D3" w:rsidRPr="00D54C67" w:rsidRDefault="004D3671" w:rsidP="00B87F20">
      <w:pPr>
        <w:pStyle w:val="ListParagraph"/>
        <w:numPr>
          <w:ilvl w:val="0"/>
          <w:numId w:val="10"/>
        </w:numPr>
        <w:tabs>
          <w:tab w:val="left" w:pos="856"/>
          <w:tab w:val="left" w:pos="857"/>
        </w:tabs>
        <w:spacing w:before="1" w:line="276" w:lineRule="auto"/>
        <w:ind w:left="856" w:hanging="356"/>
        <w:jc w:val="both"/>
      </w:pPr>
      <w:r w:rsidRPr="00D54C67">
        <w:rPr>
          <w:color w:val="161616"/>
          <w:spacing w:val="-6"/>
        </w:rPr>
        <w:t>Business</w:t>
      </w:r>
      <w:r w:rsidRPr="00D54C67">
        <w:rPr>
          <w:color w:val="161616"/>
          <w:spacing w:val="-5"/>
        </w:rPr>
        <w:t xml:space="preserve"> </w:t>
      </w:r>
      <w:r w:rsidRPr="00D54C67">
        <w:rPr>
          <w:spacing w:val="-6"/>
        </w:rPr>
        <w:t>Develo</w:t>
      </w:r>
      <w:r w:rsidR="00D54C67">
        <w:rPr>
          <w:spacing w:val="-6"/>
        </w:rPr>
        <w:t>pment</w:t>
      </w:r>
      <w:r w:rsidR="005B569F">
        <w:rPr>
          <w:spacing w:val="-6"/>
        </w:rPr>
        <w:t>:</w:t>
      </w:r>
    </w:p>
    <w:p w14:paraId="7179739D" w14:textId="04D3A2DD" w:rsidR="00A134D3" w:rsidRPr="00D54C67" w:rsidRDefault="004D3671" w:rsidP="00B87F20">
      <w:pPr>
        <w:spacing w:before="120" w:line="276" w:lineRule="auto"/>
        <w:ind w:left="1557" w:firstLine="3"/>
        <w:jc w:val="both"/>
      </w:pPr>
      <w:r w:rsidRPr="00D54C67">
        <w:rPr>
          <w:spacing w:val="-8"/>
        </w:rPr>
        <w:t>Review</w:t>
      </w:r>
      <w:r w:rsidRPr="00D54C67">
        <w:rPr>
          <w:spacing w:val="-4"/>
        </w:rPr>
        <w:t xml:space="preserve"> </w:t>
      </w:r>
      <w:r w:rsidRPr="00D54C67">
        <w:rPr>
          <w:color w:val="181818"/>
          <w:spacing w:val="-8"/>
        </w:rPr>
        <w:t>and</w:t>
      </w:r>
      <w:r w:rsidRPr="00D54C67">
        <w:rPr>
          <w:color w:val="181818"/>
          <w:spacing w:val="-5"/>
        </w:rPr>
        <w:t xml:space="preserve"> </w:t>
      </w:r>
      <w:r w:rsidRPr="00D54C67">
        <w:rPr>
          <w:spacing w:val="-8"/>
        </w:rPr>
        <w:t>advise</w:t>
      </w:r>
      <w:r w:rsidRPr="00D54C67">
        <w:rPr>
          <w:spacing w:val="-5"/>
        </w:rPr>
        <w:t xml:space="preserve"> </w:t>
      </w:r>
      <w:r w:rsidR="00D54C67">
        <w:rPr>
          <w:color w:val="1D1D1D"/>
          <w:spacing w:val="-8"/>
        </w:rPr>
        <w:t>t</w:t>
      </w:r>
      <w:r w:rsidRPr="00D54C67">
        <w:rPr>
          <w:color w:val="1D1D1D"/>
          <w:spacing w:val="-8"/>
        </w:rPr>
        <w:t xml:space="preserve">he </w:t>
      </w:r>
      <w:r w:rsidRPr="00D54C67">
        <w:rPr>
          <w:spacing w:val="-8"/>
        </w:rPr>
        <w:t>B</w:t>
      </w:r>
      <w:r w:rsidR="00D54C67">
        <w:rPr>
          <w:spacing w:val="-8"/>
        </w:rPr>
        <w:t>u</w:t>
      </w:r>
      <w:r w:rsidRPr="00D54C67">
        <w:rPr>
          <w:spacing w:val="-8"/>
        </w:rPr>
        <w:t>siness</w:t>
      </w:r>
      <w:r w:rsidRPr="00D54C67">
        <w:rPr>
          <w:spacing w:val="4"/>
        </w:rPr>
        <w:t xml:space="preserve"> </w:t>
      </w:r>
      <w:r w:rsidRPr="00D54C67">
        <w:rPr>
          <w:spacing w:val="-8"/>
        </w:rPr>
        <w:t>Development</w:t>
      </w:r>
      <w:r w:rsidRPr="00D54C67">
        <w:rPr>
          <w:spacing w:val="12"/>
        </w:rPr>
        <w:t xml:space="preserve"> </w:t>
      </w:r>
      <w:r w:rsidRPr="00D54C67">
        <w:rPr>
          <w:spacing w:val="-8"/>
        </w:rPr>
        <w:t>Team on the commer</w:t>
      </w:r>
      <w:r w:rsidR="00D54C67">
        <w:rPr>
          <w:spacing w:val="-8"/>
        </w:rPr>
        <w:t>cial</w:t>
      </w:r>
      <w:r w:rsidRPr="00D54C67">
        <w:t xml:space="preserve"> </w:t>
      </w:r>
      <w:r w:rsidRPr="00D54C67">
        <w:rPr>
          <w:spacing w:val="-8"/>
        </w:rPr>
        <w:t>aspects</w:t>
      </w:r>
      <w:r w:rsidRPr="00D54C67">
        <w:rPr>
          <w:spacing w:val="-1"/>
        </w:rPr>
        <w:t xml:space="preserve"> </w:t>
      </w:r>
      <w:r w:rsidRPr="00D54C67">
        <w:rPr>
          <w:spacing w:val="-8"/>
        </w:rPr>
        <w:t xml:space="preserve">of </w:t>
      </w:r>
      <w:r w:rsidR="00D54C67" w:rsidRPr="00D54C67">
        <w:rPr>
          <w:color w:val="161616"/>
        </w:rPr>
        <w:t>development</w:t>
      </w:r>
      <w:r w:rsidRPr="00D54C67">
        <w:rPr>
          <w:color w:val="161616"/>
          <w:spacing w:val="-6"/>
        </w:rPr>
        <w:t xml:space="preserve"> </w:t>
      </w:r>
      <w:r w:rsidR="00D54C67" w:rsidRPr="00D54C67">
        <w:t>opportunities</w:t>
      </w:r>
      <w:r w:rsidRPr="00D54C67">
        <w:rPr>
          <w:spacing w:val="-2"/>
        </w:rPr>
        <w:t xml:space="preserve"> </w:t>
      </w:r>
      <w:r w:rsidRPr="00D54C67">
        <w:t>duri</w:t>
      </w:r>
      <w:r w:rsidRPr="00D54C67">
        <w:rPr>
          <w:color w:val="494949"/>
        </w:rPr>
        <w:t>ng</w:t>
      </w:r>
      <w:r w:rsidRPr="00D54C67">
        <w:rPr>
          <w:color w:val="494949"/>
          <w:spacing w:val="-13"/>
        </w:rPr>
        <w:t xml:space="preserve"> </w:t>
      </w:r>
      <w:r w:rsidRPr="00D54C67">
        <w:t>the</w:t>
      </w:r>
      <w:r w:rsidRPr="00D54C67">
        <w:rPr>
          <w:spacing w:val="-15"/>
        </w:rPr>
        <w:t xml:space="preserve"> </w:t>
      </w:r>
      <w:r w:rsidRPr="00D54C67">
        <w:rPr>
          <w:color w:val="1A1A1A"/>
        </w:rPr>
        <w:t>bid</w:t>
      </w:r>
      <w:r w:rsidRPr="00D54C67">
        <w:rPr>
          <w:color w:val="1A1A1A"/>
          <w:spacing w:val="-12"/>
        </w:rPr>
        <w:t xml:space="preserve"> </w:t>
      </w:r>
      <w:r w:rsidRPr="00D54C67">
        <w:t>eval</w:t>
      </w:r>
      <w:r w:rsidR="00D54C67">
        <w:t>u</w:t>
      </w:r>
      <w:r w:rsidRPr="00D54C67">
        <w:t>a</w:t>
      </w:r>
      <w:r w:rsidR="00D54C67">
        <w:t>t</w:t>
      </w:r>
      <w:r w:rsidRPr="00D54C67">
        <w:t>ion</w:t>
      </w:r>
      <w:r w:rsidRPr="00D54C67">
        <w:rPr>
          <w:spacing w:val="5"/>
        </w:rPr>
        <w:t xml:space="preserve"> </w:t>
      </w:r>
      <w:r w:rsidRPr="00D54C67">
        <w:t>and</w:t>
      </w:r>
      <w:r w:rsidRPr="00D54C67">
        <w:rPr>
          <w:spacing w:val="-8"/>
        </w:rPr>
        <w:t xml:space="preserve"> </w:t>
      </w:r>
      <w:r w:rsidRPr="00D54C67">
        <w:t>prepara</w:t>
      </w:r>
      <w:r w:rsidR="00D54C67">
        <w:t>t</w:t>
      </w:r>
      <w:r w:rsidRPr="00D54C67">
        <w:t>ion,</w:t>
      </w:r>
      <w:r w:rsidRPr="00D54C67">
        <w:rPr>
          <w:spacing w:val="-6"/>
        </w:rPr>
        <w:t xml:space="preserve"> </w:t>
      </w:r>
      <w:r w:rsidR="009C5C8F">
        <w:t>t</w:t>
      </w:r>
      <w:r w:rsidRPr="00D54C67">
        <w:t xml:space="preserve">ender submission and clarification stages </w:t>
      </w:r>
      <w:r w:rsidRPr="00D54C67">
        <w:rPr>
          <w:color w:val="343434"/>
        </w:rPr>
        <w:t xml:space="preserve">of </w:t>
      </w:r>
      <w:r w:rsidRPr="00D54C67">
        <w:rPr>
          <w:color w:val="0A0A0A"/>
        </w:rPr>
        <w:t xml:space="preserve">new </w:t>
      </w:r>
      <w:r w:rsidRPr="00D54C67">
        <w:t>projects and schemes</w:t>
      </w:r>
      <w:r w:rsidR="005B569F">
        <w:t>;</w:t>
      </w:r>
    </w:p>
    <w:p w14:paraId="5B55441F" w14:textId="6767872F" w:rsidR="00A134D3" w:rsidRDefault="009F2D82" w:rsidP="00B87F20">
      <w:pPr>
        <w:pStyle w:val="BodyText"/>
        <w:tabs>
          <w:tab w:val="left" w:pos="4379"/>
        </w:tabs>
        <w:spacing w:before="120" w:line="276" w:lineRule="auto"/>
        <w:ind w:left="1564" w:right="686" w:firstLine="9"/>
        <w:jc w:val="both"/>
      </w:pPr>
      <w:r>
        <w:rPr>
          <w:color w:val="363636"/>
          <w:spacing w:val="-2"/>
        </w:rPr>
        <w:t>L</w:t>
      </w:r>
      <w:r w:rsidR="004D3671" w:rsidRPr="00D54C67">
        <w:rPr>
          <w:color w:val="363636"/>
          <w:spacing w:val="-2"/>
        </w:rPr>
        <w:t>iaise</w:t>
      </w:r>
      <w:r w:rsidR="004D3671" w:rsidRPr="00D54C67">
        <w:rPr>
          <w:color w:val="363636"/>
          <w:spacing w:val="-8"/>
        </w:rPr>
        <w:t xml:space="preserve"> </w:t>
      </w:r>
      <w:r w:rsidR="004D3671" w:rsidRPr="00D54C67">
        <w:rPr>
          <w:color w:val="3B3B3B"/>
          <w:spacing w:val="-2"/>
        </w:rPr>
        <w:t>and</w:t>
      </w:r>
      <w:r w:rsidR="004D3671" w:rsidRPr="00D54C67">
        <w:rPr>
          <w:color w:val="3B3B3B"/>
          <w:spacing w:val="-12"/>
        </w:rPr>
        <w:t xml:space="preserve"> </w:t>
      </w:r>
      <w:r w:rsidR="004D3671" w:rsidRPr="00D54C67">
        <w:rPr>
          <w:color w:val="0C0C0C"/>
          <w:spacing w:val="-2"/>
        </w:rPr>
        <w:t>negotiate</w:t>
      </w:r>
      <w:r w:rsidR="004D3671" w:rsidRPr="00D54C67">
        <w:rPr>
          <w:color w:val="0C0C0C"/>
          <w:spacing w:val="-11"/>
        </w:rPr>
        <w:t xml:space="preserve"> </w:t>
      </w:r>
      <w:r w:rsidR="004D3671" w:rsidRPr="00D54C67">
        <w:rPr>
          <w:spacing w:val="-2"/>
        </w:rPr>
        <w:t>wi</w:t>
      </w:r>
      <w:r w:rsidR="00E748EE">
        <w:rPr>
          <w:spacing w:val="-2"/>
        </w:rPr>
        <w:t>t</w:t>
      </w:r>
      <w:r w:rsidR="004D3671" w:rsidRPr="00D54C67">
        <w:rPr>
          <w:spacing w:val="-2"/>
        </w:rPr>
        <w:t>h</w:t>
      </w:r>
      <w:r w:rsidR="004D3671" w:rsidRPr="00D54C67">
        <w:rPr>
          <w:spacing w:val="-4"/>
        </w:rPr>
        <w:t xml:space="preserve"> </w:t>
      </w:r>
      <w:r w:rsidR="004D3671" w:rsidRPr="00D54C67">
        <w:rPr>
          <w:spacing w:val="-2"/>
        </w:rPr>
        <w:t>service</w:t>
      </w:r>
      <w:r w:rsidR="004D3671" w:rsidRPr="00D54C67">
        <w:rPr>
          <w:spacing w:val="-7"/>
        </w:rPr>
        <w:t xml:space="preserve"> </w:t>
      </w:r>
      <w:r w:rsidR="004D3671" w:rsidRPr="00D54C67">
        <w:rPr>
          <w:spacing w:val="-2"/>
        </w:rPr>
        <w:t>commissioners</w:t>
      </w:r>
      <w:r w:rsidR="00A81425">
        <w:rPr>
          <w:spacing w:val="-2"/>
        </w:rPr>
        <w:t xml:space="preserve"> to ensure that all new services</w:t>
      </w:r>
      <w:r w:rsidR="006279DA">
        <w:rPr>
          <w:spacing w:val="-2"/>
        </w:rPr>
        <w:t xml:space="preserve"> </w:t>
      </w:r>
      <w:r w:rsidR="00A81425">
        <w:rPr>
          <w:spacing w:val="-2"/>
        </w:rPr>
        <w:t>have signed contracts in place ready for go-live</w:t>
      </w:r>
      <w:r w:rsidR="005B569F">
        <w:t>;</w:t>
      </w:r>
    </w:p>
    <w:p w14:paraId="238B7737" w14:textId="1E8376A1" w:rsidR="00A81425" w:rsidRPr="00D54C67" w:rsidRDefault="00A81425" w:rsidP="00B87F20">
      <w:pPr>
        <w:pStyle w:val="BodyText"/>
        <w:tabs>
          <w:tab w:val="left" w:pos="4379"/>
        </w:tabs>
        <w:spacing w:before="120" w:line="276" w:lineRule="auto"/>
        <w:ind w:left="1564" w:right="686" w:firstLine="9"/>
        <w:jc w:val="both"/>
      </w:pPr>
      <w:r>
        <w:rPr>
          <w:color w:val="363636"/>
          <w:spacing w:val="-2"/>
        </w:rPr>
        <w:t>Advise internal colleagues</w:t>
      </w:r>
      <w:r w:rsidR="006C36A3">
        <w:rPr>
          <w:color w:val="363636"/>
          <w:spacing w:val="-2"/>
        </w:rPr>
        <w:t xml:space="preserve"> such as </w:t>
      </w:r>
      <w:r w:rsidR="009B61E6">
        <w:rPr>
          <w:color w:val="363636"/>
          <w:spacing w:val="-2"/>
        </w:rPr>
        <w:t>the Finance Director, Commercial Director, Group General Counsel</w:t>
      </w:r>
      <w:r>
        <w:rPr>
          <w:color w:val="363636"/>
          <w:spacing w:val="-2"/>
        </w:rPr>
        <w:t xml:space="preserve"> of any contractual risks prior to contract signature.</w:t>
      </w:r>
    </w:p>
    <w:p w14:paraId="22C7E681" w14:textId="02EEA960" w:rsidR="00A134D3" w:rsidRPr="00D54C67" w:rsidRDefault="005B569F" w:rsidP="00D54C67">
      <w:pPr>
        <w:pStyle w:val="ListParagraph"/>
        <w:numPr>
          <w:ilvl w:val="0"/>
          <w:numId w:val="10"/>
        </w:numPr>
        <w:tabs>
          <w:tab w:val="left" w:pos="876"/>
          <w:tab w:val="left" w:pos="878"/>
        </w:tabs>
        <w:spacing w:before="134"/>
        <w:ind w:left="877" w:hanging="420"/>
        <w:jc w:val="both"/>
      </w:pPr>
      <w:r w:rsidRPr="00D54C67">
        <w:rPr>
          <w:color w:val="676767"/>
          <w:spacing w:val="-6"/>
        </w:rPr>
        <w:t>C</w:t>
      </w:r>
      <w:r w:rsidRPr="00D54C67">
        <w:rPr>
          <w:spacing w:val="-6"/>
        </w:rPr>
        <w:t>ommercia</w:t>
      </w:r>
      <w:r w:rsidRPr="00D54C67">
        <w:rPr>
          <w:color w:val="282828"/>
          <w:spacing w:val="-6"/>
        </w:rPr>
        <w:t>l</w:t>
      </w:r>
      <w:r w:rsidR="004D3671" w:rsidRPr="00D54C67">
        <w:rPr>
          <w:color w:val="282828"/>
          <w:spacing w:val="-4"/>
        </w:rPr>
        <w:t xml:space="preserve"> </w:t>
      </w:r>
      <w:r w:rsidR="004D3671" w:rsidRPr="00D54C67">
        <w:rPr>
          <w:color w:val="1A1A1A"/>
          <w:spacing w:val="-6"/>
        </w:rPr>
        <w:t>S</w:t>
      </w:r>
      <w:r w:rsidR="00E748EE">
        <w:rPr>
          <w:color w:val="1A1A1A"/>
          <w:spacing w:val="-6"/>
        </w:rPr>
        <w:t>t</w:t>
      </w:r>
      <w:r w:rsidR="004D3671" w:rsidRPr="00D54C67">
        <w:rPr>
          <w:color w:val="1A1A1A"/>
          <w:spacing w:val="-6"/>
        </w:rPr>
        <w:t>rategy</w:t>
      </w:r>
      <w:r>
        <w:rPr>
          <w:color w:val="1A1A1A"/>
          <w:spacing w:val="-6"/>
        </w:rPr>
        <w:t>:</w:t>
      </w:r>
    </w:p>
    <w:p w14:paraId="3557F1A6" w14:textId="7B9CF4D5" w:rsidR="00A134D3" w:rsidRPr="00D54C67" w:rsidRDefault="004D3671" w:rsidP="006279DA">
      <w:pPr>
        <w:pStyle w:val="BodyText"/>
        <w:spacing w:before="136"/>
        <w:ind w:left="1521"/>
        <w:jc w:val="both"/>
      </w:pPr>
      <w:r w:rsidRPr="00D54C67">
        <w:t>Assis</w:t>
      </w:r>
      <w:r w:rsidR="00E748EE">
        <w:t>t</w:t>
      </w:r>
      <w:r w:rsidRPr="00D54C67">
        <w:rPr>
          <w:spacing w:val="-14"/>
        </w:rPr>
        <w:t xml:space="preserve"> </w:t>
      </w:r>
      <w:r w:rsidR="00E748EE">
        <w:rPr>
          <w:color w:val="383838"/>
        </w:rPr>
        <w:t>th</w:t>
      </w:r>
      <w:r w:rsidRPr="00D54C67">
        <w:rPr>
          <w:color w:val="383838"/>
        </w:rPr>
        <w:t>e</w:t>
      </w:r>
      <w:r w:rsidRPr="00D54C67">
        <w:rPr>
          <w:color w:val="383838"/>
          <w:spacing w:val="-6"/>
        </w:rPr>
        <w:t xml:space="preserve"> </w:t>
      </w:r>
      <w:r w:rsidR="009F2D82">
        <w:rPr>
          <w:color w:val="383838"/>
          <w:spacing w:val="-6"/>
        </w:rPr>
        <w:t>Finance Director</w:t>
      </w:r>
      <w:r w:rsidRPr="00D54C67">
        <w:rPr>
          <w:spacing w:val="-4"/>
        </w:rPr>
        <w:t xml:space="preserve"> </w:t>
      </w:r>
      <w:r w:rsidR="009F2D82">
        <w:rPr>
          <w:spacing w:val="-4"/>
        </w:rPr>
        <w:t xml:space="preserve">- </w:t>
      </w:r>
      <w:r w:rsidRPr="00D54C67">
        <w:t>Primary</w:t>
      </w:r>
      <w:r w:rsidRPr="00D54C67">
        <w:rPr>
          <w:spacing w:val="3"/>
        </w:rPr>
        <w:t xml:space="preserve"> </w:t>
      </w:r>
      <w:r w:rsidRPr="00D54C67">
        <w:t>Ca</w:t>
      </w:r>
      <w:r w:rsidR="00E748EE">
        <w:t>r</w:t>
      </w:r>
      <w:r w:rsidRPr="00D54C67">
        <w:t>e</w:t>
      </w:r>
      <w:r w:rsidRPr="00D54C67">
        <w:rPr>
          <w:spacing w:val="-9"/>
        </w:rPr>
        <w:t xml:space="preserve"> </w:t>
      </w:r>
      <w:r w:rsidRPr="00D54C67">
        <w:rPr>
          <w:color w:val="1F1F1F"/>
        </w:rPr>
        <w:t>in</w:t>
      </w:r>
      <w:r w:rsidRPr="00D54C67">
        <w:rPr>
          <w:color w:val="1F1F1F"/>
          <w:spacing w:val="-13"/>
        </w:rPr>
        <w:t xml:space="preserve"> </w:t>
      </w:r>
      <w:r w:rsidRPr="00D54C67">
        <w:rPr>
          <w:color w:val="0F0F0F"/>
        </w:rPr>
        <w:t>the</w:t>
      </w:r>
      <w:r w:rsidRPr="00D54C67">
        <w:rPr>
          <w:color w:val="0F0F0F"/>
          <w:spacing w:val="-8"/>
        </w:rPr>
        <w:t xml:space="preserve"> </w:t>
      </w:r>
      <w:r w:rsidRPr="00D54C67">
        <w:rPr>
          <w:color w:val="1A1A1A"/>
        </w:rPr>
        <w:t>development</w:t>
      </w:r>
      <w:r w:rsidRPr="00D54C67">
        <w:rPr>
          <w:color w:val="1A1A1A"/>
          <w:spacing w:val="12"/>
        </w:rPr>
        <w:t xml:space="preserve"> </w:t>
      </w:r>
      <w:r w:rsidRPr="00D54C67">
        <w:t>of</w:t>
      </w:r>
      <w:r w:rsidRPr="00D54C67">
        <w:rPr>
          <w:spacing w:val="-6"/>
        </w:rPr>
        <w:t xml:space="preserve"> </w:t>
      </w:r>
      <w:r w:rsidRPr="00D54C67">
        <w:t>the</w:t>
      </w:r>
      <w:r w:rsidRPr="00D54C67">
        <w:rPr>
          <w:spacing w:val="-5"/>
        </w:rPr>
        <w:t xml:space="preserve"> </w:t>
      </w:r>
      <w:r w:rsidR="009F2D82">
        <w:rPr>
          <w:spacing w:val="-5"/>
        </w:rPr>
        <w:t>divisions</w:t>
      </w:r>
      <w:r w:rsidR="006279DA">
        <w:rPr>
          <w:spacing w:val="-5"/>
        </w:rPr>
        <w:t xml:space="preserve">’ </w:t>
      </w:r>
      <w:r w:rsidRPr="00D54C67">
        <w:rPr>
          <w:color w:val="282828"/>
        </w:rPr>
        <w:t>com</w:t>
      </w:r>
      <w:r w:rsidRPr="00D54C67">
        <w:rPr>
          <w:color w:val="0C0C0C"/>
        </w:rPr>
        <w:t>merc</w:t>
      </w:r>
      <w:r w:rsidR="00E748EE">
        <w:rPr>
          <w:color w:val="0C0C0C"/>
          <w:spacing w:val="11"/>
        </w:rPr>
        <w:t>ial</w:t>
      </w:r>
      <w:r w:rsidRPr="00D54C67">
        <w:rPr>
          <w:color w:val="0C0C0C"/>
          <w:spacing w:val="20"/>
        </w:rPr>
        <w:t xml:space="preserve"> </w:t>
      </w:r>
      <w:r w:rsidRPr="00D54C67">
        <w:rPr>
          <w:spacing w:val="-2"/>
        </w:rPr>
        <w:t>strategy</w:t>
      </w:r>
      <w:r w:rsidR="00D65743">
        <w:rPr>
          <w:spacing w:val="-2"/>
        </w:rPr>
        <w:t>;</w:t>
      </w:r>
    </w:p>
    <w:p w14:paraId="09DE39BC" w14:textId="082E9739" w:rsidR="00A134D3" w:rsidRPr="00D54C67" w:rsidRDefault="004D3671" w:rsidP="00D54C67">
      <w:pPr>
        <w:pStyle w:val="BodyText"/>
        <w:spacing w:before="123"/>
        <w:ind w:left="1532"/>
        <w:jc w:val="both"/>
      </w:pPr>
      <w:r w:rsidRPr="00D54C67">
        <w:rPr>
          <w:spacing w:val="-2"/>
        </w:rPr>
        <w:t>Have</w:t>
      </w:r>
      <w:r w:rsidRPr="00D54C67">
        <w:rPr>
          <w:spacing w:val="-10"/>
        </w:rPr>
        <w:t xml:space="preserve"> </w:t>
      </w:r>
      <w:r w:rsidRPr="009C5C8F">
        <w:rPr>
          <w:color w:val="000000" w:themeColor="text1"/>
          <w:spacing w:val="-2"/>
        </w:rPr>
        <w:t>an</w:t>
      </w:r>
      <w:r w:rsidRPr="009C5C8F">
        <w:rPr>
          <w:color w:val="000000" w:themeColor="text1"/>
          <w:spacing w:val="-13"/>
        </w:rPr>
        <w:t xml:space="preserve"> </w:t>
      </w:r>
      <w:r w:rsidRPr="00D54C67">
        <w:rPr>
          <w:spacing w:val="-2"/>
        </w:rPr>
        <w:t>awareness</w:t>
      </w:r>
      <w:r w:rsidRPr="00D54C67">
        <w:rPr>
          <w:spacing w:val="4"/>
        </w:rPr>
        <w:t xml:space="preserve"> </w:t>
      </w:r>
      <w:r w:rsidRPr="00D54C67">
        <w:rPr>
          <w:spacing w:val="-2"/>
        </w:rPr>
        <w:t>of</w:t>
      </w:r>
      <w:r w:rsidRPr="00D54C67">
        <w:rPr>
          <w:spacing w:val="-7"/>
        </w:rPr>
        <w:t xml:space="preserve"> </w:t>
      </w:r>
      <w:r w:rsidR="00E748EE">
        <w:rPr>
          <w:spacing w:val="-2"/>
        </w:rPr>
        <w:t>NHS</w:t>
      </w:r>
      <w:r w:rsidRPr="00D54C67">
        <w:rPr>
          <w:spacing w:val="-8"/>
        </w:rPr>
        <w:t xml:space="preserve"> </w:t>
      </w:r>
      <w:r w:rsidRPr="00D54C67">
        <w:rPr>
          <w:color w:val="1C1C1C"/>
          <w:spacing w:val="-2"/>
        </w:rPr>
        <w:t>and</w:t>
      </w:r>
      <w:r w:rsidRPr="00D54C67">
        <w:rPr>
          <w:color w:val="1C1C1C"/>
          <w:spacing w:val="-11"/>
        </w:rPr>
        <w:t xml:space="preserve"> </w:t>
      </w:r>
      <w:r w:rsidRPr="00D54C67">
        <w:rPr>
          <w:spacing w:val="-2"/>
        </w:rPr>
        <w:t>Heal</w:t>
      </w:r>
      <w:r w:rsidR="00E748EE">
        <w:rPr>
          <w:spacing w:val="-2"/>
        </w:rPr>
        <w:t>t</w:t>
      </w:r>
      <w:r w:rsidRPr="00D54C67">
        <w:rPr>
          <w:spacing w:val="-2"/>
        </w:rPr>
        <w:t>hcar</w:t>
      </w:r>
      <w:r w:rsidR="00E748EE">
        <w:rPr>
          <w:spacing w:val="-2"/>
        </w:rPr>
        <w:t>e</w:t>
      </w:r>
      <w:r w:rsidRPr="00D54C67">
        <w:rPr>
          <w:spacing w:val="-13"/>
        </w:rPr>
        <w:t xml:space="preserve"> </w:t>
      </w:r>
      <w:r w:rsidR="00D65743" w:rsidRPr="00D54C67">
        <w:rPr>
          <w:color w:val="1A1A1A"/>
          <w:spacing w:val="-2"/>
        </w:rPr>
        <w:t>policy.</w:t>
      </w:r>
    </w:p>
    <w:p w14:paraId="2D599F44" w14:textId="5F0E3D90" w:rsidR="00A134D3" w:rsidRPr="00D54C67" w:rsidRDefault="004D3671" w:rsidP="00D54C67">
      <w:pPr>
        <w:pStyle w:val="ListParagraph"/>
        <w:numPr>
          <w:ilvl w:val="0"/>
          <w:numId w:val="10"/>
        </w:numPr>
        <w:tabs>
          <w:tab w:val="left" w:pos="804"/>
          <w:tab w:val="left" w:pos="806"/>
        </w:tabs>
        <w:spacing w:before="143"/>
        <w:ind w:left="805" w:hanging="348"/>
        <w:jc w:val="both"/>
      </w:pPr>
      <w:r w:rsidRPr="00D54C67">
        <w:rPr>
          <w:color w:val="444444"/>
        </w:rPr>
        <w:t>C</w:t>
      </w:r>
      <w:r w:rsidRPr="00D54C67">
        <w:rPr>
          <w:color w:val="212121"/>
        </w:rPr>
        <w:t>ontrac</w:t>
      </w:r>
      <w:r w:rsidR="00E748EE">
        <w:rPr>
          <w:color w:val="212121"/>
        </w:rPr>
        <w:t>t</w:t>
      </w:r>
      <w:r w:rsidRPr="00D54C67">
        <w:rPr>
          <w:color w:val="212121"/>
        </w:rPr>
        <w:t xml:space="preserve"> </w:t>
      </w:r>
      <w:r w:rsidRPr="00D54C67">
        <w:rPr>
          <w:spacing w:val="-2"/>
        </w:rPr>
        <w:t>Ma</w:t>
      </w:r>
      <w:r w:rsidR="00E748EE">
        <w:rPr>
          <w:spacing w:val="-2"/>
        </w:rPr>
        <w:t>n</w:t>
      </w:r>
      <w:r w:rsidRPr="00D54C67">
        <w:rPr>
          <w:spacing w:val="-2"/>
        </w:rPr>
        <w:t>agement</w:t>
      </w:r>
      <w:r w:rsidR="005B569F">
        <w:rPr>
          <w:spacing w:val="-2"/>
        </w:rPr>
        <w:t>:</w:t>
      </w:r>
    </w:p>
    <w:p w14:paraId="403C7307" w14:textId="3024AA17" w:rsidR="00A134D3" w:rsidRPr="009B61E6" w:rsidRDefault="004D3671" w:rsidP="009B61E6">
      <w:pPr>
        <w:spacing w:before="127"/>
        <w:ind w:left="1518"/>
        <w:jc w:val="both"/>
      </w:pPr>
      <w:r w:rsidRPr="00D54C67">
        <w:rPr>
          <w:spacing w:val="-6"/>
        </w:rPr>
        <w:t>Provide</w:t>
      </w:r>
      <w:r w:rsidRPr="00D54C67">
        <w:rPr>
          <w:spacing w:val="-1"/>
        </w:rPr>
        <w:t xml:space="preserve"> </w:t>
      </w:r>
      <w:r w:rsidRPr="00D54C67">
        <w:rPr>
          <w:spacing w:val="-6"/>
        </w:rPr>
        <w:t>commercial</w:t>
      </w:r>
      <w:r w:rsidRPr="00D54C67">
        <w:rPr>
          <w:spacing w:val="3"/>
        </w:rPr>
        <w:t xml:space="preserve"> </w:t>
      </w:r>
      <w:r w:rsidRPr="00D54C67">
        <w:rPr>
          <w:spacing w:val="-6"/>
        </w:rPr>
        <w:t>advice</w:t>
      </w:r>
      <w:r w:rsidRPr="00D54C67">
        <w:rPr>
          <w:spacing w:val="-9"/>
        </w:rPr>
        <w:t xml:space="preserve"> </w:t>
      </w:r>
      <w:r w:rsidRPr="00D54C67">
        <w:rPr>
          <w:spacing w:val="-6"/>
        </w:rPr>
        <w:t>and</w:t>
      </w:r>
      <w:r w:rsidRPr="00D54C67">
        <w:rPr>
          <w:spacing w:val="-8"/>
        </w:rPr>
        <w:t xml:space="preserve"> </w:t>
      </w:r>
      <w:r w:rsidRPr="00D54C67">
        <w:rPr>
          <w:spacing w:val="-6"/>
        </w:rPr>
        <w:t>s</w:t>
      </w:r>
      <w:r w:rsidR="00E748EE">
        <w:rPr>
          <w:spacing w:val="-6"/>
        </w:rPr>
        <w:t>u</w:t>
      </w:r>
      <w:r w:rsidRPr="00D54C67">
        <w:rPr>
          <w:spacing w:val="-6"/>
        </w:rPr>
        <w:t>pport</w:t>
      </w:r>
      <w:r w:rsidRPr="00D54C67">
        <w:rPr>
          <w:spacing w:val="-4"/>
        </w:rPr>
        <w:t xml:space="preserve"> </w:t>
      </w:r>
      <w:r w:rsidRPr="00D54C67">
        <w:rPr>
          <w:spacing w:val="-6"/>
        </w:rPr>
        <w:t>to</w:t>
      </w:r>
      <w:r w:rsidRPr="00D54C67">
        <w:rPr>
          <w:spacing w:val="-10"/>
        </w:rPr>
        <w:t xml:space="preserve"> </w:t>
      </w:r>
      <w:r w:rsidRPr="00D54C67">
        <w:rPr>
          <w:spacing w:val="-6"/>
        </w:rPr>
        <w:t>Operations</w:t>
      </w:r>
      <w:r w:rsidRPr="00D54C67">
        <w:rPr>
          <w:spacing w:val="13"/>
        </w:rPr>
        <w:t xml:space="preserve"> </w:t>
      </w:r>
      <w:r w:rsidRPr="00D54C67">
        <w:rPr>
          <w:color w:val="262626"/>
          <w:spacing w:val="-6"/>
        </w:rPr>
        <w:t>Teams</w:t>
      </w:r>
      <w:r w:rsidRPr="00D54C67">
        <w:rPr>
          <w:color w:val="262626"/>
          <w:spacing w:val="3"/>
        </w:rPr>
        <w:t xml:space="preserve"> </w:t>
      </w:r>
      <w:r w:rsidRPr="00D54C67">
        <w:rPr>
          <w:color w:val="1F1F1F"/>
          <w:spacing w:val="-6"/>
        </w:rPr>
        <w:t>and</w:t>
      </w:r>
      <w:r w:rsidRPr="00D54C67">
        <w:rPr>
          <w:color w:val="1F1F1F"/>
          <w:spacing w:val="-8"/>
        </w:rPr>
        <w:t xml:space="preserve"> </w:t>
      </w:r>
      <w:r w:rsidRPr="00D54C67">
        <w:rPr>
          <w:spacing w:val="-6"/>
        </w:rPr>
        <w:t>colleagues</w:t>
      </w:r>
      <w:r w:rsidRPr="00D54C67">
        <w:rPr>
          <w:spacing w:val="-2"/>
        </w:rPr>
        <w:t xml:space="preserve"> </w:t>
      </w:r>
      <w:r w:rsidRPr="00D54C67">
        <w:rPr>
          <w:spacing w:val="-6"/>
        </w:rPr>
        <w:t>in</w:t>
      </w:r>
      <w:r w:rsidR="009B61E6">
        <w:rPr>
          <w:spacing w:val="-6"/>
        </w:rPr>
        <w:t xml:space="preserve"> </w:t>
      </w:r>
      <w:r w:rsidRPr="00D54C67">
        <w:rPr>
          <w:color w:val="0F0F0F"/>
        </w:rPr>
        <w:t>managing</w:t>
      </w:r>
      <w:r w:rsidRPr="00D54C67">
        <w:rPr>
          <w:color w:val="0F0F0F"/>
          <w:spacing w:val="8"/>
        </w:rPr>
        <w:t xml:space="preserve"> </w:t>
      </w:r>
      <w:r w:rsidRPr="00D54C67">
        <w:rPr>
          <w:color w:val="343434"/>
        </w:rPr>
        <w:t>and</w:t>
      </w:r>
      <w:r w:rsidRPr="00D54C67">
        <w:rPr>
          <w:color w:val="343434"/>
          <w:spacing w:val="-1"/>
        </w:rPr>
        <w:t xml:space="preserve"> </w:t>
      </w:r>
      <w:proofErr w:type="spellStart"/>
      <w:r w:rsidR="009B61E6" w:rsidRPr="00D54C67">
        <w:t>op</w:t>
      </w:r>
      <w:r w:rsidR="009B61E6">
        <w:t>timising</w:t>
      </w:r>
      <w:proofErr w:type="spellEnd"/>
      <w:r w:rsidRPr="00D54C67">
        <w:rPr>
          <w:spacing w:val="7"/>
        </w:rPr>
        <w:t xml:space="preserve"> </w:t>
      </w:r>
      <w:r w:rsidRPr="00D54C67">
        <w:t>existing</w:t>
      </w:r>
      <w:r w:rsidRPr="00D54C67">
        <w:rPr>
          <w:spacing w:val="16"/>
        </w:rPr>
        <w:t xml:space="preserve"> </w:t>
      </w:r>
      <w:r w:rsidRPr="00D54C67">
        <w:rPr>
          <w:spacing w:val="-2"/>
        </w:rPr>
        <w:t>con</w:t>
      </w:r>
      <w:r w:rsidR="00E748EE">
        <w:rPr>
          <w:spacing w:val="-2"/>
        </w:rPr>
        <w:t>t</w:t>
      </w:r>
      <w:r w:rsidRPr="00D54C67">
        <w:rPr>
          <w:spacing w:val="-2"/>
        </w:rPr>
        <w:t>racts</w:t>
      </w:r>
      <w:r w:rsidR="00D65743">
        <w:rPr>
          <w:spacing w:val="-2"/>
        </w:rPr>
        <w:t>;</w:t>
      </w:r>
    </w:p>
    <w:p w14:paraId="2B80C3A6" w14:textId="0582861A" w:rsidR="00E748EE" w:rsidRPr="00D54C67" w:rsidRDefault="00E748EE" w:rsidP="00D54C67">
      <w:pPr>
        <w:pStyle w:val="BodyText"/>
        <w:spacing w:before="119"/>
        <w:ind w:left="1521"/>
        <w:jc w:val="both"/>
      </w:pPr>
      <w:r>
        <w:rPr>
          <w:color w:val="0F0F0F"/>
        </w:rPr>
        <w:t xml:space="preserve">To assist Operations Teams and colleagues in interpreting contracts in relation to disputes and/or potential disputes in relation to service </w:t>
      </w:r>
      <w:r w:rsidR="00D65743">
        <w:rPr>
          <w:color w:val="0F0F0F"/>
        </w:rPr>
        <w:t>delivery.</w:t>
      </w:r>
    </w:p>
    <w:p w14:paraId="6A15AFDA" w14:textId="405CA8AF" w:rsidR="00A134D3" w:rsidRPr="00D54C67" w:rsidRDefault="004D3671" w:rsidP="00D54C67">
      <w:pPr>
        <w:pStyle w:val="ListParagraph"/>
        <w:numPr>
          <w:ilvl w:val="0"/>
          <w:numId w:val="10"/>
        </w:numPr>
        <w:tabs>
          <w:tab w:val="left" w:pos="813"/>
          <w:tab w:val="left" w:pos="814"/>
        </w:tabs>
        <w:spacing w:before="136"/>
        <w:ind w:left="813" w:hanging="356"/>
        <w:jc w:val="both"/>
      </w:pPr>
      <w:r w:rsidRPr="00D54C67">
        <w:rPr>
          <w:spacing w:val="-2"/>
        </w:rPr>
        <w:t>Relationship</w:t>
      </w:r>
      <w:r w:rsidRPr="00D54C67">
        <w:rPr>
          <w:spacing w:val="8"/>
        </w:rPr>
        <w:t xml:space="preserve"> </w:t>
      </w:r>
      <w:r w:rsidRPr="00D54C67">
        <w:rPr>
          <w:spacing w:val="-2"/>
        </w:rPr>
        <w:t>Manag</w:t>
      </w:r>
      <w:r w:rsidR="00E748EE">
        <w:rPr>
          <w:spacing w:val="-2"/>
        </w:rPr>
        <w:t>em</w:t>
      </w:r>
      <w:r w:rsidRPr="00D54C67">
        <w:rPr>
          <w:spacing w:val="-2"/>
        </w:rPr>
        <w:t>ent</w:t>
      </w:r>
      <w:r w:rsidR="005B569F">
        <w:rPr>
          <w:spacing w:val="-2"/>
        </w:rPr>
        <w:t>:</w:t>
      </w:r>
    </w:p>
    <w:p w14:paraId="5D083601" w14:textId="32AC943F" w:rsidR="00A134D3" w:rsidRPr="00D54C67" w:rsidRDefault="00D65743" w:rsidP="00B87F20">
      <w:pPr>
        <w:spacing w:before="119" w:line="276" w:lineRule="auto"/>
        <w:ind w:left="1521" w:right="276" w:firstLine="14"/>
        <w:jc w:val="both"/>
      </w:pPr>
      <w:r>
        <w:rPr>
          <w:spacing w:val="-10"/>
        </w:rPr>
        <w:t>T</w:t>
      </w:r>
      <w:r w:rsidR="009C5C8F">
        <w:rPr>
          <w:spacing w:val="-10"/>
        </w:rPr>
        <w:t>o</w:t>
      </w:r>
      <w:r>
        <w:rPr>
          <w:spacing w:val="-10"/>
        </w:rPr>
        <w:t xml:space="preserve"> develop relationships with selected internal and external</w:t>
      </w:r>
      <w:r w:rsidRPr="00D54C67">
        <w:rPr>
          <w:spacing w:val="-10"/>
        </w:rPr>
        <w:t xml:space="preserve"> professional</w:t>
      </w:r>
      <w:r w:rsidRPr="00D54C67">
        <w:rPr>
          <w:spacing w:val="17"/>
        </w:rPr>
        <w:t xml:space="preserve"> </w:t>
      </w:r>
      <w:r w:rsidRPr="00D54C67">
        <w:rPr>
          <w:spacing w:val="-10"/>
        </w:rPr>
        <w:t xml:space="preserve">advisors </w:t>
      </w:r>
      <w:r w:rsidRPr="00D54C67">
        <w:rPr>
          <w:color w:val="080808"/>
        </w:rPr>
        <w:t>(such</w:t>
      </w:r>
      <w:r w:rsidRPr="00D54C67">
        <w:rPr>
          <w:color w:val="080808"/>
          <w:spacing w:val="-11"/>
        </w:rPr>
        <w:t xml:space="preserve"> </w:t>
      </w:r>
      <w:r w:rsidRPr="00D54C67">
        <w:rPr>
          <w:color w:val="363636"/>
        </w:rPr>
        <w:t>as</w:t>
      </w:r>
      <w:r w:rsidRPr="00D54C67">
        <w:rPr>
          <w:color w:val="363636"/>
          <w:spacing w:val="-11"/>
        </w:rPr>
        <w:t xml:space="preserve"> </w:t>
      </w:r>
      <w:r w:rsidRPr="00D54C67">
        <w:rPr>
          <w:color w:val="0F0F0F"/>
        </w:rPr>
        <w:t>lawyers,</w:t>
      </w:r>
      <w:r w:rsidRPr="00D54C67">
        <w:rPr>
          <w:color w:val="0F0F0F"/>
          <w:spacing w:val="-2"/>
        </w:rPr>
        <w:t xml:space="preserve"> </w:t>
      </w:r>
      <w:r w:rsidRPr="00D54C67">
        <w:t>ins</w:t>
      </w:r>
      <w:r>
        <w:t>u</w:t>
      </w:r>
      <w:r w:rsidRPr="00D54C67">
        <w:t>rance</w:t>
      </w:r>
      <w:r w:rsidRPr="00D54C67">
        <w:rPr>
          <w:spacing w:val="-4"/>
        </w:rPr>
        <w:t xml:space="preserve"> </w:t>
      </w:r>
      <w:r w:rsidRPr="00D54C67">
        <w:t xml:space="preserve">brokers </w:t>
      </w:r>
      <w:r w:rsidRPr="00D54C67">
        <w:rPr>
          <w:color w:val="242424"/>
        </w:rPr>
        <w:t>and</w:t>
      </w:r>
      <w:r w:rsidRPr="00D54C67">
        <w:rPr>
          <w:color w:val="242424"/>
          <w:spacing w:val="-7"/>
        </w:rPr>
        <w:t xml:space="preserve"> </w:t>
      </w:r>
      <w:r w:rsidRPr="00D54C67">
        <w:t>financ</w:t>
      </w:r>
      <w:r w:rsidR="009F2D82">
        <w:t>e teams</w:t>
      </w:r>
      <w:r>
        <w:t>)</w:t>
      </w:r>
      <w:r w:rsidRPr="00D54C67">
        <w:t xml:space="preserve"> </w:t>
      </w:r>
      <w:r w:rsidRPr="00D54C67">
        <w:rPr>
          <w:color w:val="262626"/>
        </w:rPr>
        <w:t>in</w:t>
      </w:r>
      <w:r w:rsidRPr="00D54C67">
        <w:rPr>
          <w:color w:val="262626"/>
          <w:spacing w:val="-13"/>
        </w:rPr>
        <w:t xml:space="preserve"> </w:t>
      </w:r>
      <w:r w:rsidRPr="00D54C67">
        <w:rPr>
          <w:color w:val="3A3A3A"/>
        </w:rPr>
        <w:t xml:space="preserve">order </w:t>
      </w:r>
      <w:r w:rsidR="00C1447E">
        <w:t>t</w:t>
      </w:r>
      <w:r w:rsidRPr="00D54C67">
        <w:t>o</w:t>
      </w:r>
      <w:r w:rsidRPr="00D54C67">
        <w:rPr>
          <w:spacing w:val="-16"/>
        </w:rPr>
        <w:t xml:space="preserve"> </w:t>
      </w:r>
      <w:r w:rsidRPr="00D54C67">
        <w:t xml:space="preserve">ensure </w:t>
      </w:r>
      <w:r w:rsidRPr="00D54C67">
        <w:rPr>
          <w:color w:val="3F3F3F"/>
        </w:rPr>
        <w:t xml:space="preserve">the </w:t>
      </w:r>
      <w:r w:rsidRPr="00D54C67">
        <w:rPr>
          <w:position w:val="1"/>
        </w:rPr>
        <w:t>most appropria</w:t>
      </w:r>
      <w:r>
        <w:rPr>
          <w:position w:val="1"/>
        </w:rPr>
        <w:t>t</w:t>
      </w:r>
      <w:r w:rsidRPr="00D54C67">
        <w:rPr>
          <w:position w:val="1"/>
        </w:rPr>
        <w:t>e</w:t>
      </w:r>
      <w:r w:rsidRPr="00D54C67">
        <w:rPr>
          <w:spacing w:val="20"/>
          <w:position w:val="1"/>
        </w:rPr>
        <w:t xml:space="preserve"> </w:t>
      </w:r>
      <w:r w:rsidRPr="00D54C67">
        <w:rPr>
          <w:color w:val="0F0F0F"/>
          <w:position w:val="1"/>
        </w:rPr>
        <w:t xml:space="preserve">advice </w:t>
      </w:r>
      <w:r w:rsidRPr="00D54C67">
        <w:rPr>
          <w:color w:val="313131"/>
          <w:position w:val="1"/>
        </w:rPr>
        <w:t>is</w:t>
      </w:r>
      <w:r>
        <w:rPr>
          <w:color w:val="313131"/>
          <w:position w:val="1"/>
        </w:rPr>
        <w:t xml:space="preserve"> given </w:t>
      </w:r>
      <w:r w:rsidRPr="00D54C67">
        <w:rPr>
          <w:position w:val="1"/>
        </w:rPr>
        <w:t>in</w:t>
      </w:r>
      <w:r w:rsidRPr="00D54C67">
        <w:rPr>
          <w:spacing w:val="-3"/>
          <w:position w:val="1"/>
        </w:rPr>
        <w:t xml:space="preserve"> </w:t>
      </w:r>
      <w:r w:rsidRPr="00D54C67">
        <w:rPr>
          <w:position w:val="1"/>
        </w:rPr>
        <w:t xml:space="preserve">a </w:t>
      </w:r>
      <w:r w:rsidRPr="00D54C67">
        <w:rPr>
          <w:color w:val="0C0C0C"/>
          <w:position w:val="1"/>
        </w:rPr>
        <w:t>timely</w:t>
      </w:r>
      <w:r w:rsidRPr="00D54C67">
        <w:rPr>
          <w:color w:val="0C0C0C"/>
          <w:spacing w:val="19"/>
          <w:position w:val="1"/>
        </w:rPr>
        <w:t xml:space="preserve"> </w:t>
      </w:r>
      <w:r w:rsidRPr="00D54C67">
        <w:rPr>
          <w:color w:val="0E0E0E"/>
          <w:position w:val="1"/>
        </w:rPr>
        <w:t>and</w:t>
      </w:r>
      <w:r w:rsidRPr="00D54C67">
        <w:rPr>
          <w:color w:val="0E0E0E"/>
          <w:spacing w:val="-2"/>
          <w:position w:val="1"/>
        </w:rPr>
        <w:t xml:space="preserve"> </w:t>
      </w:r>
      <w:r w:rsidRPr="00D54C67">
        <w:rPr>
          <w:color w:val="0C0C0C"/>
          <w:position w:val="1"/>
        </w:rPr>
        <w:t>cost-effective</w:t>
      </w:r>
      <w:r w:rsidRPr="00D54C67">
        <w:rPr>
          <w:position w:val="1"/>
        </w:rPr>
        <w:t xml:space="preserve"> </w:t>
      </w:r>
      <w:r w:rsidRPr="00D54C67">
        <w:rPr>
          <w:color w:val="181818"/>
          <w:position w:val="1"/>
        </w:rPr>
        <w:t>m</w:t>
      </w:r>
      <w:r>
        <w:rPr>
          <w:color w:val="181818"/>
          <w:spacing w:val="-35"/>
          <w:position w:val="1"/>
        </w:rPr>
        <w:t>a</w:t>
      </w:r>
      <w:r w:rsidRPr="00D54C67">
        <w:rPr>
          <w:position w:val="1"/>
        </w:rPr>
        <w:t>nner</w:t>
      </w:r>
      <w:r w:rsidR="005B569F">
        <w:rPr>
          <w:position w:val="1"/>
        </w:rPr>
        <w:t>;</w:t>
      </w:r>
    </w:p>
    <w:p w14:paraId="44AA8535" w14:textId="7B74FEAA" w:rsidR="00A134D3" w:rsidRPr="00D54C67" w:rsidRDefault="004D3671" w:rsidP="00B87F20">
      <w:pPr>
        <w:spacing w:before="120" w:line="228" w:lineRule="exact"/>
        <w:ind w:left="1520"/>
        <w:jc w:val="both"/>
      </w:pPr>
      <w:r w:rsidRPr="00D54C67">
        <w:rPr>
          <w:spacing w:val="-6"/>
        </w:rPr>
        <w:t>Pro</w:t>
      </w:r>
      <w:r w:rsidR="00D65743">
        <w:rPr>
          <w:spacing w:val="-6"/>
        </w:rPr>
        <w:t>mote</w:t>
      </w:r>
      <w:r w:rsidRPr="00D54C67">
        <w:rPr>
          <w:spacing w:val="-10"/>
        </w:rPr>
        <w:t xml:space="preserve"> </w:t>
      </w:r>
      <w:r w:rsidR="00D65743">
        <w:rPr>
          <w:color w:val="0F0F0F"/>
          <w:spacing w:val="-6"/>
        </w:rPr>
        <w:t>t</w:t>
      </w:r>
      <w:r w:rsidRPr="00D54C67">
        <w:rPr>
          <w:color w:val="0F0F0F"/>
          <w:spacing w:val="-6"/>
        </w:rPr>
        <w:t>he</w:t>
      </w:r>
      <w:r w:rsidRPr="00D54C67">
        <w:rPr>
          <w:color w:val="0F0F0F"/>
          <w:spacing w:val="-10"/>
        </w:rPr>
        <w:t xml:space="preserve"> </w:t>
      </w:r>
      <w:r w:rsidR="00D65743">
        <w:rPr>
          <w:spacing w:val="-6"/>
        </w:rPr>
        <w:t>PPG</w:t>
      </w:r>
      <w:r w:rsidRPr="00D54C67">
        <w:rPr>
          <w:color w:val="212121"/>
          <w:spacing w:val="2"/>
        </w:rPr>
        <w:t xml:space="preserve"> </w:t>
      </w:r>
      <w:r w:rsidRPr="00D54C67">
        <w:rPr>
          <w:spacing w:val="-6"/>
        </w:rPr>
        <w:t>brand</w:t>
      </w:r>
      <w:r w:rsidRPr="00D54C67">
        <w:rPr>
          <w:spacing w:val="-10"/>
        </w:rPr>
        <w:t xml:space="preserve"> </w:t>
      </w:r>
      <w:r w:rsidRPr="00D54C67">
        <w:rPr>
          <w:color w:val="343434"/>
          <w:spacing w:val="-6"/>
        </w:rPr>
        <w:t>in</w:t>
      </w:r>
      <w:r w:rsidRPr="00D54C67">
        <w:rPr>
          <w:color w:val="343434"/>
          <w:spacing w:val="-10"/>
        </w:rPr>
        <w:t xml:space="preserve"> </w:t>
      </w:r>
      <w:r w:rsidRPr="00D54C67">
        <w:rPr>
          <w:spacing w:val="-6"/>
        </w:rPr>
        <w:t>com</w:t>
      </w:r>
      <w:r w:rsidR="00D65743">
        <w:rPr>
          <w:spacing w:val="-6"/>
        </w:rPr>
        <w:t>m</w:t>
      </w:r>
      <w:r w:rsidRPr="00D54C67">
        <w:rPr>
          <w:spacing w:val="-6"/>
        </w:rPr>
        <w:t>uni</w:t>
      </w:r>
      <w:r w:rsidR="00D65743">
        <w:rPr>
          <w:spacing w:val="-6"/>
        </w:rPr>
        <w:t>c</w:t>
      </w:r>
      <w:r w:rsidRPr="00D54C67">
        <w:rPr>
          <w:spacing w:val="-6"/>
        </w:rPr>
        <w:t>ations</w:t>
      </w:r>
      <w:r w:rsidRPr="00D54C67">
        <w:rPr>
          <w:spacing w:val="-10"/>
        </w:rPr>
        <w:t xml:space="preserve"> </w:t>
      </w:r>
      <w:r w:rsidRPr="00D54C67">
        <w:rPr>
          <w:color w:val="080808"/>
          <w:spacing w:val="-6"/>
        </w:rPr>
        <w:t>with</w:t>
      </w:r>
      <w:r w:rsidRPr="00D54C67">
        <w:rPr>
          <w:color w:val="080808"/>
          <w:spacing w:val="-7"/>
        </w:rPr>
        <w:t xml:space="preserve"> </w:t>
      </w:r>
      <w:r w:rsidRPr="00D54C67">
        <w:rPr>
          <w:spacing w:val="-6"/>
        </w:rPr>
        <w:t>customers</w:t>
      </w:r>
      <w:r w:rsidR="005B569F">
        <w:rPr>
          <w:spacing w:val="-6"/>
        </w:rPr>
        <w:t>.</w:t>
      </w:r>
      <w:r w:rsidRPr="00D54C67">
        <w:rPr>
          <w:spacing w:val="4"/>
        </w:rPr>
        <w:t xml:space="preserve"> </w:t>
      </w:r>
    </w:p>
    <w:p w14:paraId="5CC50CE2" w14:textId="77777777" w:rsidR="00A134D3" w:rsidRPr="00D54C67" w:rsidRDefault="00A134D3" w:rsidP="00D54C67">
      <w:pPr>
        <w:pStyle w:val="BodyText"/>
        <w:spacing w:before="8"/>
        <w:jc w:val="both"/>
      </w:pPr>
    </w:p>
    <w:p w14:paraId="0E8C10A6" w14:textId="3B556A64" w:rsidR="00A134D3" w:rsidRPr="00D54C67" w:rsidRDefault="004D3671" w:rsidP="00B87F20">
      <w:pPr>
        <w:pStyle w:val="BodyText"/>
        <w:spacing w:before="1" w:line="276" w:lineRule="auto"/>
        <w:ind w:left="103" w:right="276" w:firstLine="2"/>
        <w:jc w:val="both"/>
      </w:pPr>
      <w:r w:rsidRPr="00D54C67">
        <w:t>This list</w:t>
      </w:r>
      <w:r w:rsidRPr="00D54C67">
        <w:rPr>
          <w:spacing w:val="-12"/>
        </w:rPr>
        <w:t xml:space="preserve"> </w:t>
      </w:r>
      <w:r w:rsidRPr="00D54C67">
        <w:t>of</w:t>
      </w:r>
      <w:r w:rsidRPr="00D54C67">
        <w:rPr>
          <w:spacing w:val="-1"/>
        </w:rPr>
        <w:t xml:space="preserve"> </w:t>
      </w:r>
      <w:r w:rsidRPr="00D54C67">
        <w:rPr>
          <w:color w:val="161616"/>
        </w:rPr>
        <w:t>key</w:t>
      </w:r>
      <w:r w:rsidRPr="00D54C67">
        <w:rPr>
          <w:color w:val="161616"/>
          <w:spacing w:val="-5"/>
        </w:rPr>
        <w:t xml:space="preserve"> </w:t>
      </w:r>
      <w:r w:rsidRPr="00D54C67">
        <w:t>responsibilities</w:t>
      </w:r>
      <w:r w:rsidRPr="00D54C67">
        <w:rPr>
          <w:spacing w:val="-12"/>
        </w:rPr>
        <w:t xml:space="preserve"> </w:t>
      </w:r>
      <w:r w:rsidRPr="00D54C67">
        <w:t>is</w:t>
      </w:r>
      <w:r w:rsidRPr="00D54C67">
        <w:rPr>
          <w:spacing w:val="-12"/>
        </w:rPr>
        <w:t xml:space="preserve"> </w:t>
      </w:r>
      <w:r w:rsidRPr="00D54C67">
        <w:rPr>
          <w:color w:val="161616"/>
        </w:rPr>
        <w:t xml:space="preserve">not </w:t>
      </w:r>
      <w:r w:rsidR="00D65743" w:rsidRPr="00D54C67">
        <w:t>exhaustive,</w:t>
      </w:r>
      <w:r w:rsidRPr="00D54C67">
        <w:rPr>
          <w:spacing w:val="18"/>
        </w:rPr>
        <w:t xml:space="preserve"> </w:t>
      </w:r>
      <w:r w:rsidRPr="00D54C67">
        <w:rPr>
          <w:color w:val="0C0C0C"/>
        </w:rPr>
        <w:t>and</w:t>
      </w:r>
      <w:r w:rsidRPr="00D54C67">
        <w:rPr>
          <w:color w:val="0C0C0C"/>
          <w:spacing w:val="-9"/>
        </w:rPr>
        <w:t xml:space="preserve"> </w:t>
      </w:r>
      <w:r w:rsidRPr="00D54C67">
        <w:rPr>
          <w:color w:val="212121"/>
        </w:rPr>
        <w:t>the</w:t>
      </w:r>
      <w:r w:rsidRPr="00D54C67">
        <w:rPr>
          <w:color w:val="212121"/>
          <w:spacing w:val="-12"/>
        </w:rPr>
        <w:t xml:space="preserve"> </w:t>
      </w:r>
      <w:r w:rsidRPr="00D54C67">
        <w:rPr>
          <w:color w:val="1F1F1F"/>
        </w:rPr>
        <w:t>pos</w:t>
      </w:r>
      <w:r w:rsidR="00D65743">
        <w:rPr>
          <w:color w:val="1F1F1F"/>
        </w:rPr>
        <w:t>t</w:t>
      </w:r>
      <w:r w:rsidRPr="00D54C67">
        <w:rPr>
          <w:color w:val="1F1F1F"/>
          <w:spacing w:val="-16"/>
        </w:rPr>
        <w:t xml:space="preserve"> </w:t>
      </w:r>
      <w:r w:rsidRPr="00D54C67">
        <w:t xml:space="preserve">holder </w:t>
      </w:r>
      <w:r w:rsidRPr="00D54C67">
        <w:rPr>
          <w:color w:val="111111"/>
        </w:rPr>
        <w:t>may</w:t>
      </w:r>
      <w:r w:rsidRPr="00D54C67">
        <w:rPr>
          <w:color w:val="111111"/>
          <w:spacing w:val="-3"/>
        </w:rPr>
        <w:t xml:space="preserve"> </w:t>
      </w:r>
      <w:r w:rsidRPr="00D54C67">
        <w:rPr>
          <w:color w:val="242424"/>
        </w:rPr>
        <w:t>be</w:t>
      </w:r>
      <w:r w:rsidRPr="00D54C67">
        <w:rPr>
          <w:color w:val="242424"/>
          <w:spacing w:val="-13"/>
        </w:rPr>
        <w:t xml:space="preserve"> </w:t>
      </w:r>
      <w:r w:rsidRPr="00D54C67">
        <w:t>required</w:t>
      </w:r>
      <w:r w:rsidRPr="00D54C67">
        <w:rPr>
          <w:spacing w:val="-9"/>
        </w:rPr>
        <w:t xml:space="preserve"> </w:t>
      </w:r>
      <w:r w:rsidR="00D65743">
        <w:rPr>
          <w:color w:val="3B3B3B"/>
        </w:rPr>
        <w:t>t</w:t>
      </w:r>
      <w:r w:rsidRPr="00D54C67">
        <w:rPr>
          <w:color w:val="3B3B3B"/>
        </w:rPr>
        <w:t>o</w:t>
      </w:r>
      <w:r w:rsidRPr="00D54C67">
        <w:rPr>
          <w:color w:val="3B3B3B"/>
          <w:spacing w:val="-14"/>
        </w:rPr>
        <w:t xml:space="preserve"> </w:t>
      </w:r>
      <w:r w:rsidRPr="00D54C67">
        <w:t xml:space="preserve">undertake </w:t>
      </w:r>
      <w:r w:rsidRPr="00D54C67">
        <w:rPr>
          <w:color w:val="363636"/>
        </w:rPr>
        <w:t>o</w:t>
      </w:r>
      <w:r w:rsidR="00D65743">
        <w:rPr>
          <w:color w:val="363636"/>
        </w:rPr>
        <w:t>t</w:t>
      </w:r>
      <w:r w:rsidRPr="00D54C67">
        <w:rPr>
          <w:color w:val="363636"/>
        </w:rPr>
        <w:t>her</w:t>
      </w:r>
      <w:r w:rsidRPr="00D54C67">
        <w:rPr>
          <w:color w:val="363636"/>
          <w:spacing w:val="-2"/>
        </w:rPr>
        <w:t xml:space="preserve"> </w:t>
      </w:r>
      <w:r w:rsidRPr="00D54C67">
        <w:t>relevant</w:t>
      </w:r>
      <w:r w:rsidRPr="00D54C67">
        <w:rPr>
          <w:spacing w:val="13"/>
        </w:rPr>
        <w:t xml:space="preserve"> </w:t>
      </w:r>
      <w:r w:rsidRPr="00D54C67">
        <w:rPr>
          <w:color w:val="0F0F0F"/>
        </w:rPr>
        <w:t>and</w:t>
      </w:r>
      <w:r w:rsidRPr="00D54C67">
        <w:rPr>
          <w:color w:val="0F0F0F"/>
          <w:spacing w:val="-6"/>
        </w:rPr>
        <w:t xml:space="preserve"> </w:t>
      </w:r>
      <w:r w:rsidR="00D65743" w:rsidRPr="00D65743">
        <w:rPr>
          <w:color w:val="000000" w:themeColor="text1"/>
        </w:rPr>
        <w:t>appropriate</w:t>
      </w:r>
      <w:r w:rsidRPr="00D65743">
        <w:rPr>
          <w:color w:val="000000" w:themeColor="text1"/>
          <w:spacing w:val="-11"/>
        </w:rPr>
        <w:t xml:space="preserve"> </w:t>
      </w:r>
      <w:r w:rsidRPr="00D54C67">
        <w:t>duties as</w:t>
      </w:r>
      <w:r w:rsidRPr="00D54C67">
        <w:rPr>
          <w:spacing w:val="-4"/>
        </w:rPr>
        <w:t xml:space="preserve"> </w:t>
      </w:r>
      <w:r w:rsidRPr="00D54C67">
        <w:t>reasonab</w:t>
      </w:r>
      <w:r w:rsidR="00D65743">
        <w:t>l</w:t>
      </w:r>
      <w:r w:rsidRPr="00D54C67">
        <w:t>y</w:t>
      </w:r>
      <w:r w:rsidRPr="00D54C67">
        <w:rPr>
          <w:spacing w:val="14"/>
        </w:rPr>
        <w:t xml:space="preserve"> </w:t>
      </w:r>
      <w:r w:rsidRPr="00D54C67">
        <w:t>required.</w:t>
      </w:r>
    </w:p>
    <w:p w14:paraId="09215811" w14:textId="77777777" w:rsidR="009C5C8F" w:rsidRDefault="009C5C8F">
      <w:r>
        <w:br w:type="page"/>
      </w:r>
    </w:p>
    <w:p w14:paraId="2E675BEA" w14:textId="1E2B95DF" w:rsidR="00A134D3" w:rsidRPr="00D54C67" w:rsidRDefault="004D3671" w:rsidP="00D54C67">
      <w:pPr>
        <w:pStyle w:val="BodyText"/>
        <w:jc w:val="both"/>
      </w:pPr>
      <w:r w:rsidRPr="00D54C67">
        <w:rPr>
          <w:noProof/>
          <w:lang w:val="en-GB" w:eastAsia="en-GB"/>
        </w:rPr>
        <w:lastRenderedPageBreak/>
        <w:drawing>
          <wp:anchor distT="0" distB="0" distL="0" distR="0" simplePos="0" relativeHeight="2" behindDoc="0" locked="0" layoutInCell="1" allowOverlap="1" wp14:anchorId="3F6C2231" wp14:editId="3268971B">
            <wp:simplePos x="0" y="0"/>
            <wp:positionH relativeFrom="page">
              <wp:posOffset>813816</wp:posOffset>
            </wp:positionH>
            <wp:positionV relativeFrom="paragraph">
              <wp:posOffset>161679</wp:posOffset>
            </wp:positionV>
            <wp:extent cx="5586984" cy="484631"/>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6" cstate="print"/>
                    <a:stretch>
                      <a:fillRect/>
                    </a:stretch>
                  </pic:blipFill>
                  <pic:spPr>
                    <a:xfrm>
                      <a:off x="0" y="0"/>
                      <a:ext cx="5586984" cy="484631"/>
                    </a:xfrm>
                    <a:prstGeom prst="rect">
                      <a:avLst/>
                    </a:prstGeom>
                  </pic:spPr>
                </pic:pic>
              </a:graphicData>
            </a:graphic>
          </wp:anchor>
        </w:drawing>
      </w:r>
    </w:p>
    <w:p w14:paraId="4E3DEEE8" w14:textId="77777777" w:rsidR="00A134D3" w:rsidRPr="00D54C67" w:rsidRDefault="00A134D3" w:rsidP="00D54C67">
      <w:pPr>
        <w:pStyle w:val="BodyText"/>
        <w:spacing w:before="11"/>
        <w:jc w:val="both"/>
      </w:pPr>
    </w:p>
    <w:tbl>
      <w:tblPr>
        <w:tblW w:w="0" w:type="auto"/>
        <w:tblInd w:w="408" w:type="dxa"/>
        <w:tblBorders>
          <w:top w:val="single" w:sz="6" w:space="0" w:color="646464"/>
          <w:left w:val="single" w:sz="6" w:space="0" w:color="646464"/>
          <w:bottom w:val="single" w:sz="6" w:space="0" w:color="646464"/>
          <w:right w:val="single" w:sz="6" w:space="0" w:color="646464"/>
          <w:insideH w:val="single" w:sz="6" w:space="0" w:color="646464"/>
          <w:insideV w:val="single" w:sz="6" w:space="0" w:color="646464"/>
        </w:tblBorders>
        <w:tblLayout w:type="fixed"/>
        <w:tblCellMar>
          <w:left w:w="0" w:type="dxa"/>
          <w:right w:w="0" w:type="dxa"/>
        </w:tblCellMar>
        <w:tblLook w:val="01E0" w:firstRow="1" w:lastRow="1" w:firstColumn="1" w:lastColumn="1" w:noHBand="0" w:noVBand="0"/>
      </w:tblPr>
      <w:tblGrid>
        <w:gridCol w:w="1762"/>
        <w:gridCol w:w="3874"/>
        <w:gridCol w:w="3740"/>
      </w:tblGrid>
      <w:tr w:rsidR="00A134D3" w:rsidRPr="00D54C67" w14:paraId="2858C3FD" w14:textId="77777777" w:rsidTr="003A1AA4">
        <w:trPr>
          <w:trHeight w:val="556"/>
          <w:tblHeader/>
        </w:trPr>
        <w:tc>
          <w:tcPr>
            <w:tcW w:w="1762" w:type="dxa"/>
          </w:tcPr>
          <w:p w14:paraId="39031E63" w14:textId="57CAF6F0" w:rsidR="00A134D3" w:rsidRPr="00D54C67" w:rsidRDefault="004D3671" w:rsidP="00D54C67">
            <w:pPr>
              <w:pStyle w:val="TableParagraph"/>
              <w:spacing w:line="214" w:lineRule="exact"/>
              <w:ind w:left="161"/>
              <w:jc w:val="both"/>
            </w:pPr>
            <w:r w:rsidRPr="00D54C67">
              <w:rPr>
                <w:color w:val="131313"/>
              </w:rPr>
              <w:t>C</w:t>
            </w:r>
            <w:r w:rsidRPr="00D54C67">
              <w:rPr>
                <w:color w:val="131313"/>
                <w:spacing w:val="-40"/>
              </w:rPr>
              <w:t xml:space="preserve"> </w:t>
            </w:r>
            <w:r w:rsidRPr="00D54C67">
              <w:rPr>
                <w:spacing w:val="-2"/>
              </w:rPr>
              <w:t>R</w:t>
            </w:r>
            <w:r w:rsidR="00D65743">
              <w:rPr>
                <w:spacing w:val="-2"/>
              </w:rPr>
              <w:t>I</w:t>
            </w:r>
            <w:r w:rsidRPr="00D54C67">
              <w:rPr>
                <w:spacing w:val="-2"/>
              </w:rPr>
              <w:t>TERIA</w:t>
            </w:r>
          </w:p>
        </w:tc>
        <w:tc>
          <w:tcPr>
            <w:tcW w:w="3874" w:type="dxa"/>
          </w:tcPr>
          <w:p w14:paraId="47B18937" w14:textId="77777777" w:rsidR="00A134D3" w:rsidRPr="00D54C67" w:rsidRDefault="004D3671" w:rsidP="00D54C67">
            <w:pPr>
              <w:pStyle w:val="TableParagraph"/>
              <w:spacing w:line="210" w:lineRule="exact"/>
              <w:ind w:left="149"/>
              <w:jc w:val="both"/>
            </w:pPr>
            <w:r w:rsidRPr="00D54C67">
              <w:rPr>
                <w:spacing w:val="-2"/>
                <w:w w:val="110"/>
              </w:rPr>
              <w:t>ESSENTIAL</w:t>
            </w:r>
          </w:p>
        </w:tc>
        <w:tc>
          <w:tcPr>
            <w:tcW w:w="3740" w:type="dxa"/>
          </w:tcPr>
          <w:p w14:paraId="00E9E73D" w14:textId="5B68C862" w:rsidR="00A134D3" w:rsidRPr="00D54C67" w:rsidRDefault="004D3671" w:rsidP="00D54C67">
            <w:pPr>
              <w:pStyle w:val="TableParagraph"/>
              <w:spacing w:line="212" w:lineRule="exact"/>
              <w:ind w:left="133"/>
              <w:jc w:val="both"/>
            </w:pPr>
            <w:r w:rsidRPr="00D54C67">
              <w:rPr>
                <w:w w:val="95"/>
              </w:rPr>
              <w:t>DE</w:t>
            </w:r>
            <w:r w:rsidR="00D65743">
              <w:rPr>
                <w:w w:val="95"/>
              </w:rPr>
              <w:t>S</w:t>
            </w:r>
            <w:r w:rsidRPr="00D54C67">
              <w:rPr>
                <w:w w:val="95"/>
              </w:rPr>
              <w:t>IR</w:t>
            </w:r>
            <w:r w:rsidRPr="00D54C67">
              <w:rPr>
                <w:spacing w:val="-4"/>
                <w:w w:val="95"/>
              </w:rPr>
              <w:t>ABLE</w:t>
            </w:r>
          </w:p>
        </w:tc>
      </w:tr>
      <w:tr w:rsidR="00A134D3" w:rsidRPr="00D54C67" w14:paraId="232A9864" w14:textId="77777777" w:rsidTr="009C5C8F">
        <w:trPr>
          <w:trHeight w:val="962"/>
        </w:trPr>
        <w:tc>
          <w:tcPr>
            <w:tcW w:w="1762" w:type="dxa"/>
          </w:tcPr>
          <w:p w14:paraId="7063768F" w14:textId="77777777" w:rsidR="00A134D3" w:rsidRPr="00D54C67" w:rsidRDefault="004D3671" w:rsidP="00D54C67">
            <w:pPr>
              <w:pStyle w:val="TableParagraph"/>
              <w:spacing w:line="203" w:lineRule="exact"/>
              <w:ind w:left="161"/>
              <w:jc w:val="both"/>
            </w:pPr>
            <w:r w:rsidRPr="00D54C67">
              <w:rPr>
                <w:spacing w:val="-2"/>
                <w:w w:val="115"/>
              </w:rPr>
              <w:t>Qualifications</w:t>
            </w:r>
          </w:p>
        </w:tc>
        <w:tc>
          <w:tcPr>
            <w:tcW w:w="3874" w:type="dxa"/>
          </w:tcPr>
          <w:p w14:paraId="4B86BD70" w14:textId="4A2FC985" w:rsidR="00A134D3" w:rsidRPr="00D54C67" w:rsidRDefault="009B61E6" w:rsidP="009C5C8F">
            <w:pPr>
              <w:pStyle w:val="TableParagraph"/>
              <w:numPr>
                <w:ilvl w:val="0"/>
                <w:numId w:val="7"/>
              </w:numPr>
              <w:tabs>
                <w:tab w:val="left" w:pos="875"/>
                <w:tab w:val="left" w:pos="876"/>
              </w:tabs>
              <w:spacing w:after="120"/>
              <w:ind w:left="524" w:right="218" w:hanging="284"/>
              <w:jc w:val="both"/>
            </w:pPr>
            <w:r>
              <w:t>N/A</w:t>
            </w:r>
          </w:p>
        </w:tc>
        <w:tc>
          <w:tcPr>
            <w:tcW w:w="3740" w:type="dxa"/>
          </w:tcPr>
          <w:p w14:paraId="0B1E4430" w14:textId="736A240B" w:rsidR="00A134D3" w:rsidRPr="003A1AA4" w:rsidRDefault="00A134D3" w:rsidP="00B87F20">
            <w:pPr>
              <w:pStyle w:val="TableParagraph"/>
              <w:spacing w:after="120"/>
              <w:ind w:left="477" w:right="268"/>
              <w:jc w:val="both"/>
              <w:rPr>
                <w:color w:val="181818"/>
              </w:rPr>
            </w:pPr>
          </w:p>
        </w:tc>
      </w:tr>
      <w:tr w:rsidR="00A134D3" w:rsidRPr="00D54C67" w14:paraId="51AA1701" w14:textId="77777777" w:rsidTr="003A1AA4">
        <w:trPr>
          <w:trHeight w:val="2236"/>
        </w:trPr>
        <w:tc>
          <w:tcPr>
            <w:tcW w:w="1762" w:type="dxa"/>
          </w:tcPr>
          <w:p w14:paraId="3424FB96" w14:textId="6E72D1D0" w:rsidR="00A134D3" w:rsidRPr="00D54C67" w:rsidRDefault="00D65743" w:rsidP="00D54C67">
            <w:pPr>
              <w:pStyle w:val="TableParagraph"/>
              <w:spacing w:line="198" w:lineRule="exact"/>
              <w:ind w:left="152"/>
              <w:jc w:val="both"/>
            </w:pPr>
            <w:r w:rsidRPr="00D54C67">
              <w:rPr>
                <w:spacing w:val="-2"/>
              </w:rPr>
              <w:t>Experience</w:t>
            </w:r>
          </w:p>
        </w:tc>
        <w:tc>
          <w:tcPr>
            <w:tcW w:w="3874" w:type="dxa"/>
          </w:tcPr>
          <w:p w14:paraId="3740D6C0" w14:textId="1BA7A4CE" w:rsidR="00A134D3" w:rsidRPr="00D54C67" w:rsidRDefault="003A1AA4" w:rsidP="00951A0C">
            <w:pPr>
              <w:pStyle w:val="TableParagraph"/>
              <w:numPr>
                <w:ilvl w:val="0"/>
                <w:numId w:val="7"/>
              </w:numPr>
              <w:tabs>
                <w:tab w:val="left" w:pos="873"/>
                <w:tab w:val="left" w:pos="874"/>
              </w:tabs>
              <w:spacing w:after="120"/>
              <w:ind w:left="524" w:right="218" w:hanging="284"/>
            </w:pPr>
            <w:r w:rsidRPr="003A1AA4">
              <w:rPr>
                <w:color w:val="000000" w:themeColor="text1"/>
                <w:spacing w:val="-4"/>
              </w:rPr>
              <w:t xml:space="preserve">Good </w:t>
            </w:r>
            <w:r w:rsidRPr="00D54C67">
              <w:rPr>
                <w:spacing w:val="-4"/>
              </w:rPr>
              <w:t>co</w:t>
            </w:r>
            <w:r>
              <w:rPr>
                <w:spacing w:val="-4"/>
              </w:rPr>
              <w:t>m</w:t>
            </w:r>
            <w:r w:rsidRPr="00D54C67">
              <w:rPr>
                <w:spacing w:val="-4"/>
              </w:rPr>
              <w:t>merc</w:t>
            </w:r>
            <w:r>
              <w:rPr>
                <w:spacing w:val="-4"/>
              </w:rPr>
              <w:t>i</w:t>
            </w:r>
            <w:r w:rsidRPr="00D54C67">
              <w:rPr>
                <w:spacing w:val="-4"/>
              </w:rPr>
              <w:t>al</w:t>
            </w:r>
            <w:r w:rsidRPr="00D54C67">
              <w:rPr>
                <w:spacing w:val="-1"/>
              </w:rPr>
              <w:t xml:space="preserve"> </w:t>
            </w:r>
            <w:r w:rsidRPr="00D54C67">
              <w:rPr>
                <w:spacing w:val="-4"/>
              </w:rPr>
              <w:t>experience</w:t>
            </w:r>
            <w:r>
              <w:t xml:space="preserve"> </w:t>
            </w:r>
            <w:r w:rsidRPr="003A1AA4">
              <w:rPr>
                <w:color w:val="0F0F0F"/>
              </w:rPr>
              <w:t>wi</w:t>
            </w:r>
            <w:r w:rsidR="00D65743" w:rsidRPr="003A1AA4">
              <w:rPr>
                <w:color w:val="0F0F0F"/>
              </w:rPr>
              <w:t>th</w:t>
            </w:r>
            <w:r w:rsidRPr="003A1AA4">
              <w:rPr>
                <w:color w:val="0F0F0F"/>
              </w:rPr>
              <w:t xml:space="preserve"> an </w:t>
            </w:r>
            <w:r w:rsidRPr="00D54C67">
              <w:t xml:space="preserve">emphasis on </w:t>
            </w:r>
            <w:r w:rsidR="00D65743" w:rsidRPr="003A1AA4">
              <w:rPr>
                <w:spacing w:val="-2"/>
              </w:rPr>
              <w:t>competitive</w:t>
            </w:r>
            <w:r w:rsidRPr="003A1AA4">
              <w:rPr>
                <w:spacing w:val="-14"/>
                <w:position w:val="-1"/>
              </w:rPr>
              <w:t xml:space="preserve"> </w:t>
            </w:r>
            <w:r w:rsidRPr="003A1AA4">
              <w:rPr>
                <w:color w:val="0C0C0C"/>
                <w:spacing w:val="-2"/>
              </w:rPr>
              <w:t xml:space="preserve">tendering </w:t>
            </w:r>
            <w:r w:rsidRPr="003A1AA4">
              <w:rPr>
                <w:color w:val="0F0F0F"/>
                <w:spacing w:val="-2"/>
              </w:rPr>
              <w:t xml:space="preserve">and </w:t>
            </w:r>
            <w:r w:rsidRPr="00D54C67">
              <w:t>contract negotiation</w:t>
            </w:r>
            <w:r w:rsidR="005B569F">
              <w:t>.</w:t>
            </w:r>
          </w:p>
          <w:p w14:paraId="4D7B6827" w14:textId="489D191D" w:rsidR="00A134D3" w:rsidRPr="00D54C67" w:rsidRDefault="004D3671" w:rsidP="00951A0C">
            <w:pPr>
              <w:pStyle w:val="TableParagraph"/>
              <w:numPr>
                <w:ilvl w:val="0"/>
                <w:numId w:val="7"/>
              </w:numPr>
              <w:tabs>
                <w:tab w:val="left" w:pos="881"/>
                <w:tab w:val="left" w:pos="882"/>
              </w:tabs>
              <w:spacing w:before="24" w:after="120"/>
              <w:ind w:left="524" w:right="218" w:hanging="284"/>
            </w:pPr>
            <w:r w:rsidRPr="00D54C67">
              <w:rPr>
                <w:color w:val="262626"/>
              </w:rPr>
              <w:t>E</w:t>
            </w:r>
            <w:r w:rsidR="00D65743" w:rsidRPr="00D54C67">
              <w:t>xperience</w:t>
            </w:r>
            <w:r w:rsidRPr="00D54C67">
              <w:t xml:space="preserve"> </w:t>
            </w:r>
            <w:r w:rsidRPr="00D54C67">
              <w:rPr>
                <w:color w:val="0C0C0C"/>
              </w:rPr>
              <w:t xml:space="preserve">of </w:t>
            </w:r>
            <w:r w:rsidRPr="00D54C67">
              <w:t xml:space="preserve">legal </w:t>
            </w:r>
            <w:r w:rsidRPr="00D65743">
              <w:rPr>
                <w:color w:val="181818"/>
              </w:rPr>
              <w:t>agreements</w:t>
            </w:r>
            <w:r w:rsidRPr="00D65743">
              <w:rPr>
                <w:color w:val="181818"/>
                <w:spacing w:val="2"/>
              </w:rPr>
              <w:t xml:space="preserve"> </w:t>
            </w:r>
            <w:r w:rsidRPr="00D65743">
              <w:rPr>
                <w:color w:val="262626"/>
              </w:rPr>
              <w:t>in</w:t>
            </w:r>
            <w:r w:rsidRPr="00D65743">
              <w:rPr>
                <w:color w:val="262626"/>
                <w:spacing w:val="-15"/>
              </w:rPr>
              <w:t xml:space="preserve"> </w:t>
            </w:r>
            <w:r w:rsidRPr="00D65743">
              <w:rPr>
                <w:color w:val="3F3F3F"/>
              </w:rPr>
              <w:t>a</w:t>
            </w:r>
            <w:r w:rsidRPr="00D65743">
              <w:rPr>
                <w:color w:val="3F3F3F"/>
                <w:spacing w:val="-6"/>
              </w:rPr>
              <w:t xml:space="preserve"> </w:t>
            </w:r>
            <w:r w:rsidRPr="00D65743">
              <w:t>project</w:t>
            </w:r>
            <w:r w:rsidRPr="00D54C67">
              <w:rPr>
                <w:i/>
              </w:rPr>
              <w:t xml:space="preserve"> </w:t>
            </w:r>
            <w:r w:rsidRPr="00D54C67">
              <w:rPr>
                <w:color w:val="111111"/>
                <w:spacing w:val="-6"/>
              </w:rPr>
              <w:t>con</w:t>
            </w:r>
            <w:r w:rsidR="00D65743">
              <w:rPr>
                <w:color w:val="111111"/>
                <w:spacing w:val="-6"/>
              </w:rPr>
              <w:t>tract</w:t>
            </w:r>
            <w:r w:rsidRPr="00D54C67">
              <w:rPr>
                <w:spacing w:val="-6"/>
              </w:rPr>
              <w:t>ing</w:t>
            </w:r>
            <w:r w:rsidRPr="00D54C67">
              <w:rPr>
                <w:spacing w:val="-10"/>
              </w:rPr>
              <w:t xml:space="preserve"> </w:t>
            </w:r>
            <w:r w:rsidRPr="00D54C67">
              <w:rPr>
                <w:spacing w:val="-6"/>
              </w:rPr>
              <w:t>environment</w:t>
            </w:r>
            <w:r w:rsidR="005B569F">
              <w:rPr>
                <w:spacing w:val="-6"/>
              </w:rPr>
              <w:t>.</w:t>
            </w:r>
          </w:p>
        </w:tc>
        <w:tc>
          <w:tcPr>
            <w:tcW w:w="3740" w:type="dxa"/>
          </w:tcPr>
          <w:p w14:paraId="433AD604" w14:textId="7A1700F1" w:rsidR="00A134D3" w:rsidRPr="00D54C67" w:rsidRDefault="004D3671" w:rsidP="00951A0C">
            <w:pPr>
              <w:pStyle w:val="TableParagraph"/>
              <w:numPr>
                <w:ilvl w:val="0"/>
                <w:numId w:val="6"/>
              </w:numPr>
              <w:spacing w:after="120"/>
              <w:ind w:left="477" w:right="268" w:hanging="284"/>
            </w:pPr>
            <w:r w:rsidRPr="00D54C67">
              <w:rPr>
                <w:color w:val="181818"/>
              </w:rPr>
              <w:t>Able</w:t>
            </w:r>
            <w:r w:rsidRPr="00D54C67">
              <w:rPr>
                <w:color w:val="181818"/>
                <w:spacing w:val="-8"/>
              </w:rPr>
              <w:t xml:space="preserve"> </w:t>
            </w:r>
            <w:r w:rsidR="003A1AA4" w:rsidRPr="00D54C67">
              <w:rPr>
                <w:color w:val="1A1A1A"/>
              </w:rPr>
              <w:t>to</w:t>
            </w:r>
            <w:r w:rsidRPr="00D54C67">
              <w:rPr>
                <w:color w:val="1A1A1A"/>
              </w:rPr>
              <w:t xml:space="preserve"> </w:t>
            </w:r>
            <w:r w:rsidRPr="00D54C67">
              <w:t>de</w:t>
            </w:r>
            <w:r w:rsidR="00D65743">
              <w:t>m</w:t>
            </w:r>
            <w:r w:rsidRPr="00D54C67">
              <w:t>ons</w:t>
            </w:r>
            <w:r w:rsidR="00D65743">
              <w:t>t</w:t>
            </w:r>
            <w:r w:rsidRPr="00D54C67">
              <w:t>r</w:t>
            </w:r>
            <w:r w:rsidRPr="00D54C67">
              <w:rPr>
                <w:spacing w:val="-5"/>
              </w:rPr>
              <w:t>a</w:t>
            </w:r>
            <w:r w:rsidR="00D65743">
              <w:rPr>
                <w:spacing w:val="-5"/>
              </w:rPr>
              <w:t>t</w:t>
            </w:r>
            <w:r w:rsidRPr="00D54C67">
              <w:rPr>
                <w:spacing w:val="-5"/>
              </w:rPr>
              <w:t>e</w:t>
            </w:r>
            <w:r w:rsidR="003A1AA4">
              <w:t xml:space="preserve"> </w:t>
            </w:r>
            <w:r w:rsidRPr="00D54C67">
              <w:t>knowledge</w:t>
            </w:r>
            <w:r w:rsidRPr="003A1AA4">
              <w:rPr>
                <w:spacing w:val="27"/>
              </w:rPr>
              <w:t xml:space="preserve"> </w:t>
            </w:r>
            <w:r w:rsidRPr="00D54C67">
              <w:t>of commercial contracts</w:t>
            </w:r>
            <w:r w:rsidRPr="003A1AA4">
              <w:rPr>
                <w:spacing w:val="-8"/>
              </w:rPr>
              <w:t xml:space="preserve"> </w:t>
            </w:r>
            <w:r w:rsidRPr="003A1AA4">
              <w:rPr>
                <w:color w:val="0F0F0F"/>
              </w:rPr>
              <w:t>in</w:t>
            </w:r>
            <w:r w:rsidRPr="003A1AA4">
              <w:rPr>
                <w:color w:val="0F0F0F"/>
                <w:spacing w:val="-15"/>
              </w:rPr>
              <w:t xml:space="preserve"> </w:t>
            </w:r>
            <w:r w:rsidRPr="003A1AA4">
              <w:rPr>
                <w:color w:val="383838"/>
              </w:rPr>
              <w:t>a</w:t>
            </w:r>
            <w:r w:rsidRPr="003A1AA4">
              <w:rPr>
                <w:color w:val="383838"/>
                <w:spacing w:val="-15"/>
              </w:rPr>
              <w:t xml:space="preserve"> </w:t>
            </w:r>
            <w:r w:rsidRPr="00D54C67">
              <w:t>heal</w:t>
            </w:r>
            <w:r w:rsidR="00D65743">
              <w:t>t</w:t>
            </w:r>
            <w:r w:rsidRPr="00D54C67">
              <w:t xml:space="preserve">h/social care </w:t>
            </w:r>
            <w:r w:rsidRPr="003A1AA4">
              <w:rPr>
                <w:color w:val="111111"/>
              </w:rPr>
              <w:t>setting</w:t>
            </w:r>
            <w:r w:rsidR="005B569F">
              <w:rPr>
                <w:color w:val="111111"/>
              </w:rPr>
              <w:t>.</w:t>
            </w:r>
          </w:p>
          <w:p w14:paraId="43313424" w14:textId="7D382D11" w:rsidR="00A134D3" w:rsidRPr="00D54C67" w:rsidRDefault="004D3671" w:rsidP="00951A0C">
            <w:pPr>
              <w:pStyle w:val="TableParagraph"/>
              <w:numPr>
                <w:ilvl w:val="0"/>
                <w:numId w:val="6"/>
              </w:numPr>
              <w:spacing w:before="14" w:after="120"/>
              <w:ind w:left="477" w:right="260" w:hanging="284"/>
            </w:pPr>
            <w:r w:rsidRPr="00D54C67">
              <w:t>Experience</w:t>
            </w:r>
            <w:r w:rsidRPr="00D54C67">
              <w:rPr>
                <w:spacing w:val="-15"/>
              </w:rPr>
              <w:t xml:space="preserve"> </w:t>
            </w:r>
            <w:r w:rsidRPr="00D54C67">
              <w:rPr>
                <w:color w:val="1A1A1A"/>
              </w:rPr>
              <w:t>of</w:t>
            </w:r>
            <w:r w:rsidRPr="00D54C67">
              <w:rPr>
                <w:color w:val="1A1A1A"/>
                <w:spacing w:val="-15"/>
              </w:rPr>
              <w:t xml:space="preserve"> </w:t>
            </w:r>
            <w:r w:rsidRPr="00D54C67">
              <w:rPr>
                <w:color w:val="2B2B2B"/>
              </w:rPr>
              <w:t>public</w:t>
            </w:r>
            <w:r w:rsidRPr="00D54C67">
              <w:rPr>
                <w:color w:val="2B2B2B"/>
                <w:spacing w:val="-12"/>
              </w:rPr>
              <w:t xml:space="preserve"> </w:t>
            </w:r>
            <w:r w:rsidRPr="00D54C67">
              <w:t>sector commissioning</w:t>
            </w:r>
            <w:r w:rsidR="00D65743">
              <w:t xml:space="preserve"> and/or</w:t>
            </w:r>
            <w:r w:rsidRPr="00D54C67">
              <w:rPr>
                <w:i/>
                <w:color w:val="0C0C0C"/>
              </w:rPr>
              <w:t xml:space="preserve"> </w:t>
            </w:r>
            <w:r w:rsidRPr="00D54C67">
              <w:rPr>
                <w:color w:val="0F0F0F"/>
              </w:rPr>
              <w:t xml:space="preserve">service </w:t>
            </w:r>
            <w:proofErr w:type="spellStart"/>
            <w:r w:rsidR="00D65743">
              <w:t>m</w:t>
            </w:r>
            <w:r w:rsidR="00D65743" w:rsidRPr="00D54C67">
              <w:t>obi</w:t>
            </w:r>
            <w:r w:rsidR="00D65743">
              <w:t>l</w:t>
            </w:r>
            <w:r w:rsidR="00D65743" w:rsidRPr="00D54C67">
              <w:t>isation</w:t>
            </w:r>
            <w:proofErr w:type="spellEnd"/>
            <w:r w:rsidR="00B218DD">
              <w:t>.</w:t>
            </w:r>
          </w:p>
        </w:tc>
      </w:tr>
      <w:tr w:rsidR="00A134D3" w:rsidRPr="00D54C67" w14:paraId="3CC7B241" w14:textId="77777777">
        <w:trPr>
          <w:trHeight w:val="2706"/>
        </w:trPr>
        <w:tc>
          <w:tcPr>
            <w:tcW w:w="1762" w:type="dxa"/>
          </w:tcPr>
          <w:p w14:paraId="0541579C" w14:textId="77777777" w:rsidR="00A134D3" w:rsidRPr="00D54C67" w:rsidRDefault="004D3671" w:rsidP="00D54C67">
            <w:pPr>
              <w:pStyle w:val="TableParagraph"/>
              <w:spacing w:line="202" w:lineRule="exact"/>
              <w:ind w:left="160"/>
              <w:jc w:val="both"/>
            </w:pPr>
            <w:r w:rsidRPr="00D54C67">
              <w:rPr>
                <w:w w:val="105"/>
              </w:rPr>
              <w:t>Skills</w:t>
            </w:r>
            <w:r w:rsidRPr="00D54C67">
              <w:rPr>
                <w:spacing w:val="17"/>
                <w:w w:val="105"/>
              </w:rPr>
              <w:t xml:space="preserve"> </w:t>
            </w:r>
            <w:r w:rsidRPr="00D54C67">
              <w:rPr>
                <w:spacing w:val="-5"/>
                <w:w w:val="105"/>
              </w:rPr>
              <w:t>and</w:t>
            </w:r>
          </w:p>
          <w:p w14:paraId="36CAB1C5" w14:textId="1F210813" w:rsidR="00A134D3" w:rsidRPr="00D54C67" w:rsidRDefault="004D3671" w:rsidP="00D54C67">
            <w:pPr>
              <w:pStyle w:val="TableParagraph"/>
              <w:spacing w:line="259" w:lineRule="exact"/>
              <w:ind w:left="153"/>
              <w:jc w:val="both"/>
            </w:pPr>
            <w:r w:rsidRPr="00D54C67">
              <w:rPr>
                <w:spacing w:val="-2"/>
              </w:rPr>
              <w:t>Knowl</w:t>
            </w:r>
            <w:r w:rsidR="00D65743">
              <w:rPr>
                <w:spacing w:val="-2"/>
              </w:rPr>
              <w:t>e</w:t>
            </w:r>
            <w:r w:rsidRPr="00D54C67">
              <w:rPr>
                <w:spacing w:val="-2"/>
              </w:rPr>
              <w:t>dge</w:t>
            </w:r>
          </w:p>
        </w:tc>
        <w:tc>
          <w:tcPr>
            <w:tcW w:w="3874" w:type="dxa"/>
          </w:tcPr>
          <w:p w14:paraId="7D4199E1" w14:textId="10B10FD3" w:rsidR="00A134D3" w:rsidRPr="00551056" w:rsidRDefault="004D3671" w:rsidP="00951A0C">
            <w:pPr>
              <w:pStyle w:val="TableParagraph"/>
              <w:numPr>
                <w:ilvl w:val="0"/>
                <w:numId w:val="7"/>
              </w:numPr>
              <w:tabs>
                <w:tab w:val="left" w:pos="873"/>
                <w:tab w:val="left" w:pos="874"/>
              </w:tabs>
              <w:spacing w:after="120"/>
              <w:ind w:left="524" w:right="218" w:hanging="284"/>
              <w:rPr>
                <w:color w:val="000000" w:themeColor="text1"/>
                <w:spacing w:val="-4"/>
              </w:rPr>
            </w:pPr>
            <w:r w:rsidRPr="003A1AA4">
              <w:rPr>
                <w:color w:val="000000" w:themeColor="text1"/>
                <w:spacing w:val="-4"/>
              </w:rPr>
              <w:t xml:space="preserve">Strong </w:t>
            </w:r>
            <w:r w:rsidR="009B7B38">
              <w:rPr>
                <w:color w:val="000000" w:themeColor="text1"/>
                <w:spacing w:val="-4"/>
              </w:rPr>
              <w:t>i</w:t>
            </w:r>
            <w:r w:rsidRPr="003A1AA4">
              <w:rPr>
                <w:color w:val="000000" w:themeColor="text1"/>
                <w:spacing w:val="-4"/>
              </w:rPr>
              <w:t>nterpersonal and</w:t>
            </w:r>
            <w:r w:rsidR="009B7B38">
              <w:rPr>
                <w:color w:val="000000" w:themeColor="text1"/>
                <w:spacing w:val="-4"/>
              </w:rPr>
              <w:t xml:space="preserve"> </w:t>
            </w:r>
            <w:r w:rsidRPr="009B7B38">
              <w:rPr>
                <w:color w:val="000000" w:themeColor="text1"/>
                <w:spacing w:val="-4"/>
              </w:rPr>
              <w:t>co</w:t>
            </w:r>
            <w:r w:rsidR="00D65743" w:rsidRPr="009B7B38">
              <w:rPr>
                <w:color w:val="000000" w:themeColor="text1"/>
                <w:spacing w:val="-4"/>
              </w:rPr>
              <w:t>mm</w:t>
            </w:r>
            <w:r w:rsidRPr="009B7B38">
              <w:rPr>
                <w:color w:val="000000" w:themeColor="text1"/>
                <w:spacing w:val="-4"/>
              </w:rPr>
              <w:t xml:space="preserve">unication </w:t>
            </w:r>
            <w:r w:rsidR="00D65743" w:rsidRPr="009B7B38">
              <w:rPr>
                <w:color w:val="000000" w:themeColor="text1"/>
                <w:spacing w:val="-4"/>
              </w:rPr>
              <w:t>s</w:t>
            </w:r>
            <w:r w:rsidRPr="009B7B38">
              <w:rPr>
                <w:color w:val="000000" w:themeColor="text1"/>
                <w:spacing w:val="-4"/>
              </w:rPr>
              <w:t>ki</w:t>
            </w:r>
            <w:r w:rsidR="00D65743" w:rsidRPr="009B7B38">
              <w:rPr>
                <w:color w:val="000000" w:themeColor="text1"/>
                <w:spacing w:val="-4"/>
              </w:rPr>
              <w:t>l</w:t>
            </w:r>
            <w:r w:rsidRPr="009B7B38">
              <w:rPr>
                <w:color w:val="000000" w:themeColor="text1"/>
                <w:spacing w:val="-4"/>
              </w:rPr>
              <w:t xml:space="preserve">ls </w:t>
            </w:r>
            <w:r w:rsidR="00951A0C">
              <w:rPr>
                <w:color w:val="000000" w:themeColor="text1"/>
                <w:spacing w:val="-4"/>
              </w:rPr>
              <w:t>with the ability to explain complex technical issues in a</w:t>
            </w:r>
            <w:r w:rsidRPr="003D51C8">
              <w:rPr>
                <w:color w:val="000000" w:themeColor="text1"/>
                <w:spacing w:val="-4"/>
              </w:rPr>
              <w:t xml:space="preserve"> clear </w:t>
            </w:r>
            <w:r w:rsidR="00951A0C">
              <w:rPr>
                <w:color w:val="000000" w:themeColor="text1"/>
                <w:spacing w:val="-4"/>
              </w:rPr>
              <w:t>and straightforward way</w:t>
            </w:r>
            <w:r w:rsidR="005B569F">
              <w:rPr>
                <w:color w:val="000000" w:themeColor="text1"/>
                <w:spacing w:val="-4"/>
              </w:rPr>
              <w:t>.</w:t>
            </w:r>
          </w:p>
          <w:p w14:paraId="58B94E70" w14:textId="237740D8" w:rsidR="00A134D3" w:rsidRPr="00D54C67" w:rsidRDefault="00D65743" w:rsidP="00951A0C">
            <w:pPr>
              <w:pStyle w:val="TableParagraph"/>
              <w:numPr>
                <w:ilvl w:val="0"/>
                <w:numId w:val="7"/>
              </w:numPr>
              <w:tabs>
                <w:tab w:val="left" w:pos="864"/>
                <w:tab w:val="left" w:pos="865"/>
              </w:tabs>
              <w:spacing w:after="120"/>
              <w:ind w:left="524" w:right="218" w:hanging="284"/>
            </w:pPr>
            <w:r w:rsidRPr="003A1AA4">
              <w:rPr>
                <w:color w:val="000000" w:themeColor="text1"/>
                <w:spacing w:val="-4"/>
              </w:rPr>
              <w:t>High standard of numeracy and literacy and ability to apply this to the production and</w:t>
            </w:r>
            <w:r w:rsidRPr="00D54C67">
              <w:rPr>
                <w:spacing w:val="-11"/>
              </w:rPr>
              <w:t xml:space="preserve"> </w:t>
            </w:r>
            <w:r w:rsidR="003A1AA4" w:rsidRPr="00D54C67">
              <w:t>interpre</w:t>
            </w:r>
            <w:r w:rsidR="003A1AA4">
              <w:t>t</w:t>
            </w:r>
            <w:r w:rsidR="003A1AA4" w:rsidRPr="00D54C67">
              <w:t xml:space="preserve">ation of </w:t>
            </w:r>
            <w:r w:rsidR="003A1AA4" w:rsidRPr="00D54C67">
              <w:rPr>
                <w:color w:val="1C1C1C"/>
                <w:spacing w:val="-5"/>
              </w:rPr>
              <w:t>all</w:t>
            </w:r>
            <w:r w:rsidR="003A1AA4">
              <w:rPr>
                <w:color w:val="1C1C1C"/>
                <w:spacing w:val="-5"/>
              </w:rPr>
              <w:t xml:space="preserve"> relevant</w:t>
            </w:r>
            <w:r w:rsidR="003A1AA4" w:rsidRPr="00D54C67">
              <w:rPr>
                <w:spacing w:val="-3"/>
              </w:rPr>
              <w:t xml:space="preserve"> </w:t>
            </w:r>
            <w:r w:rsidR="003A1AA4" w:rsidRPr="00D54C67">
              <w:rPr>
                <w:color w:val="131313"/>
                <w:spacing w:val="-6"/>
              </w:rPr>
              <w:t>contracts</w:t>
            </w:r>
            <w:r w:rsidR="003A1AA4" w:rsidRPr="00D54C67">
              <w:rPr>
                <w:color w:val="131313"/>
                <w:spacing w:val="-4"/>
              </w:rPr>
              <w:t xml:space="preserve"> </w:t>
            </w:r>
            <w:r w:rsidR="003A1AA4" w:rsidRPr="00D54C67">
              <w:rPr>
                <w:spacing w:val="-6"/>
              </w:rPr>
              <w:t>and</w:t>
            </w:r>
            <w:r w:rsidR="003A1AA4" w:rsidRPr="00D54C67">
              <w:rPr>
                <w:spacing w:val="-10"/>
              </w:rPr>
              <w:t xml:space="preserve"> </w:t>
            </w:r>
            <w:r w:rsidR="003A1AA4" w:rsidRPr="00D54C67">
              <w:rPr>
                <w:color w:val="212121"/>
                <w:spacing w:val="-6"/>
              </w:rPr>
              <w:t>o</w:t>
            </w:r>
            <w:r w:rsidR="003A1AA4">
              <w:rPr>
                <w:color w:val="212121"/>
                <w:spacing w:val="-6"/>
              </w:rPr>
              <w:t>t</w:t>
            </w:r>
            <w:r w:rsidR="003A1AA4" w:rsidRPr="00D54C67">
              <w:rPr>
                <w:color w:val="212121"/>
                <w:spacing w:val="-6"/>
              </w:rPr>
              <w:t xml:space="preserve">her </w:t>
            </w:r>
            <w:r w:rsidR="003A1AA4" w:rsidRPr="00D54C67">
              <w:t>do</w:t>
            </w:r>
            <w:r w:rsidR="003A1AA4">
              <w:t>cum</w:t>
            </w:r>
            <w:r w:rsidR="003A1AA4" w:rsidRPr="00D54C67">
              <w:t>entation</w:t>
            </w:r>
            <w:r w:rsidR="005B569F">
              <w:t>.</w:t>
            </w:r>
          </w:p>
        </w:tc>
        <w:tc>
          <w:tcPr>
            <w:tcW w:w="3740" w:type="dxa"/>
          </w:tcPr>
          <w:p w14:paraId="11E55ADF" w14:textId="77777777" w:rsidR="00A134D3" w:rsidRDefault="004D3671" w:rsidP="00951A0C">
            <w:pPr>
              <w:pStyle w:val="TableParagraph"/>
              <w:numPr>
                <w:ilvl w:val="0"/>
                <w:numId w:val="6"/>
              </w:numPr>
              <w:spacing w:after="120"/>
              <w:ind w:left="477" w:right="268" w:hanging="284"/>
              <w:rPr>
                <w:color w:val="181818"/>
              </w:rPr>
            </w:pPr>
            <w:r w:rsidRPr="003A1AA4">
              <w:rPr>
                <w:color w:val="181818"/>
              </w:rPr>
              <w:t>Some knowledge of</w:t>
            </w:r>
            <w:r w:rsidR="003A1AA4">
              <w:rPr>
                <w:color w:val="181818"/>
              </w:rPr>
              <w:t xml:space="preserve"> </w:t>
            </w:r>
            <w:r w:rsidRPr="003A1AA4">
              <w:rPr>
                <w:color w:val="181818"/>
              </w:rPr>
              <w:t>commercial insurance</w:t>
            </w:r>
            <w:r w:rsidR="005B569F">
              <w:rPr>
                <w:color w:val="181818"/>
              </w:rPr>
              <w:t>.</w:t>
            </w:r>
          </w:p>
          <w:p w14:paraId="7D602898" w14:textId="77777777" w:rsidR="00951A0C" w:rsidRDefault="00951A0C" w:rsidP="00951A0C">
            <w:pPr>
              <w:pStyle w:val="TableParagraph"/>
              <w:numPr>
                <w:ilvl w:val="0"/>
                <w:numId w:val="6"/>
              </w:numPr>
              <w:spacing w:after="120"/>
              <w:ind w:left="477" w:right="268" w:hanging="284"/>
              <w:rPr>
                <w:color w:val="181818"/>
              </w:rPr>
            </w:pPr>
            <w:r>
              <w:rPr>
                <w:color w:val="181818"/>
              </w:rPr>
              <w:t>Has an understanding of accounting principles.</w:t>
            </w:r>
          </w:p>
          <w:p w14:paraId="077208C9" w14:textId="6D023C16" w:rsidR="00951A0C" w:rsidRPr="003A1AA4" w:rsidRDefault="00951A0C" w:rsidP="00951A0C">
            <w:pPr>
              <w:pStyle w:val="TableParagraph"/>
              <w:numPr>
                <w:ilvl w:val="0"/>
                <w:numId w:val="6"/>
              </w:numPr>
              <w:spacing w:after="120"/>
              <w:ind w:left="477" w:right="268" w:hanging="284"/>
              <w:rPr>
                <w:color w:val="181818"/>
              </w:rPr>
            </w:pPr>
            <w:r w:rsidRPr="003A1AA4">
              <w:rPr>
                <w:color w:val="181818"/>
              </w:rPr>
              <w:t>Commitment to personal development and the acquisition of new knowledge and skills</w:t>
            </w:r>
            <w:r>
              <w:rPr>
                <w:color w:val="181818"/>
              </w:rPr>
              <w:t>.</w:t>
            </w:r>
          </w:p>
        </w:tc>
      </w:tr>
      <w:tr w:rsidR="009C5C8F" w:rsidRPr="00D54C67" w14:paraId="12D08560" w14:textId="77777777">
        <w:trPr>
          <w:trHeight w:val="2706"/>
        </w:trPr>
        <w:tc>
          <w:tcPr>
            <w:tcW w:w="1762" w:type="dxa"/>
          </w:tcPr>
          <w:p w14:paraId="348985D4" w14:textId="77777777" w:rsidR="009C5C8F" w:rsidRDefault="009C5C8F" w:rsidP="00D54C67">
            <w:pPr>
              <w:pStyle w:val="TableParagraph"/>
              <w:spacing w:line="202" w:lineRule="exact"/>
              <w:ind w:left="160"/>
              <w:jc w:val="both"/>
              <w:rPr>
                <w:w w:val="105"/>
              </w:rPr>
            </w:pPr>
          </w:p>
          <w:p w14:paraId="47E4BB66" w14:textId="77777777" w:rsidR="009C5C8F" w:rsidRPr="00D54C67" w:rsidRDefault="009C5C8F" w:rsidP="00D54C67">
            <w:pPr>
              <w:pStyle w:val="TableParagraph"/>
              <w:spacing w:line="202" w:lineRule="exact"/>
              <w:ind w:left="160"/>
              <w:jc w:val="both"/>
              <w:rPr>
                <w:w w:val="105"/>
              </w:rPr>
            </w:pPr>
          </w:p>
        </w:tc>
        <w:tc>
          <w:tcPr>
            <w:tcW w:w="3874" w:type="dxa"/>
          </w:tcPr>
          <w:p w14:paraId="7C6A5631" w14:textId="30FF5458" w:rsidR="009C5C8F" w:rsidRPr="003A1AA4" w:rsidRDefault="009C5C8F" w:rsidP="00951A0C">
            <w:pPr>
              <w:pStyle w:val="TableParagraph"/>
              <w:numPr>
                <w:ilvl w:val="0"/>
                <w:numId w:val="7"/>
              </w:numPr>
              <w:tabs>
                <w:tab w:val="left" w:pos="874"/>
                <w:tab w:val="left" w:pos="876"/>
              </w:tabs>
              <w:spacing w:before="19" w:after="120"/>
              <w:ind w:left="524" w:right="218" w:hanging="284"/>
              <w:rPr>
                <w:color w:val="000000" w:themeColor="text1"/>
                <w:spacing w:val="-4"/>
              </w:rPr>
            </w:pPr>
            <w:r w:rsidRPr="003A1AA4">
              <w:rPr>
                <w:color w:val="000000" w:themeColor="text1"/>
                <w:spacing w:val="-4"/>
              </w:rPr>
              <w:t xml:space="preserve">Ability to demonstrate strong, proven </w:t>
            </w:r>
            <w:proofErr w:type="spellStart"/>
            <w:r w:rsidRPr="003A1AA4">
              <w:rPr>
                <w:color w:val="000000" w:themeColor="text1"/>
                <w:spacing w:val="-4"/>
              </w:rPr>
              <w:t>organisation</w:t>
            </w:r>
            <w:proofErr w:type="spellEnd"/>
            <w:r w:rsidRPr="003A1AA4">
              <w:rPr>
                <w:color w:val="000000" w:themeColor="text1"/>
                <w:spacing w:val="-4"/>
              </w:rPr>
              <w:t xml:space="preserve"> and planning skills to manage time effectively and to meet objectives and deadlines</w:t>
            </w:r>
            <w:r w:rsidR="005B569F">
              <w:rPr>
                <w:color w:val="000000" w:themeColor="text1"/>
                <w:spacing w:val="-4"/>
              </w:rPr>
              <w:t>.</w:t>
            </w:r>
          </w:p>
          <w:p w14:paraId="16798C7D" w14:textId="4E537E72" w:rsidR="009C5C8F" w:rsidRPr="003A1AA4" w:rsidRDefault="009C5C8F" w:rsidP="00951A0C">
            <w:pPr>
              <w:pStyle w:val="TableParagraph"/>
              <w:numPr>
                <w:ilvl w:val="0"/>
                <w:numId w:val="7"/>
              </w:numPr>
              <w:tabs>
                <w:tab w:val="left" w:pos="874"/>
                <w:tab w:val="left" w:pos="876"/>
              </w:tabs>
              <w:spacing w:before="7" w:after="120"/>
              <w:ind w:left="524" w:right="218" w:hanging="284"/>
              <w:rPr>
                <w:color w:val="000000" w:themeColor="text1"/>
                <w:spacing w:val="-4"/>
              </w:rPr>
            </w:pPr>
            <w:r w:rsidRPr="003A1AA4">
              <w:rPr>
                <w:color w:val="000000" w:themeColor="text1"/>
                <w:spacing w:val="-4"/>
              </w:rPr>
              <w:t>Flexibility to manage a number of projects simultaneously</w:t>
            </w:r>
            <w:r w:rsidR="005B569F">
              <w:rPr>
                <w:color w:val="000000" w:themeColor="text1"/>
                <w:spacing w:val="-4"/>
              </w:rPr>
              <w:t>.</w:t>
            </w:r>
          </w:p>
          <w:p w14:paraId="2CF625FA" w14:textId="5F8C0D7F" w:rsidR="009C5C8F" w:rsidRPr="003A1AA4" w:rsidRDefault="009C5C8F" w:rsidP="00951A0C">
            <w:pPr>
              <w:pStyle w:val="TableParagraph"/>
              <w:numPr>
                <w:ilvl w:val="0"/>
                <w:numId w:val="7"/>
              </w:numPr>
              <w:tabs>
                <w:tab w:val="left" w:pos="874"/>
                <w:tab w:val="left" w:pos="876"/>
              </w:tabs>
              <w:spacing w:after="120"/>
              <w:ind w:left="524" w:right="218" w:hanging="284"/>
              <w:rPr>
                <w:color w:val="000000" w:themeColor="text1"/>
                <w:spacing w:val="-4"/>
              </w:rPr>
            </w:pPr>
            <w:r w:rsidRPr="003A1AA4">
              <w:rPr>
                <w:color w:val="000000" w:themeColor="text1"/>
                <w:spacing w:val="-4"/>
              </w:rPr>
              <w:t xml:space="preserve">Robust working knowledge of Microsoft Office products (Excel. Outlook. </w:t>
            </w:r>
            <w:proofErr w:type="spellStart"/>
            <w:r w:rsidRPr="003A1AA4">
              <w:rPr>
                <w:color w:val="000000" w:themeColor="text1"/>
                <w:spacing w:val="-4"/>
              </w:rPr>
              <w:t>Powerpoint</w:t>
            </w:r>
            <w:proofErr w:type="spellEnd"/>
            <w:r w:rsidRPr="003A1AA4">
              <w:rPr>
                <w:color w:val="000000" w:themeColor="text1"/>
                <w:spacing w:val="-4"/>
              </w:rPr>
              <w:t xml:space="preserve"> and Word)</w:t>
            </w:r>
            <w:r w:rsidR="005B569F">
              <w:rPr>
                <w:color w:val="000000" w:themeColor="text1"/>
                <w:spacing w:val="-4"/>
              </w:rPr>
              <w:t>.</w:t>
            </w:r>
          </w:p>
        </w:tc>
        <w:tc>
          <w:tcPr>
            <w:tcW w:w="3740" w:type="dxa"/>
          </w:tcPr>
          <w:p w14:paraId="7A1BAD33" w14:textId="77777777" w:rsidR="009C5C8F" w:rsidRPr="003A1AA4" w:rsidRDefault="009C5C8F" w:rsidP="00951A0C">
            <w:pPr>
              <w:pStyle w:val="TableParagraph"/>
              <w:spacing w:after="120"/>
              <w:ind w:left="477" w:right="268"/>
              <w:rPr>
                <w:color w:val="181818"/>
              </w:rPr>
            </w:pPr>
          </w:p>
        </w:tc>
      </w:tr>
      <w:tr w:rsidR="009C5C8F" w:rsidRPr="00D54C67" w14:paraId="5A596096" w14:textId="77777777">
        <w:trPr>
          <w:trHeight w:val="2706"/>
        </w:trPr>
        <w:tc>
          <w:tcPr>
            <w:tcW w:w="1762" w:type="dxa"/>
          </w:tcPr>
          <w:p w14:paraId="72FD2DCE" w14:textId="77777777" w:rsidR="009C5C8F" w:rsidRDefault="009C5C8F" w:rsidP="00D54C67">
            <w:pPr>
              <w:pStyle w:val="TableParagraph"/>
              <w:spacing w:line="202" w:lineRule="exact"/>
              <w:ind w:left="160"/>
              <w:jc w:val="both"/>
              <w:rPr>
                <w:w w:val="105"/>
              </w:rPr>
            </w:pPr>
          </w:p>
        </w:tc>
        <w:tc>
          <w:tcPr>
            <w:tcW w:w="3874" w:type="dxa"/>
          </w:tcPr>
          <w:p w14:paraId="4E185C9F" w14:textId="1AEE99EE" w:rsidR="009C5C8F" w:rsidRPr="003A1AA4" w:rsidRDefault="009C5C8F" w:rsidP="00951A0C">
            <w:pPr>
              <w:pStyle w:val="TableParagraph"/>
              <w:numPr>
                <w:ilvl w:val="0"/>
                <w:numId w:val="7"/>
              </w:numPr>
              <w:tabs>
                <w:tab w:val="left" w:pos="864"/>
                <w:tab w:val="left" w:pos="865"/>
              </w:tabs>
              <w:spacing w:before="19" w:after="120"/>
              <w:ind w:left="524" w:right="218" w:hanging="284"/>
              <w:rPr>
                <w:color w:val="000000" w:themeColor="text1"/>
                <w:spacing w:val="-4"/>
              </w:rPr>
            </w:pPr>
            <w:r w:rsidRPr="003A1AA4">
              <w:rPr>
                <w:color w:val="000000" w:themeColor="text1"/>
                <w:spacing w:val="-4"/>
              </w:rPr>
              <w:t>Conscientious wi</w:t>
            </w:r>
            <w:r>
              <w:rPr>
                <w:color w:val="000000" w:themeColor="text1"/>
                <w:spacing w:val="-4"/>
              </w:rPr>
              <w:t>th</w:t>
            </w:r>
            <w:r w:rsidRPr="003A1AA4">
              <w:rPr>
                <w:color w:val="000000" w:themeColor="text1"/>
                <w:spacing w:val="-4"/>
              </w:rPr>
              <w:t xml:space="preserve"> high</w:t>
            </w:r>
            <w:r>
              <w:rPr>
                <w:color w:val="000000" w:themeColor="text1"/>
                <w:spacing w:val="-4"/>
              </w:rPr>
              <w:t xml:space="preserve"> </w:t>
            </w:r>
            <w:r w:rsidRPr="003A1AA4">
              <w:rPr>
                <w:color w:val="000000" w:themeColor="text1"/>
                <w:spacing w:val="-4"/>
              </w:rPr>
              <w:t>attention to detail</w:t>
            </w:r>
            <w:r w:rsidR="005B569F">
              <w:rPr>
                <w:color w:val="000000" w:themeColor="text1"/>
                <w:spacing w:val="-4"/>
              </w:rPr>
              <w:t>.</w:t>
            </w:r>
          </w:p>
          <w:p w14:paraId="17A61A21" w14:textId="195F68B3" w:rsidR="009C5C8F" w:rsidRPr="003A1AA4" w:rsidRDefault="009C5C8F" w:rsidP="00951A0C">
            <w:pPr>
              <w:pStyle w:val="TableParagraph"/>
              <w:numPr>
                <w:ilvl w:val="0"/>
                <w:numId w:val="7"/>
              </w:numPr>
              <w:tabs>
                <w:tab w:val="left" w:pos="858"/>
                <w:tab w:val="left" w:pos="859"/>
              </w:tabs>
              <w:spacing w:before="19" w:after="120"/>
              <w:ind w:left="524" w:right="218" w:hanging="284"/>
              <w:rPr>
                <w:color w:val="000000" w:themeColor="text1"/>
                <w:spacing w:val="-4"/>
              </w:rPr>
            </w:pPr>
            <w:r w:rsidRPr="003A1AA4">
              <w:rPr>
                <w:color w:val="000000" w:themeColor="text1"/>
                <w:spacing w:val="-4"/>
              </w:rPr>
              <w:t xml:space="preserve">Proactive, personable </w:t>
            </w:r>
            <w:r>
              <w:rPr>
                <w:color w:val="000000" w:themeColor="text1"/>
                <w:spacing w:val="-4"/>
              </w:rPr>
              <w:t>team</w:t>
            </w:r>
            <w:r w:rsidRPr="003A1AA4">
              <w:rPr>
                <w:color w:val="000000" w:themeColor="text1"/>
                <w:spacing w:val="-4"/>
              </w:rPr>
              <w:t xml:space="preserve"> p</w:t>
            </w:r>
            <w:r>
              <w:rPr>
                <w:color w:val="000000" w:themeColor="text1"/>
                <w:spacing w:val="-4"/>
              </w:rPr>
              <w:t>l</w:t>
            </w:r>
            <w:r w:rsidRPr="003A1AA4">
              <w:rPr>
                <w:color w:val="000000" w:themeColor="text1"/>
                <w:spacing w:val="-4"/>
              </w:rPr>
              <w:t>aye</w:t>
            </w:r>
            <w:r>
              <w:rPr>
                <w:color w:val="000000" w:themeColor="text1"/>
                <w:spacing w:val="-4"/>
              </w:rPr>
              <w:t xml:space="preserve">r </w:t>
            </w:r>
            <w:r w:rsidRPr="003A1AA4">
              <w:rPr>
                <w:color w:val="000000" w:themeColor="text1"/>
                <w:spacing w:val="-4"/>
              </w:rPr>
              <w:t>who can work independently</w:t>
            </w:r>
            <w:r>
              <w:rPr>
                <w:color w:val="000000" w:themeColor="text1"/>
                <w:spacing w:val="-4"/>
              </w:rPr>
              <w:t>;</w:t>
            </w:r>
            <w:r w:rsidRPr="003A1AA4">
              <w:rPr>
                <w:color w:val="000000" w:themeColor="text1"/>
                <w:spacing w:val="-4"/>
              </w:rPr>
              <w:t xml:space="preserve"> confident and able to provide help and </w:t>
            </w:r>
            <w:r>
              <w:rPr>
                <w:color w:val="000000" w:themeColor="text1"/>
                <w:spacing w:val="-4"/>
              </w:rPr>
              <w:t>support to other colleagues and customers</w:t>
            </w:r>
            <w:r w:rsidR="00B218DD">
              <w:rPr>
                <w:color w:val="000000" w:themeColor="text1"/>
                <w:spacing w:val="-4"/>
              </w:rPr>
              <w:t xml:space="preserve"> </w:t>
            </w:r>
            <w:r>
              <w:rPr>
                <w:color w:val="000000" w:themeColor="text1"/>
                <w:spacing w:val="-4"/>
              </w:rPr>
              <w:t>/</w:t>
            </w:r>
            <w:r w:rsidR="00B218DD">
              <w:rPr>
                <w:color w:val="000000" w:themeColor="text1"/>
                <w:spacing w:val="-4"/>
              </w:rPr>
              <w:t xml:space="preserve"> </w:t>
            </w:r>
            <w:r>
              <w:rPr>
                <w:color w:val="000000" w:themeColor="text1"/>
                <w:spacing w:val="-4"/>
              </w:rPr>
              <w:t>shareholders</w:t>
            </w:r>
            <w:r w:rsidR="005B569F">
              <w:rPr>
                <w:color w:val="000000" w:themeColor="text1"/>
                <w:spacing w:val="-4"/>
              </w:rPr>
              <w:t>.</w:t>
            </w:r>
          </w:p>
          <w:p w14:paraId="5A4530B7" w14:textId="0BCB2FA6" w:rsidR="009C5C8F" w:rsidRPr="003A1AA4" w:rsidRDefault="009C5C8F" w:rsidP="00951A0C">
            <w:pPr>
              <w:pStyle w:val="TableParagraph"/>
              <w:numPr>
                <w:ilvl w:val="0"/>
                <w:numId w:val="7"/>
              </w:numPr>
              <w:tabs>
                <w:tab w:val="left" w:pos="864"/>
                <w:tab w:val="left" w:pos="865"/>
              </w:tabs>
              <w:spacing w:before="19" w:after="120"/>
              <w:ind w:left="524" w:right="218" w:hanging="284"/>
              <w:rPr>
                <w:color w:val="000000" w:themeColor="text1"/>
                <w:spacing w:val="-4"/>
              </w:rPr>
            </w:pPr>
            <w:r w:rsidRPr="003A1AA4">
              <w:rPr>
                <w:color w:val="000000" w:themeColor="text1"/>
                <w:spacing w:val="-4"/>
              </w:rPr>
              <w:t xml:space="preserve">Creative and innovative, able </w:t>
            </w:r>
            <w:r>
              <w:rPr>
                <w:color w:val="000000" w:themeColor="text1"/>
                <w:spacing w:val="-4"/>
              </w:rPr>
              <w:t>t</w:t>
            </w:r>
            <w:r w:rsidRPr="003A1AA4">
              <w:rPr>
                <w:color w:val="000000" w:themeColor="text1"/>
                <w:spacing w:val="-4"/>
              </w:rPr>
              <w:t>o offer ne</w:t>
            </w:r>
            <w:r>
              <w:rPr>
                <w:color w:val="000000" w:themeColor="text1"/>
                <w:spacing w:val="-4"/>
              </w:rPr>
              <w:t>w</w:t>
            </w:r>
            <w:r w:rsidRPr="003A1AA4">
              <w:rPr>
                <w:color w:val="000000" w:themeColor="text1"/>
                <w:spacing w:val="-4"/>
              </w:rPr>
              <w:t xml:space="preserve"> ideas</w:t>
            </w:r>
            <w:r w:rsidR="005B569F">
              <w:rPr>
                <w:color w:val="000000" w:themeColor="text1"/>
                <w:spacing w:val="-4"/>
              </w:rPr>
              <w:t>.</w:t>
            </w:r>
          </w:p>
          <w:p w14:paraId="2B6AB652" w14:textId="0CEFA3A3" w:rsidR="009C5C8F" w:rsidRPr="003A1AA4" w:rsidRDefault="009C5C8F" w:rsidP="00951A0C">
            <w:pPr>
              <w:pStyle w:val="TableParagraph"/>
              <w:numPr>
                <w:ilvl w:val="0"/>
                <w:numId w:val="7"/>
              </w:numPr>
              <w:tabs>
                <w:tab w:val="left" w:pos="864"/>
                <w:tab w:val="left" w:pos="865"/>
              </w:tabs>
              <w:spacing w:before="19" w:after="120"/>
              <w:ind w:left="524" w:right="218" w:hanging="284"/>
              <w:rPr>
                <w:color w:val="000000" w:themeColor="text1"/>
                <w:spacing w:val="-4"/>
              </w:rPr>
            </w:pPr>
            <w:r w:rsidRPr="003A1AA4">
              <w:rPr>
                <w:color w:val="000000" w:themeColor="text1"/>
                <w:spacing w:val="-4"/>
              </w:rPr>
              <w:t>Go</w:t>
            </w:r>
            <w:r>
              <w:rPr>
                <w:color w:val="000000" w:themeColor="text1"/>
                <w:spacing w:val="-4"/>
              </w:rPr>
              <w:t>o</w:t>
            </w:r>
            <w:r w:rsidRPr="003A1AA4">
              <w:rPr>
                <w:color w:val="000000" w:themeColor="text1"/>
                <w:spacing w:val="-4"/>
              </w:rPr>
              <w:t>d pe</w:t>
            </w:r>
            <w:r>
              <w:rPr>
                <w:color w:val="000000" w:themeColor="text1"/>
                <w:spacing w:val="-4"/>
              </w:rPr>
              <w:t>r</w:t>
            </w:r>
            <w:r w:rsidRPr="003A1AA4">
              <w:rPr>
                <w:color w:val="000000" w:themeColor="text1"/>
                <w:spacing w:val="-4"/>
              </w:rPr>
              <w:t>sonal presentation and a professional approach</w:t>
            </w:r>
            <w:r>
              <w:rPr>
                <w:color w:val="000000" w:themeColor="text1"/>
                <w:spacing w:val="-4"/>
              </w:rPr>
              <w:t>,</w:t>
            </w:r>
            <w:r w:rsidRPr="003A1AA4">
              <w:rPr>
                <w:color w:val="000000" w:themeColor="text1"/>
                <w:spacing w:val="-4"/>
              </w:rPr>
              <w:t xml:space="preserve"> able to operate in an assertive manner</w:t>
            </w:r>
            <w:r w:rsidR="005B569F">
              <w:rPr>
                <w:color w:val="000000" w:themeColor="text1"/>
                <w:spacing w:val="-4"/>
              </w:rPr>
              <w:t>.</w:t>
            </w:r>
          </w:p>
          <w:p w14:paraId="75D33543" w14:textId="60655DC2" w:rsidR="009C5C8F" w:rsidRPr="003A1AA4" w:rsidRDefault="009C5C8F" w:rsidP="00951A0C">
            <w:pPr>
              <w:pStyle w:val="TableParagraph"/>
              <w:numPr>
                <w:ilvl w:val="0"/>
                <w:numId w:val="7"/>
              </w:numPr>
              <w:tabs>
                <w:tab w:val="left" w:pos="874"/>
                <w:tab w:val="left" w:pos="876"/>
              </w:tabs>
              <w:spacing w:after="120"/>
              <w:ind w:left="524" w:right="218" w:hanging="284"/>
              <w:rPr>
                <w:color w:val="000000" w:themeColor="text1"/>
                <w:spacing w:val="-4"/>
              </w:rPr>
            </w:pPr>
            <w:r w:rsidRPr="003A1AA4">
              <w:rPr>
                <w:color w:val="000000" w:themeColor="text1"/>
                <w:spacing w:val="-4"/>
              </w:rPr>
              <w:t>Able to maintain privacy and</w:t>
            </w:r>
            <w:r>
              <w:rPr>
                <w:color w:val="000000" w:themeColor="text1"/>
                <w:spacing w:val="-4"/>
              </w:rPr>
              <w:t xml:space="preserve"> </w:t>
            </w:r>
            <w:r w:rsidRPr="003A1AA4">
              <w:rPr>
                <w:color w:val="000000" w:themeColor="text1"/>
                <w:spacing w:val="-4"/>
              </w:rPr>
              <w:t>confidentiality</w:t>
            </w:r>
            <w:r w:rsidR="005B569F">
              <w:rPr>
                <w:color w:val="000000" w:themeColor="text1"/>
                <w:spacing w:val="-4"/>
              </w:rPr>
              <w:t>.</w:t>
            </w:r>
          </w:p>
        </w:tc>
        <w:tc>
          <w:tcPr>
            <w:tcW w:w="3740" w:type="dxa"/>
          </w:tcPr>
          <w:p w14:paraId="42AF4E3D" w14:textId="34473BDF" w:rsidR="009C5C8F" w:rsidRPr="003A1AA4" w:rsidRDefault="009C5C8F" w:rsidP="00951A0C">
            <w:pPr>
              <w:pStyle w:val="TableParagraph"/>
              <w:spacing w:after="120"/>
              <w:ind w:left="477" w:right="268"/>
              <w:rPr>
                <w:color w:val="181818"/>
              </w:rPr>
            </w:pPr>
          </w:p>
        </w:tc>
      </w:tr>
    </w:tbl>
    <w:p w14:paraId="6E6BD403" w14:textId="032D77D6" w:rsidR="00A134D3" w:rsidRPr="00D54C67" w:rsidRDefault="00A134D3" w:rsidP="004D3671">
      <w:pPr>
        <w:pStyle w:val="BodyText"/>
        <w:spacing w:before="9"/>
        <w:jc w:val="both"/>
      </w:pPr>
    </w:p>
    <w:sectPr w:rsidR="00A134D3" w:rsidRPr="00D54C67">
      <w:pgSz w:w="12240" w:h="16850"/>
      <w:pgMar w:top="1000" w:right="146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70D"/>
    <w:multiLevelType w:val="hybridMultilevel"/>
    <w:tmpl w:val="4264725C"/>
    <w:lvl w:ilvl="0" w:tplc="B998963E">
      <w:numFmt w:val="bullet"/>
      <w:lvlText w:val="•"/>
      <w:lvlJc w:val="left"/>
      <w:pPr>
        <w:ind w:left="848" w:hanging="373"/>
      </w:pPr>
      <w:rPr>
        <w:rFonts w:ascii="Arial" w:eastAsia="Arial" w:hAnsi="Arial" w:cs="Arial" w:hint="default"/>
        <w:b w:val="0"/>
        <w:bCs w:val="0"/>
        <w:i w:val="0"/>
        <w:iCs w:val="0"/>
        <w:w w:val="91"/>
        <w:sz w:val="22"/>
        <w:szCs w:val="22"/>
        <w:lang w:val="en-US" w:eastAsia="en-US" w:bidi="ar-SA"/>
      </w:rPr>
    </w:lvl>
    <w:lvl w:ilvl="1" w:tplc="2FA65BA6">
      <w:numFmt w:val="bullet"/>
      <w:lvlText w:val="•"/>
      <w:lvlJc w:val="left"/>
      <w:pPr>
        <w:ind w:left="1128" w:hanging="373"/>
      </w:pPr>
      <w:rPr>
        <w:rFonts w:hint="default"/>
        <w:lang w:val="en-US" w:eastAsia="en-US" w:bidi="ar-SA"/>
      </w:rPr>
    </w:lvl>
    <w:lvl w:ilvl="2" w:tplc="545A87CC">
      <w:numFmt w:val="bullet"/>
      <w:lvlText w:val="•"/>
      <w:lvlJc w:val="left"/>
      <w:pPr>
        <w:ind w:left="1417" w:hanging="373"/>
      </w:pPr>
      <w:rPr>
        <w:rFonts w:hint="default"/>
        <w:lang w:val="en-US" w:eastAsia="en-US" w:bidi="ar-SA"/>
      </w:rPr>
    </w:lvl>
    <w:lvl w:ilvl="3" w:tplc="0F6CEC94">
      <w:numFmt w:val="bullet"/>
      <w:lvlText w:val="•"/>
      <w:lvlJc w:val="left"/>
      <w:pPr>
        <w:ind w:left="1705" w:hanging="373"/>
      </w:pPr>
      <w:rPr>
        <w:rFonts w:hint="default"/>
        <w:lang w:val="en-US" w:eastAsia="en-US" w:bidi="ar-SA"/>
      </w:rPr>
    </w:lvl>
    <w:lvl w:ilvl="4" w:tplc="78F865DC">
      <w:numFmt w:val="bullet"/>
      <w:lvlText w:val="•"/>
      <w:lvlJc w:val="left"/>
      <w:pPr>
        <w:ind w:left="1994" w:hanging="373"/>
      </w:pPr>
      <w:rPr>
        <w:rFonts w:hint="default"/>
        <w:lang w:val="en-US" w:eastAsia="en-US" w:bidi="ar-SA"/>
      </w:rPr>
    </w:lvl>
    <w:lvl w:ilvl="5" w:tplc="38C06AB8">
      <w:numFmt w:val="bullet"/>
      <w:lvlText w:val="•"/>
      <w:lvlJc w:val="left"/>
      <w:pPr>
        <w:ind w:left="2282" w:hanging="373"/>
      </w:pPr>
      <w:rPr>
        <w:rFonts w:hint="default"/>
        <w:lang w:val="en-US" w:eastAsia="en-US" w:bidi="ar-SA"/>
      </w:rPr>
    </w:lvl>
    <w:lvl w:ilvl="6" w:tplc="A47CA124">
      <w:numFmt w:val="bullet"/>
      <w:lvlText w:val="•"/>
      <w:lvlJc w:val="left"/>
      <w:pPr>
        <w:ind w:left="2571" w:hanging="373"/>
      </w:pPr>
      <w:rPr>
        <w:rFonts w:hint="default"/>
        <w:lang w:val="en-US" w:eastAsia="en-US" w:bidi="ar-SA"/>
      </w:rPr>
    </w:lvl>
    <w:lvl w:ilvl="7" w:tplc="815ACA70">
      <w:numFmt w:val="bullet"/>
      <w:lvlText w:val="•"/>
      <w:lvlJc w:val="left"/>
      <w:pPr>
        <w:ind w:left="2859" w:hanging="373"/>
      </w:pPr>
      <w:rPr>
        <w:rFonts w:hint="default"/>
        <w:lang w:val="en-US" w:eastAsia="en-US" w:bidi="ar-SA"/>
      </w:rPr>
    </w:lvl>
    <w:lvl w:ilvl="8" w:tplc="D9343C44">
      <w:numFmt w:val="bullet"/>
      <w:lvlText w:val="•"/>
      <w:lvlJc w:val="left"/>
      <w:pPr>
        <w:ind w:left="3148" w:hanging="373"/>
      </w:pPr>
      <w:rPr>
        <w:rFonts w:hint="default"/>
        <w:lang w:val="en-US" w:eastAsia="en-US" w:bidi="ar-SA"/>
      </w:rPr>
    </w:lvl>
  </w:abstractNum>
  <w:abstractNum w:abstractNumId="1" w15:restartNumberingAfterBreak="0">
    <w:nsid w:val="112028E3"/>
    <w:multiLevelType w:val="hybridMultilevel"/>
    <w:tmpl w:val="864EFB38"/>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2" w15:restartNumberingAfterBreak="0">
    <w:nsid w:val="183E3F49"/>
    <w:multiLevelType w:val="hybridMultilevel"/>
    <w:tmpl w:val="34703410"/>
    <w:lvl w:ilvl="0" w:tplc="C406A0F0">
      <w:numFmt w:val="bullet"/>
      <w:lvlText w:val="•"/>
      <w:lvlJc w:val="left"/>
      <w:pPr>
        <w:ind w:left="861" w:hanging="354"/>
      </w:pPr>
      <w:rPr>
        <w:rFonts w:ascii="Arial" w:eastAsia="Arial" w:hAnsi="Arial" w:cs="Arial" w:hint="default"/>
        <w:b w:val="0"/>
        <w:bCs w:val="0"/>
        <w:i w:val="0"/>
        <w:iCs w:val="0"/>
        <w:w w:val="89"/>
        <w:sz w:val="22"/>
        <w:szCs w:val="22"/>
        <w:lang w:val="en-US" w:eastAsia="en-US" w:bidi="ar-SA"/>
      </w:rPr>
    </w:lvl>
    <w:lvl w:ilvl="1" w:tplc="82B28EBE">
      <w:numFmt w:val="bullet"/>
      <w:lvlText w:val="•"/>
      <w:lvlJc w:val="left"/>
      <w:pPr>
        <w:ind w:left="1158" w:hanging="354"/>
      </w:pPr>
      <w:rPr>
        <w:rFonts w:hint="default"/>
        <w:lang w:val="en-US" w:eastAsia="en-US" w:bidi="ar-SA"/>
      </w:rPr>
    </w:lvl>
    <w:lvl w:ilvl="2" w:tplc="935CCACE">
      <w:numFmt w:val="bullet"/>
      <w:lvlText w:val="•"/>
      <w:lvlJc w:val="left"/>
      <w:pPr>
        <w:ind w:left="1456" w:hanging="354"/>
      </w:pPr>
      <w:rPr>
        <w:rFonts w:hint="default"/>
        <w:lang w:val="en-US" w:eastAsia="en-US" w:bidi="ar-SA"/>
      </w:rPr>
    </w:lvl>
    <w:lvl w:ilvl="3" w:tplc="B948818C">
      <w:numFmt w:val="bullet"/>
      <w:lvlText w:val="•"/>
      <w:lvlJc w:val="left"/>
      <w:pPr>
        <w:ind w:left="1755" w:hanging="354"/>
      </w:pPr>
      <w:rPr>
        <w:rFonts w:hint="default"/>
        <w:lang w:val="en-US" w:eastAsia="en-US" w:bidi="ar-SA"/>
      </w:rPr>
    </w:lvl>
    <w:lvl w:ilvl="4" w:tplc="63D67F08">
      <w:numFmt w:val="bullet"/>
      <w:lvlText w:val="•"/>
      <w:lvlJc w:val="left"/>
      <w:pPr>
        <w:ind w:left="2053" w:hanging="354"/>
      </w:pPr>
      <w:rPr>
        <w:rFonts w:hint="default"/>
        <w:lang w:val="en-US" w:eastAsia="en-US" w:bidi="ar-SA"/>
      </w:rPr>
    </w:lvl>
    <w:lvl w:ilvl="5" w:tplc="E47CF324">
      <w:numFmt w:val="bullet"/>
      <w:lvlText w:val="•"/>
      <w:lvlJc w:val="left"/>
      <w:pPr>
        <w:ind w:left="2352" w:hanging="354"/>
      </w:pPr>
      <w:rPr>
        <w:rFonts w:hint="default"/>
        <w:lang w:val="en-US" w:eastAsia="en-US" w:bidi="ar-SA"/>
      </w:rPr>
    </w:lvl>
    <w:lvl w:ilvl="6" w:tplc="64B4A9F2">
      <w:numFmt w:val="bullet"/>
      <w:lvlText w:val="•"/>
      <w:lvlJc w:val="left"/>
      <w:pPr>
        <w:ind w:left="2650" w:hanging="354"/>
      </w:pPr>
      <w:rPr>
        <w:rFonts w:hint="default"/>
        <w:lang w:val="en-US" w:eastAsia="en-US" w:bidi="ar-SA"/>
      </w:rPr>
    </w:lvl>
    <w:lvl w:ilvl="7" w:tplc="2F2284DC">
      <w:numFmt w:val="bullet"/>
      <w:lvlText w:val="•"/>
      <w:lvlJc w:val="left"/>
      <w:pPr>
        <w:ind w:left="2948" w:hanging="354"/>
      </w:pPr>
      <w:rPr>
        <w:rFonts w:hint="default"/>
        <w:lang w:val="en-US" w:eastAsia="en-US" w:bidi="ar-SA"/>
      </w:rPr>
    </w:lvl>
    <w:lvl w:ilvl="8" w:tplc="8A4E4648">
      <w:numFmt w:val="bullet"/>
      <w:lvlText w:val="•"/>
      <w:lvlJc w:val="left"/>
      <w:pPr>
        <w:ind w:left="3247" w:hanging="354"/>
      </w:pPr>
      <w:rPr>
        <w:rFonts w:hint="default"/>
        <w:lang w:val="en-US" w:eastAsia="en-US" w:bidi="ar-SA"/>
      </w:rPr>
    </w:lvl>
  </w:abstractNum>
  <w:abstractNum w:abstractNumId="3" w15:restartNumberingAfterBreak="0">
    <w:nsid w:val="18657EA1"/>
    <w:multiLevelType w:val="hybridMultilevel"/>
    <w:tmpl w:val="84B0E4C6"/>
    <w:lvl w:ilvl="0" w:tplc="2DAEEC14">
      <w:numFmt w:val="bullet"/>
      <w:lvlText w:val="•"/>
      <w:lvlJc w:val="left"/>
      <w:pPr>
        <w:ind w:left="859" w:hanging="361"/>
      </w:pPr>
      <w:rPr>
        <w:rFonts w:ascii="Arial" w:eastAsia="Arial" w:hAnsi="Arial" w:cs="Arial" w:hint="default"/>
        <w:w w:val="106"/>
        <w:lang w:val="en-US" w:eastAsia="en-US" w:bidi="ar-SA"/>
      </w:rPr>
    </w:lvl>
    <w:lvl w:ilvl="1" w:tplc="748E067C">
      <w:numFmt w:val="bullet"/>
      <w:lvlText w:val="•"/>
      <w:lvlJc w:val="left"/>
      <w:pPr>
        <w:ind w:left="1158" w:hanging="361"/>
      </w:pPr>
      <w:rPr>
        <w:rFonts w:hint="default"/>
        <w:lang w:val="en-US" w:eastAsia="en-US" w:bidi="ar-SA"/>
      </w:rPr>
    </w:lvl>
    <w:lvl w:ilvl="2" w:tplc="23EC8CBC">
      <w:numFmt w:val="bullet"/>
      <w:lvlText w:val="•"/>
      <w:lvlJc w:val="left"/>
      <w:pPr>
        <w:ind w:left="1456" w:hanging="361"/>
      </w:pPr>
      <w:rPr>
        <w:rFonts w:hint="default"/>
        <w:lang w:val="en-US" w:eastAsia="en-US" w:bidi="ar-SA"/>
      </w:rPr>
    </w:lvl>
    <w:lvl w:ilvl="3" w:tplc="85D251E6">
      <w:numFmt w:val="bullet"/>
      <w:lvlText w:val="•"/>
      <w:lvlJc w:val="left"/>
      <w:pPr>
        <w:ind w:left="1755" w:hanging="361"/>
      </w:pPr>
      <w:rPr>
        <w:rFonts w:hint="default"/>
        <w:lang w:val="en-US" w:eastAsia="en-US" w:bidi="ar-SA"/>
      </w:rPr>
    </w:lvl>
    <w:lvl w:ilvl="4" w:tplc="50F07924">
      <w:numFmt w:val="bullet"/>
      <w:lvlText w:val="•"/>
      <w:lvlJc w:val="left"/>
      <w:pPr>
        <w:ind w:left="2053" w:hanging="361"/>
      </w:pPr>
      <w:rPr>
        <w:rFonts w:hint="default"/>
        <w:lang w:val="en-US" w:eastAsia="en-US" w:bidi="ar-SA"/>
      </w:rPr>
    </w:lvl>
    <w:lvl w:ilvl="5" w:tplc="CD9EE32C">
      <w:numFmt w:val="bullet"/>
      <w:lvlText w:val="•"/>
      <w:lvlJc w:val="left"/>
      <w:pPr>
        <w:ind w:left="2352" w:hanging="361"/>
      </w:pPr>
      <w:rPr>
        <w:rFonts w:hint="default"/>
        <w:lang w:val="en-US" w:eastAsia="en-US" w:bidi="ar-SA"/>
      </w:rPr>
    </w:lvl>
    <w:lvl w:ilvl="6" w:tplc="D37A64E6">
      <w:numFmt w:val="bullet"/>
      <w:lvlText w:val="•"/>
      <w:lvlJc w:val="left"/>
      <w:pPr>
        <w:ind w:left="2650" w:hanging="361"/>
      </w:pPr>
      <w:rPr>
        <w:rFonts w:hint="default"/>
        <w:lang w:val="en-US" w:eastAsia="en-US" w:bidi="ar-SA"/>
      </w:rPr>
    </w:lvl>
    <w:lvl w:ilvl="7" w:tplc="23C24360">
      <w:numFmt w:val="bullet"/>
      <w:lvlText w:val="•"/>
      <w:lvlJc w:val="left"/>
      <w:pPr>
        <w:ind w:left="2948" w:hanging="361"/>
      </w:pPr>
      <w:rPr>
        <w:rFonts w:hint="default"/>
        <w:lang w:val="en-US" w:eastAsia="en-US" w:bidi="ar-SA"/>
      </w:rPr>
    </w:lvl>
    <w:lvl w:ilvl="8" w:tplc="15CE085E">
      <w:numFmt w:val="bullet"/>
      <w:lvlText w:val="•"/>
      <w:lvlJc w:val="left"/>
      <w:pPr>
        <w:ind w:left="3247" w:hanging="361"/>
      </w:pPr>
      <w:rPr>
        <w:rFonts w:hint="default"/>
        <w:lang w:val="en-US" w:eastAsia="en-US" w:bidi="ar-SA"/>
      </w:rPr>
    </w:lvl>
  </w:abstractNum>
  <w:abstractNum w:abstractNumId="4" w15:restartNumberingAfterBreak="0">
    <w:nsid w:val="19BF5F4B"/>
    <w:multiLevelType w:val="hybridMultilevel"/>
    <w:tmpl w:val="F4E6B32C"/>
    <w:lvl w:ilvl="0" w:tplc="50540A12">
      <w:numFmt w:val="bullet"/>
      <w:lvlText w:val="•"/>
      <w:lvlJc w:val="left"/>
      <w:pPr>
        <w:ind w:left="875" w:hanging="363"/>
      </w:pPr>
      <w:rPr>
        <w:rFonts w:ascii="Arial" w:eastAsia="Arial" w:hAnsi="Arial" w:cs="Arial" w:hint="default"/>
        <w:b w:val="0"/>
        <w:bCs w:val="0"/>
        <w:i w:val="0"/>
        <w:iCs w:val="0"/>
        <w:w w:val="114"/>
        <w:sz w:val="21"/>
        <w:szCs w:val="21"/>
        <w:lang w:val="en-US" w:eastAsia="en-US" w:bidi="ar-SA"/>
      </w:rPr>
    </w:lvl>
    <w:lvl w:ilvl="1" w:tplc="B216798E">
      <w:numFmt w:val="bullet"/>
      <w:lvlText w:val="•"/>
      <w:lvlJc w:val="left"/>
      <w:pPr>
        <w:ind w:left="1177" w:hanging="363"/>
      </w:pPr>
      <w:rPr>
        <w:rFonts w:hint="default"/>
        <w:lang w:val="en-US" w:eastAsia="en-US" w:bidi="ar-SA"/>
      </w:rPr>
    </w:lvl>
    <w:lvl w:ilvl="2" w:tplc="9E68929A">
      <w:numFmt w:val="bullet"/>
      <w:lvlText w:val="•"/>
      <w:lvlJc w:val="left"/>
      <w:pPr>
        <w:ind w:left="1475" w:hanging="363"/>
      </w:pPr>
      <w:rPr>
        <w:rFonts w:hint="default"/>
        <w:lang w:val="en-US" w:eastAsia="en-US" w:bidi="ar-SA"/>
      </w:rPr>
    </w:lvl>
    <w:lvl w:ilvl="3" w:tplc="8EE8E420">
      <w:numFmt w:val="bullet"/>
      <w:lvlText w:val="•"/>
      <w:lvlJc w:val="left"/>
      <w:pPr>
        <w:ind w:left="1773" w:hanging="363"/>
      </w:pPr>
      <w:rPr>
        <w:rFonts w:hint="default"/>
        <w:lang w:val="en-US" w:eastAsia="en-US" w:bidi="ar-SA"/>
      </w:rPr>
    </w:lvl>
    <w:lvl w:ilvl="4" w:tplc="62222C62">
      <w:numFmt w:val="bullet"/>
      <w:lvlText w:val="•"/>
      <w:lvlJc w:val="left"/>
      <w:pPr>
        <w:ind w:left="2071" w:hanging="363"/>
      </w:pPr>
      <w:rPr>
        <w:rFonts w:hint="default"/>
        <w:lang w:val="en-US" w:eastAsia="en-US" w:bidi="ar-SA"/>
      </w:rPr>
    </w:lvl>
    <w:lvl w:ilvl="5" w:tplc="2E34D2CE">
      <w:numFmt w:val="bullet"/>
      <w:lvlText w:val="•"/>
      <w:lvlJc w:val="left"/>
      <w:pPr>
        <w:ind w:left="2369" w:hanging="363"/>
      </w:pPr>
      <w:rPr>
        <w:rFonts w:hint="default"/>
        <w:lang w:val="en-US" w:eastAsia="en-US" w:bidi="ar-SA"/>
      </w:rPr>
    </w:lvl>
    <w:lvl w:ilvl="6" w:tplc="DEBE9D94">
      <w:numFmt w:val="bullet"/>
      <w:lvlText w:val="•"/>
      <w:lvlJc w:val="left"/>
      <w:pPr>
        <w:ind w:left="2667" w:hanging="363"/>
      </w:pPr>
      <w:rPr>
        <w:rFonts w:hint="default"/>
        <w:lang w:val="en-US" w:eastAsia="en-US" w:bidi="ar-SA"/>
      </w:rPr>
    </w:lvl>
    <w:lvl w:ilvl="7" w:tplc="AA48038C">
      <w:numFmt w:val="bullet"/>
      <w:lvlText w:val="•"/>
      <w:lvlJc w:val="left"/>
      <w:pPr>
        <w:ind w:left="2965" w:hanging="363"/>
      </w:pPr>
      <w:rPr>
        <w:rFonts w:hint="default"/>
        <w:lang w:val="en-US" w:eastAsia="en-US" w:bidi="ar-SA"/>
      </w:rPr>
    </w:lvl>
    <w:lvl w:ilvl="8" w:tplc="4F3E7B0E">
      <w:numFmt w:val="bullet"/>
      <w:lvlText w:val="•"/>
      <w:lvlJc w:val="left"/>
      <w:pPr>
        <w:ind w:left="3263" w:hanging="363"/>
      </w:pPr>
      <w:rPr>
        <w:rFonts w:hint="default"/>
        <w:lang w:val="en-US" w:eastAsia="en-US" w:bidi="ar-SA"/>
      </w:rPr>
    </w:lvl>
  </w:abstractNum>
  <w:abstractNum w:abstractNumId="5" w15:restartNumberingAfterBreak="0">
    <w:nsid w:val="1E265565"/>
    <w:multiLevelType w:val="hybridMultilevel"/>
    <w:tmpl w:val="A752A61E"/>
    <w:lvl w:ilvl="0" w:tplc="788AD9CA">
      <w:numFmt w:val="bullet"/>
      <w:lvlText w:val="•"/>
      <w:lvlJc w:val="left"/>
      <w:pPr>
        <w:ind w:left="852" w:hanging="355"/>
      </w:pPr>
      <w:rPr>
        <w:rFonts w:ascii="Arial" w:eastAsia="Arial" w:hAnsi="Arial" w:cs="Arial" w:hint="default"/>
        <w:b w:val="0"/>
        <w:bCs w:val="0"/>
        <w:i w:val="0"/>
        <w:iCs w:val="0"/>
        <w:w w:val="108"/>
        <w:sz w:val="22"/>
        <w:szCs w:val="22"/>
        <w:lang w:val="en-US" w:eastAsia="en-US" w:bidi="ar-SA"/>
      </w:rPr>
    </w:lvl>
    <w:lvl w:ilvl="1" w:tplc="BC8CF106">
      <w:numFmt w:val="bullet"/>
      <w:lvlText w:val="•"/>
      <w:lvlJc w:val="left"/>
      <w:pPr>
        <w:ind w:left="1146" w:hanging="355"/>
      </w:pPr>
      <w:rPr>
        <w:rFonts w:hint="default"/>
        <w:lang w:val="en-US" w:eastAsia="en-US" w:bidi="ar-SA"/>
      </w:rPr>
    </w:lvl>
    <w:lvl w:ilvl="2" w:tplc="0BDC673C">
      <w:numFmt w:val="bullet"/>
      <w:lvlText w:val="•"/>
      <w:lvlJc w:val="left"/>
      <w:pPr>
        <w:ind w:left="1433" w:hanging="355"/>
      </w:pPr>
      <w:rPr>
        <w:rFonts w:hint="default"/>
        <w:lang w:val="en-US" w:eastAsia="en-US" w:bidi="ar-SA"/>
      </w:rPr>
    </w:lvl>
    <w:lvl w:ilvl="3" w:tplc="F0EEA080">
      <w:numFmt w:val="bullet"/>
      <w:lvlText w:val="•"/>
      <w:lvlJc w:val="left"/>
      <w:pPr>
        <w:ind w:left="1719" w:hanging="355"/>
      </w:pPr>
      <w:rPr>
        <w:rFonts w:hint="default"/>
        <w:lang w:val="en-US" w:eastAsia="en-US" w:bidi="ar-SA"/>
      </w:rPr>
    </w:lvl>
    <w:lvl w:ilvl="4" w:tplc="FB6E507A">
      <w:numFmt w:val="bullet"/>
      <w:lvlText w:val="•"/>
      <w:lvlJc w:val="left"/>
      <w:pPr>
        <w:ind w:left="2006" w:hanging="355"/>
      </w:pPr>
      <w:rPr>
        <w:rFonts w:hint="default"/>
        <w:lang w:val="en-US" w:eastAsia="en-US" w:bidi="ar-SA"/>
      </w:rPr>
    </w:lvl>
    <w:lvl w:ilvl="5" w:tplc="B24ECAD8">
      <w:numFmt w:val="bullet"/>
      <w:lvlText w:val="•"/>
      <w:lvlJc w:val="left"/>
      <w:pPr>
        <w:ind w:left="2292" w:hanging="355"/>
      </w:pPr>
      <w:rPr>
        <w:rFonts w:hint="default"/>
        <w:lang w:val="en-US" w:eastAsia="en-US" w:bidi="ar-SA"/>
      </w:rPr>
    </w:lvl>
    <w:lvl w:ilvl="6" w:tplc="5A7CC5F6">
      <w:numFmt w:val="bullet"/>
      <w:lvlText w:val="•"/>
      <w:lvlJc w:val="left"/>
      <w:pPr>
        <w:ind w:left="2579" w:hanging="355"/>
      </w:pPr>
      <w:rPr>
        <w:rFonts w:hint="default"/>
        <w:lang w:val="en-US" w:eastAsia="en-US" w:bidi="ar-SA"/>
      </w:rPr>
    </w:lvl>
    <w:lvl w:ilvl="7" w:tplc="154C6E5E">
      <w:numFmt w:val="bullet"/>
      <w:lvlText w:val="•"/>
      <w:lvlJc w:val="left"/>
      <w:pPr>
        <w:ind w:left="2865" w:hanging="355"/>
      </w:pPr>
      <w:rPr>
        <w:rFonts w:hint="default"/>
        <w:lang w:val="en-US" w:eastAsia="en-US" w:bidi="ar-SA"/>
      </w:rPr>
    </w:lvl>
    <w:lvl w:ilvl="8" w:tplc="724E939E">
      <w:numFmt w:val="bullet"/>
      <w:lvlText w:val="•"/>
      <w:lvlJc w:val="left"/>
      <w:pPr>
        <w:ind w:left="3152" w:hanging="355"/>
      </w:pPr>
      <w:rPr>
        <w:rFonts w:hint="default"/>
        <w:lang w:val="en-US" w:eastAsia="en-US" w:bidi="ar-SA"/>
      </w:rPr>
    </w:lvl>
  </w:abstractNum>
  <w:abstractNum w:abstractNumId="6" w15:restartNumberingAfterBreak="0">
    <w:nsid w:val="4212679A"/>
    <w:multiLevelType w:val="hybridMultilevel"/>
    <w:tmpl w:val="92647C4E"/>
    <w:lvl w:ilvl="0" w:tplc="3D321C0C">
      <w:numFmt w:val="bullet"/>
      <w:lvlText w:val="•"/>
      <w:lvlJc w:val="left"/>
      <w:pPr>
        <w:ind w:left="865" w:hanging="361"/>
      </w:pPr>
      <w:rPr>
        <w:rFonts w:ascii="Arial" w:eastAsia="Arial" w:hAnsi="Arial" w:cs="Arial" w:hint="default"/>
        <w:b w:val="0"/>
        <w:bCs w:val="0"/>
        <w:i w:val="0"/>
        <w:iCs w:val="0"/>
        <w:w w:val="98"/>
        <w:sz w:val="22"/>
        <w:szCs w:val="22"/>
        <w:lang w:val="en-US" w:eastAsia="en-US" w:bidi="ar-SA"/>
      </w:rPr>
    </w:lvl>
    <w:lvl w:ilvl="1" w:tplc="739A7764">
      <w:numFmt w:val="bullet"/>
      <w:lvlText w:val="•"/>
      <w:lvlJc w:val="left"/>
      <w:pPr>
        <w:ind w:left="1146" w:hanging="361"/>
      </w:pPr>
      <w:rPr>
        <w:rFonts w:hint="default"/>
        <w:lang w:val="en-US" w:eastAsia="en-US" w:bidi="ar-SA"/>
      </w:rPr>
    </w:lvl>
    <w:lvl w:ilvl="2" w:tplc="A71EA526">
      <w:numFmt w:val="bullet"/>
      <w:lvlText w:val="•"/>
      <w:lvlJc w:val="left"/>
      <w:pPr>
        <w:ind w:left="1433" w:hanging="361"/>
      </w:pPr>
      <w:rPr>
        <w:rFonts w:hint="default"/>
        <w:lang w:val="en-US" w:eastAsia="en-US" w:bidi="ar-SA"/>
      </w:rPr>
    </w:lvl>
    <w:lvl w:ilvl="3" w:tplc="506A7676">
      <w:numFmt w:val="bullet"/>
      <w:lvlText w:val="•"/>
      <w:lvlJc w:val="left"/>
      <w:pPr>
        <w:ind w:left="1720" w:hanging="361"/>
      </w:pPr>
      <w:rPr>
        <w:rFonts w:hint="default"/>
        <w:lang w:val="en-US" w:eastAsia="en-US" w:bidi="ar-SA"/>
      </w:rPr>
    </w:lvl>
    <w:lvl w:ilvl="4" w:tplc="278EC9CE">
      <w:numFmt w:val="bullet"/>
      <w:lvlText w:val="•"/>
      <w:lvlJc w:val="left"/>
      <w:pPr>
        <w:ind w:left="2007" w:hanging="361"/>
      </w:pPr>
      <w:rPr>
        <w:rFonts w:hint="default"/>
        <w:lang w:val="en-US" w:eastAsia="en-US" w:bidi="ar-SA"/>
      </w:rPr>
    </w:lvl>
    <w:lvl w:ilvl="5" w:tplc="877E71D4">
      <w:numFmt w:val="bullet"/>
      <w:lvlText w:val="•"/>
      <w:lvlJc w:val="left"/>
      <w:pPr>
        <w:ind w:left="2294" w:hanging="361"/>
      </w:pPr>
      <w:rPr>
        <w:rFonts w:hint="default"/>
        <w:lang w:val="en-US" w:eastAsia="en-US" w:bidi="ar-SA"/>
      </w:rPr>
    </w:lvl>
    <w:lvl w:ilvl="6" w:tplc="3E28E9B2">
      <w:numFmt w:val="bullet"/>
      <w:lvlText w:val="•"/>
      <w:lvlJc w:val="left"/>
      <w:pPr>
        <w:ind w:left="2581" w:hanging="361"/>
      </w:pPr>
      <w:rPr>
        <w:rFonts w:hint="default"/>
        <w:lang w:val="en-US" w:eastAsia="en-US" w:bidi="ar-SA"/>
      </w:rPr>
    </w:lvl>
    <w:lvl w:ilvl="7" w:tplc="DBBA00FC">
      <w:numFmt w:val="bullet"/>
      <w:lvlText w:val="•"/>
      <w:lvlJc w:val="left"/>
      <w:pPr>
        <w:ind w:left="2868" w:hanging="361"/>
      </w:pPr>
      <w:rPr>
        <w:rFonts w:hint="default"/>
        <w:lang w:val="en-US" w:eastAsia="en-US" w:bidi="ar-SA"/>
      </w:rPr>
    </w:lvl>
    <w:lvl w:ilvl="8" w:tplc="0DF82FDA">
      <w:numFmt w:val="bullet"/>
      <w:lvlText w:val="•"/>
      <w:lvlJc w:val="left"/>
      <w:pPr>
        <w:ind w:left="3155" w:hanging="361"/>
      </w:pPr>
      <w:rPr>
        <w:rFonts w:hint="default"/>
        <w:lang w:val="en-US" w:eastAsia="en-US" w:bidi="ar-SA"/>
      </w:rPr>
    </w:lvl>
  </w:abstractNum>
  <w:abstractNum w:abstractNumId="7" w15:restartNumberingAfterBreak="0">
    <w:nsid w:val="4227194D"/>
    <w:multiLevelType w:val="hybridMultilevel"/>
    <w:tmpl w:val="B63CB312"/>
    <w:lvl w:ilvl="0" w:tplc="5C8A9BAC">
      <w:numFmt w:val="bullet"/>
      <w:lvlText w:val="•"/>
      <w:lvlJc w:val="left"/>
      <w:pPr>
        <w:ind w:left="860" w:hanging="362"/>
      </w:pPr>
      <w:rPr>
        <w:rFonts w:ascii="Arial" w:eastAsia="Arial" w:hAnsi="Arial" w:cs="Arial" w:hint="default"/>
        <w:b w:val="0"/>
        <w:bCs w:val="0"/>
        <w:i w:val="0"/>
        <w:iCs w:val="0"/>
        <w:w w:val="95"/>
        <w:sz w:val="22"/>
        <w:szCs w:val="22"/>
        <w:lang w:val="en-US" w:eastAsia="en-US" w:bidi="ar-SA"/>
      </w:rPr>
    </w:lvl>
    <w:lvl w:ilvl="1" w:tplc="7CD8DD7A">
      <w:numFmt w:val="bullet"/>
      <w:lvlText w:val="•"/>
      <w:lvlJc w:val="left"/>
      <w:pPr>
        <w:ind w:left="1146" w:hanging="362"/>
      </w:pPr>
      <w:rPr>
        <w:rFonts w:hint="default"/>
        <w:lang w:val="en-US" w:eastAsia="en-US" w:bidi="ar-SA"/>
      </w:rPr>
    </w:lvl>
    <w:lvl w:ilvl="2" w:tplc="11A076DA">
      <w:numFmt w:val="bullet"/>
      <w:lvlText w:val="•"/>
      <w:lvlJc w:val="left"/>
      <w:pPr>
        <w:ind w:left="1433" w:hanging="362"/>
      </w:pPr>
      <w:rPr>
        <w:rFonts w:hint="default"/>
        <w:lang w:val="en-US" w:eastAsia="en-US" w:bidi="ar-SA"/>
      </w:rPr>
    </w:lvl>
    <w:lvl w:ilvl="3" w:tplc="2B4C7F2E">
      <w:numFmt w:val="bullet"/>
      <w:lvlText w:val="•"/>
      <w:lvlJc w:val="left"/>
      <w:pPr>
        <w:ind w:left="1719" w:hanging="362"/>
      </w:pPr>
      <w:rPr>
        <w:rFonts w:hint="default"/>
        <w:lang w:val="en-US" w:eastAsia="en-US" w:bidi="ar-SA"/>
      </w:rPr>
    </w:lvl>
    <w:lvl w:ilvl="4" w:tplc="B05EA098">
      <w:numFmt w:val="bullet"/>
      <w:lvlText w:val="•"/>
      <w:lvlJc w:val="left"/>
      <w:pPr>
        <w:ind w:left="2006" w:hanging="362"/>
      </w:pPr>
      <w:rPr>
        <w:rFonts w:hint="default"/>
        <w:lang w:val="en-US" w:eastAsia="en-US" w:bidi="ar-SA"/>
      </w:rPr>
    </w:lvl>
    <w:lvl w:ilvl="5" w:tplc="8D6A9738">
      <w:numFmt w:val="bullet"/>
      <w:lvlText w:val="•"/>
      <w:lvlJc w:val="left"/>
      <w:pPr>
        <w:ind w:left="2292" w:hanging="362"/>
      </w:pPr>
      <w:rPr>
        <w:rFonts w:hint="default"/>
        <w:lang w:val="en-US" w:eastAsia="en-US" w:bidi="ar-SA"/>
      </w:rPr>
    </w:lvl>
    <w:lvl w:ilvl="6" w:tplc="A2CAB36A">
      <w:numFmt w:val="bullet"/>
      <w:lvlText w:val="•"/>
      <w:lvlJc w:val="left"/>
      <w:pPr>
        <w:ind w:left="2579" w:hanging="362"/>
      </w:pPr>
      <w:rPr>
        <w:rFonts w:hint="default"/>
        <w:lang w:val="en-US" w:eastAsia="en-US" w:bidi="ar-SA"/>
      </w:rPr>
    </w:lvl>
    <w:lvl w:ilvl="7" w:tplc="A1DE479A">
      <w:numFmt w:val="bullet"/>
      <w:lvlText w:val="•"/>
      <w:lvlJc w:val="left"/>
      <w:pPr>
        <w:ind w:left="2865" w:hanging="362"/>
      </w:pPr>
      <w:rPr>
        <w:rFonts w:hint="default"/>
        <w:lang w:val="en-US" w:eastAsia="en-US" w:bidi="ar-SA"/>
      </w:rPr>
    </w:lvl>
    <w:lvl w:ilvl="8" w:tplc="5BC0278E">
      <w:numFmt w:val="bullet"/>
      <w:lvlText w:val="•"/>
      <w:lvlJc w:val="left"/>
      <w:pPr>
        <w:ind w:left="3152" w:hanging="362"/>
      </w:pPr>
      <w:rPr>
        <w:rFonts w:hint="default"/>
        <w:lang w:val="en-US" w:eastAsia="en-US" w:bidi="ar-SA"/>
      </w:rPr>
    </w:lvl>
  </w:abstractNum>
  <w:abstractNum w:abstractNumId="8" w15:restartNumberingAfterBreak="0">
    <w:nsid w:val="57E8244A"/>
    <w:multiLevelType w:val="hybridMultilevel"/>
    <w:tmpl w:val="E8BE85A6"/>
    <w:lvl w:ilvl="0" w:tplc="9938886E">
      <w:numFmt w:val="bullet"/>
      <w:lvlText w:val="•"/>
      <w:lvlJc w:val="left"/>
      <w:pPr>
        <w:ind w:left="861" w:hanging="360"/>
      </w:pPr>
      <w:rPr>
        <w:rFonts w:ascii="Arial" w:eastAsia="Arial" w:hAnsi="Arial" w:cs="Arial" w:hint="default"/>
        <w:b w:val="0"/>
        <w:bCs w:val="0"/>
        <w:i w:val="0"/>
        <w:iCs w:val="0"/>
        <w:w w:val="89"/>
        <w:sz w:val="22"/>
        <w:szCs w:val="22"/>
        <w:lang w:val="en-US" w:eastAsia="en-US" w:bidi="ar-SA"/>
      </w:rPr>
    </w:lvl>
    <w:lvl w:ilvl="1" w:tplc="736EAA38">
      <w:numFmt w:val="bullet"/>
      <w:lvlText w:val="•"/>
      <w:lvlJc w:val="left"/>
      <w:pPr>
        <w:ind w:left="1159" w:hanging="360"/>
      </w:pPr>
      <w:rPr>
        <w:rFonts w:hint="default"/>
        <w:lang w:val="en-US" w:eastAsia="en-US" w:bidi="ar-SA"/>
      </w:rPr>
    </w:lvl>
    <w:lvl w:ilvl="2" w:tplc="B09037B0">
      <w:numFmt w:val="bullet"/>
      <w:lvlText w:val="•"/>
      <w:lvlJc w:val="left"/>
      <w:pPr>
        <w:ind w:left="1459" w:hanging="360"/>
      </w:pPr>
      <w:rPr>
        <w:rFonts w:hint="default"/>
        <w:lang w:val="en-US" w:eastAsia="en-US" w:bidi="ar-SA"/>
      </w:rPr>
    </w:lvl>
    <w:lvl w:ilvl="3" w:tplc="DDFEE944">
      <w:numFmt w:val="bullet"/>
      <w:lvlText w:val="•"/>
      <w:lvlJc w:val="left"/>
      <w:pPr>
        <w:ind w:left="1759" w:hanging="360"/>
      </w:pPr>
      <w:rPr>
        <w:rFonts w:hint="default"/>
        <w:lang w:val="en-US" w:eastAsia="en-US" w:bidi="ar-SA"/>
      </w:rPr>
    </w:lvl>
    <w:lvl w:ilvl="4" w:tplc="6E866474">
      <w:numFmt w:val="bullet"/>
      <w:lvlText w:val="•"/>
      <w:lvlJc w:val="left"/>
      <w:pPr>
        <w:ind w:left="2059" w:hanging="360"/>
      </w:pPr>
      <w:rPr>
        <w:rFonts w:hint="default"/>
        <w:lang w:val="en-US" w:eastAsia="en-US" w:bidi="ar-SA"/>
      </w:rPr>
    </w:lvl>
    <w:lvl w:ilvl="5" w:tplc="1CDED6A4">
      <w:numFmt w:val="bullet"/>
      <w:lvlText w:val="•"/>
      <w:lvlJc w:val="left"/>
      <w:pPr>
        <w:ind w:left="2359" w:hanging="360"/>
      </w:pPr>
      <w:rPr>
        <w:rFonts w:hint="default"/>
        <w:lang w:val="en-US" w:eastAsia="en-US" w:bidi="ar-SA"/>
      </w:rPr>
    </w:lvl>
    <w:lvl w:ilvl="6" w:tplc="FFC8363C">
      <w:numFmt w:val="bullet"/>
      <w:lvlText w:val="•"/>
      <w:lvlJc w:val="left"/>
      <w:pPr>
        <w:ind w:left="2659" w:hanging="360"/>
      </w:pPr>
      <w:rPr>
        <w:rFonts w:hint="default"/>
        <w:lang w:val="en-US" w:eastAsia="en-US" w:bidi="ar-SA"/>
      </w:rPr>
    </w:lvl>
    <w:lvl w:ilvl="7" w:tplc="1EBC63EE">
      <w:numFmt w:val="bullet"/>
      <w:lvlText w:val="•"/>
      <w:lvlJc w:val="left"/>
      <w:pPr>
        <w:ind w:left="2959" w:hanging="360"/>
      </w:pPr>
      <w:rPr>
        <w:rFonts w:hint="default"/>
        <w:lang w:val="en-US" w:eastAsia="en-US" w:bidi="ar-SA"/>
      </w:rPr>
    </w:lvl>
    <w:lvl w:ilvl="8" w:tplc="17347A94">
      <w:numFmt w:val="bullet"/>
      <w:lvlText w:val="•"/>
      <w:lvlJc w:val="left"/>
      <w:pPr>
        <w:ind w:left="3259" w:hanging="360"/>
      </w:pPr>
      <w:rPr>
        <w:rFonts w:hint="default"/>
        <w:lang w:val="en-US" w:eastAsia="en-US" w:bidi="ar-SA"/>
      </w:rPr>
    </w:lvl>
  </w:abstractNum>
  <w:abstractNum w:abstractNumId="9" w15:restartNumberingAfterBreak="0">
    <w:nsid w:val="5F564273"/>
    <w:multiLevelType w:val="hybridMultilevel"/>
    <w:tmpl w:val="DFB4A048"/>
    <w:lvl w:ilvl="0" w:tplc="08090001">
      <w:start w:val="1"/>
      <w:numFmt w:val="bullet"/>
      <w:lvlText w:val=""/>
      <w:lvlJc w:val="left"/>
      <w:pPr>
        <w:ind w:left="861" w:hanging="360"/>
      </w:pPr>
      <w:rPr>
        <w:rFonts w:ascii="Symbol" w:hAnsi="Symbol" w:hint="default"/>
        <w:w w:val="115"/>
        <w:lang w:val="en-US" w:eastAsia="en-US" w:bidi="ar-SA"/>
      </w:rPr>
    </w:lvl>
    <w:lvl w:ilvl="1" w:tplc="8E3052B8">
      <w:numFmt w:val="bullet"/>
      <w:lvlText w:val="•"/>
      <w:lvlJc w:val="left"/>
      <w:pPr>
        <w:ind w:left="1768" w:hanging="361"/>
      </w:pPr>
      <w:rPr>
        <w:rFonts w:hint="default"/>
        <w:lang w:val="en-US" w:eastAsia="en-US" w:bidi="ar-SA"/>
      </w:rPr>
    </w:lvl>
    <w:lvl w:ilvl="2" w:tplc="D752EB44">
      <w:numFmt w:val="bullet"/>
      <w:lvlText w:val="•"/>
      <w:lvlJc w:val="left"/>
      <w:pPr>
        <w:ind w:left="2676" w:hanging="361"/>
      </w:pPr>
      <w:rPr>
        <w:rFonts w:hint="default"/>
        <w:lang w:val="en-US" w:eastAsia="en-US" w:bidi="ar-SA"/>
      </w:rPr>
    </w:lvl>
    <w:lvl w:ilvl="3" w:tplc="13F4FF76">
      <w:numFmt w:val="bullet"/>
      <w:lvlText w:val="•"/>
      <w:lvlJc w:val="left"/>
      <w:pPr>
        <w:ind w:left="3584" w:hanging="361"/>
      </w:pPr>
      <w:rPr>
        <w:rFonts w:hint="default"/>
        <w:lang w:val="en-US" w:eastAsia="en-US" w:bidi="ar-SA"/>
      </w:rPr>
    </w:lvl>
    <w:lvl w:ilvl="4" w:tplc="F2E02826">
      <w:numFmt w:val="bullet"/>
      <w:lvlText w:val="•"/>
      <w:lvlJc w:val="left"/>
      <w:pPr>
        <w:ind w:left="4492" w:hanging="361"/>
      </w:pPr>
      <w:rPr>
        <w:rFonts w:hint="default"/>
        <w:lang w:val="en-US" w:eastAsia="en-US" w:bidi="ar-SA"/>
      </w:rPr>
    </w:lvl>
    <w:lvl w:ilvl="5" w:tplc="86CA87CE">
      <w:numFmt w:val="bullet"/>
      <w:lvlText w:val="•"/>
      <w:lvlJc w:val="left"/>
      <w:pPr>
        <w:ind w:left="5400" w:hanging="361"/>
      </w:pPr>
      <w:rPr>
        <w:rFonts w:hint="default"/>
        <w:lang w:val="en-US" w:eastAsia="en-US" w:bidi="ar-SA"/>
      </w:rPr>
    </w:lvl>
    <w:lvl w:ilvl="6" w:tplc="4A308A6E">
      <w:numFmt w:val="bullet"/>
      <w:lvlText w:val="•"/>
      <w:lvlJc w:val="left"/>
      <w:pPr>
        <w:ind w:left="6308" w:hanging="361"/>
      </w:pPr>
      <w:rPr>
        <w:rFonts w:hint="default"/>
        <w:lang w:val="en-US" w:eastAsia="en-US" w:bidi="ar-SA"/>
      </w:rPr>
    </w:lvl>
    <w:lvl w:ilvl="7" w:tplc="31B07756">
      <w:numFmt w:val="bullet"/>
      <w:lvlText w:val="•"/>
      <w:lvlJc w:val="left"/>
      <w:pPr>
        <w:ind w:left="7216" w:hanging="361"/>
      </w:pPr>
      <w:rPr>
        <w:rFonts w:hint="default"/>
        <w:lang w:val="en-US" w:eastAsia="en-US" w:bidi="ar-SA"/>
      </w:rPr>
    </w:lvl>
    <w:lvl w:ilvl="8" w:tplc="93E4FB82">
      <w:numFmt w:val="bullet"/>
      <w:lvlText w:val="•"/>
      <w:lvlJc w:val="left"/>
      <w:pPr>
        <w:ind w:left="8124" w:hanging="361"/>
      </w:pPr>
      <w:rPr>
        <w:rFonts w:hint="default"/>
        <w:lang w:val="en-US" w:eastAsia="en-US" w:bidi="ar-SA"/>
      </w:rPr>
    </w:lvl>
  </w:abstractNum>
  <w:abstractNum w:abstractNumId="10" w15:restartNumberingAfterBreak="0">
    <w:nsid w:val="67DC33C6"/>
    <w:multiLevelType w:val="hybridMultilevel"/>
    <w:tmpl w:val="F2F8DBB8"/>
    <w:lvl w:ilvl="0" w:tplc="C598E714">
      <w:numFmt w:val="bullet"/>
      <w:lvlText w:val="•"/>
      <w:lvlJc w:val="left"/>
      <w:pPr>
        <w:ind w:left="876" w:hanging="362"/>
      </w:pPr>
      <w:rPr>
        <w:rFonts w:ascii="Arial" w:eastAsia="Arial" w:hAnsi="Arial" w:cs="Arial" w:hint="default"/>
        <w:b w:val="0"/>
        <w:bCs w:val="0"/>
        <w:i w:val="0"/>
        <w:iCs w:val="0"/>
        <w:w w:val="98"/>
        <w:sz w:val="22"/>
        <w:szCs w:val="22"/>
        <w:lang w:val="en-US" w:eastAsia="en-US" w:bidi="ar-SA"/>
      </w:rPr>
    </w:lvl>
    <w:lvl w:ilvl="1" w:tplc="81F63454">
      <w:numFmt w:val="bullet"/>
      <w:lvlText w:val="•"/>
      <w:lvlJc w:val="left"/>
      <w:pPr>
        <w:ind w:left="1177" w:hanging="362"/>
      </w:pPr>
      <w:rPr>
        <w:rFonts w:hint="default"/>
        <w:lang w:val="en-US" w:eastAsia="en-US" w:bidi="ar-SA"/>
      </w:rPr>
    </w:lvl>
    <w:lvl w:ilvl="2" w:tplc="0358B71A">
      <w:numFmt w:val="bullet"/>
      <w:lvlText w:val="•"/>
      <w:lvlJc w:val="left"/>
      <w:pPr>
        <w:ind w:left="1475" w:hanging="362"/>
      </w:pPr>
      <w:rPr>
        <w:rFonts w:hint="default"/>
        <w:lang w:val="en-US" w:eastAsia="en-US" w:bidi="ar-SA"/>
      </w:rPr>
    </w:lvl>
    <w:lvl w:ilvl="3" w:tplc="FF7CD290">
      <w:numFmt w:val="bullet"/>
      <w:lvlText w:val="•"/>
      <w:lvlJc w:val="left"/>
      <w:pPr>
        <w:ind w:left="1773" w:hanging="362"/>
      </w:pPr>
      <w:rPr>
        <w:rFonts w:hint="default"/>
        <w:lang w:val="en-US" w:eastAsia="en-US" w:bidi="ar-SA"/>
      </w:rPr>
    </w:lvl>
    <w:lvl w:ilvl="4" w:tplc="74488CE6">
      <w:numFmt w:val="bullet"/>
      <w:lvlText w:val="•"/>
      <w:lvlJc w:val="left"/>
      <w:pPr>
        <w:ind w:left="2071" w:hanging="362"/>
      </w:pPr>
      <w:rPr>
        <w:rFonts w:hint="default"/>
        <w:lang w:val="en-US" w:eastAsia="en-US" w:bidi="ar-SA"/>
      </w:rPr>
    </w:lvl>
    <w:lvl w:ilvl="5" w:tplc="B568EE7C">
      <w:numFmt w:val="bullet"/>
      <w:lvlText w:val="•"/>
      <w:lvlJc w:val="left"/>
      <w:pPr>
        <w:ind w:left="2369" w:hanging="362"/>
      </w:pPr>
      <w:rPr>
        <w:rFonts w:hint="default"/>
        <w:lang w:val="en-US" w:eastAsia="en-US" w:bidi="ar-SA"/>
      </w:rPr>
    </w:lvl>
    <w:lvl w:ilvl="6" w:tplc="BB623E76">
      <w:numFmt w:val="bullet"/>
      <w:lvlText w:val="•"/>
      <w:lvlJc w:val="left"/>
      <w:pPr>
        <w:ind w:left="2667" w:hanging="362"/>
      </w:pPr>
      <w:rPr>
        <w:rFonts w:hint="default"/>
        <w:lang w:val="en-US" w:eastAsia="en-US" w:bidi="ar-SA"/>
      </w:rPr>
    </w:lvl>
    <w:lvl w:ilvl="7" w:tplc="A934D27A">
      <w:numFmt w:val="bullet"/>
      <w:lvlText w:val="•"/>
      <w:lvlJc w:val="left"/>
      <w:pPr>
        <w:ind w:left="2965" w:hanging="362"/>
      </w:pPr>
      <w:rPr>
        <w:rFonts w:hint="default"/>
        <w:lang w:val="en-US" w:eastAsia="en-US" w:bidi="ar-SA"/>
      </w:rPr>
    </w:lvl>
    <w:lvl w:ilvl="8" w:tplc="3CEED85C">
      <w:numFmt w:val="bullet"/>
      <w:lvlText w:val="•"/>
      <w:lvlJc w:val="left"/>
      <w:pPr>
        <w:ind w:left="3263" w:hanging="362"/>
      </w:pPr>
      <w:rPr>
        <w:rFonts w:hint="default"/>
        <w:lang w:val="en-US" w:eastAsia="en-US" w:bidi="ar-SA"/>
      </w:rPr>
    </w:lvl>
  </w:abstractNum>
  <w:num w:numId="1">
    <w:abstractNumId w:val="6"/>
  </w:num>
  <w:num w:numId="2">
    <w:abstractNumId w:val="3"/>
  </w:num>
  <w:num w:numId="3">
    <w:abstractNumId w:val="2"/>
  </w:num>
  <w:num w:numId="4">
    <w:abstractNumId w:val="7"/>
  </w:num>
  <w:num w:numId="5">
    <w:abstractNumId w:val="10"/>
  </w:num>
  <w:num w:numId="6">
    <w:abstractNumId w:val="0"/>
  </w:num>
  <w:num w:numId="7">
    <w:abstractNumId w:val="8"/>
  </w:num>
  <w:num w:numId="8">
    <w:abstractNumId w:val="5"/>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4D3"/>
    <w:rsid w:val="000078BF"/>
    <w:rsid w:val="00032371"/>
    <w:rsid w:val="000601F6"/>
    <w:rsid w:val="00115DF1"/>
    <w:rsid w:val="002B1D7F"/>
    <w:rsid w:val="003A1AA4"/>
    <w:rsid w:val="003D51C8"/>
    <w:rsid w:val="00415882"/>
    <w:rsid w:val="004D3671"/>
    <w:rsid w:val="00551056"/>
    <w:rsid w:val="005B569F"/>
    <w:rsid w:val="005E2A2A"/>
    <w:rsid w:val="00617C0E"/>
    <w:rsid w:val="006279DA"/>
    <w:rsid w:val="006C36A3"/>
    <w:rsid w:val="007A694D"/>
    <w:rsid w:val="00844B30"/>
    <w:rsid w:val="008E0A30"/>
    <w:rsid w:val="00951A0C"/>
    <w:rsid w:val="009B61E6"/>
    <w:rsid w:val="009B7B38"/>
    <w:rsid w:val="009C5C8F"/>
    <w:rsid w:val="009F2D82"/>
    <w:rsid w:val="00A134D3"/>
    <w:rsid w:val="00A74F76"/>
    <w:rsid w:val="00A81425"/>
    <w:rsid w:val="00B218DD"/>
    <w:rsid w:val="00B87F20"/>
    <w:rsid w:val="00C1447E"/>
    <w:rsid w:val="00C878C1"/>
    <w:rsid w:val="00D54C67"/>
    <w:rsid w:val="00D65743"/>
    <w:rsid w:val="00DA4CF2"/>
    <w:rsid w:val="00E748EE"/>
    <w:rsid w:val="00F0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2AE3"/>
  <w15:docId w15:val="{7770F89D-063E-6E4F-AFEC-ED23A4D9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
      <w:outlineLvl w:val="0"/>
    </w:pPr>
    <w:rPr>
      <w:sz w:val="25"/>
      <w:szCs w:val="25"/>
    </w:rPr>
  </w:style>
  <w:style w:type="paragraph" w:styleId="Heading2">
    <w:name w:val="heading 2"/>
    <w:basedOn w:val="Normal"/>
    <w:uiPriority w:val="9"/>
    <w:unhideWhenUsed/>
    <w:qFormat/>
    <w:pPr>
      <w:ind w:left="14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8"/>
      <w:ind w:right="977"/>
      <w:jc w:val="right"/>
    </w:pPr>
    <w:rPr>
      <w:sz w:val="77"/>
      <w:szCs w:val="77"/>
    </w:rPr>
  </w:style>
  <w:style w:type="paragraph" w:styleId="ListParagraph">
    <w:name w:val="List Paragraph"/>
    <w:basedOn w:val="Normal"/>
    <w:uiPriority w:val="1"/>
    <w:qFormat/>
    <w:pPr>
      <w:ind w:left="805" w:hanging="356"/>
    </w:pPr>
  </w:style>
  <w:style w:type="paragraph" w:customStyle="1" w:styleId="TableParagraph">
    <w:name w:val="Table Paragraph"/>
    <w:basedOn w:val="Normal"/>
    <w:uiPriority w:val="1"/>
    <w:qFormat/>
    <w:pPr>
      <w:ind w:left="876"/>
    </w:pPr>
  </w:style>
  <w:style w:type="paragraph" w:styleId="BalloonText">
    <w:name w:val="Balloon Text"/>
    <w:basedOn w:val="Normal"/>
    <w:link w:val="BalloonTextChar"/>
    <w:uiPriority w:val="99"/>
    <w:semiHidden/>
    <w:unhideWhenUsed/>
    <w:rsid w:val="0003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71"/>
    <w:rPr>
      <w:rFonts w:ascii="Segoe UI" w:eastAsia="Arial" w:hAnsi="Segoe UI" w:cs="Segoe UI"/>
      <w:sz w:val="18"/>
      <w:szCs w:val="18"/>
    </w:rPr>
  </w:style>
  <w:style w:type="character" w:styleId="CommentReference">
    <w:name w:val="annotation reference"/>
    <w:basedOn w:val="DefaultParagraphFont"/>
    <w:uiPriority w:val="99"/>
    <w:semiHidden/>
    <w:unhideWhenUsed/>
    <w:rsid w:val="00032371"/>
    <w:rPr>
      <w:sz w:val="16"/>
      <w:szCs w:val="16"/>
    </w:rPr>
  </w:style>
  <w:style w:type="paragraph" w:styleId="CommentText">
    <w:name w:val="annotation text"/>
    <w:basedOn w:val="Normal"/>
    <w:link w:val="CommentTextChar"/>
    <w:uiPriority w:val="99"/>
    <w:semiHidden/>
    <w:unhideWhenUsed/>
    <w:rsid w:val="00032371"/>
    <w:rPr>
      <w:sz w:val="20"/>
      <w:szCs w:val="20"/>
    </w:rPr>
  </w:style>
  <w:style w:type="character" w:customStyle="1" w:styleId="CommentTextChar">
    <w:name w:val="Comment Text Char"/>
    <w:basedOn w:val="DefaultParagraphFont"/>
    <w:link w:val="CommentText"/>
    <w:uiPriority w:val="99"/>
    <w:semiHidden/>
    <w:rsid w:val="0003237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2371"/>
    <w:rPr>
      <w:b/>
      <w:bCs/>
    </w:rPr>
  </w:style>
  <w:style w:type="character" w:customStyle="1" w:styleId="CommentSubjectChar">
    <w:name w:val="Comment Subject Char"/>
    <w:basedOn w:val="CommentTextChar"/>
    <w:link w:val="CommentSubject"/>
    <w:uiPriority w:val="99"/>
    <w:semiHidden/>
    <w:rsid w:val="0003237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F02DF-D378-47BD-B491-A55F50ED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Dunford</dc:creator>
  <cp:lastModifiedBy>Natasha Bryant</cp:lastModifiedBy>
  <cp:revision>2</cp:revision>
  <dcterms:created xsi:type="dcterms:W3CDTF">2025-11-10T16:10:00Z</dcterms:created>
  <dcterms:modified xsi:type="dcterms:W3CDTF">2025-11-10T16:10:00Z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LastSaved">
    <vt:filetime>2023-05-16T00:00:00Z</vt:filetime>
  </property>
  <property fmtid="{D5CDD505-2E9C-101B-9397-08002B2CF9AE}" pid="4" name="Producer">
    <vt:lpwstr>macOS Version 13.3.1 (a) (Build 22E772610a) Quartz PDFContext</vt:lpwstr>
  </property>
</Properties>
</file>