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EBC38" w14:textId="77777777" w:rsidR="00E87EF3" w:rsidRPr="00BF58C3" w:rsidRDefault="00016AE7">
      <w:pPr>
        <w:pStyle w:val="Title"/>
        <w:rPr>
          <w:rFonts w:ascii="Calibri" w:hAnsi="Calibri" w:cs="Calibri"/>
          <w:b/>
          <w:bCs/>
          <w:color w:val="000000" w:themeColor="text1"/>
          <w:sz w:val="28"/>
          <w:szCs w:val="28"/>
        </w:rPr>
      </w:pPr>
      <w:r w:rsidRPr="00BF58C3">
        <w:rPr>
          <w:rFonts w:ascii="Calibri" w:hAnsi="Calibri" w:cs="Calibri"/>
          <w:b/>
          <w:bCs/>
          <w:color w:val="000000" w:themeColor="text1"/>
          <w:sz w:val="28"/>
          <w:szCs w:val="28"/>
        </w:rPr>
        <w:t>Job Description</w:t>
      </w:r>
    </w:p>
    <w:p w14:paraId="280790EE" w14:textId="2E5BDAE0" w:rsidR="00E87EF3" w:rsidRPr="00016AE7" w:rsidRDefault="006F177D">
      <w:pPr>
        <w:pStyle w:val="Heading1"/>
        <w:rPr>
          <w:rFonts w:ascii="Calibri" w:hAnsi="Calibri" w:cs="Calibri"/>
          <w:color w:val="000000" w:themeColor="text1"/>
          <w:sz w:val="22"/>
          <w:szCs w:val="22"/>
        </w:rPr>
      </w:pPr>
      <w:r>
        <w:rPr>
          <w:rFonts w:ascii="Calibri" w:hAnsi="Calibri" w:cs="Calibri"/>
          <w:color w:val="000000" w:themeColor="text1"/>
          <w:sz w:val="22"/>
          <w:szCs w:val="22"/>
        </w:rPr>
        <w:t>Facilities</w:t>
      </w:r>
      <w:r w:rsidR="00294690">
        <w:rPr>
          <w:rFonts w:ascii="Calibri" w:hAnsi="Calibri" w:cs="Calibri"/>
          <w:color w:val="000000" w:themeColor="text1"/>
          <w:sz w:val="22"/>
          <w:szCs w:val="22"/>
        </w:rPr>
        <w:t xml:space="preserve"> and Property Services</w:t>
      </w:r>
      <w:r>
        <w:rPr>
          <w:rFonts w:ascii="Calibri" w:hAnsi="Calibri" w:cs="Calibri"/>
          <w:color w:val="000000" w:themeColor="text1"/>
          <w:sz w:val="22"/>
          <w:szCs w:val="22"/>
        </w:rPr>
        <w:t xml:space="preserve"> Administrator</w:t>
      </w:r>
    </w:p>
    <w:p w14:paraId="1D96F8F0" w14:textId="5450EC05" w:rsidR="00E87EF3" w:rsidRDefault="00016AE7">
      <w:pPr>
        <w:rPr>
          <w:rFonts w:ascii="Calibri" w:hAnsi="Calibri" w:cs="Calibri"/>
          <w:color w:val="000000" w:themeColor="text1"/>
        </w:rPr>
      </w:pPr>
      <w:r w:rsidRPr="00016AE7">
        <w:rPr>
          <w:rFonts w:ascii="Calibri" w:hAnsi="Calibri" w:cs="Calibri"/>
          <w:color w:val="000000" w:themeColor="text1"/>
        </w:rPr>
        <w:t xml:space="preserve">Reports to: </w:t>
      </w:r>
      <w:r w:rsidR="009672BB">
        <w:rPr>
          <w:rFonts w:ascii="Calibri" w:hAnsi="Calibri" w:cs="Calibri"/>
          <w:color w:val="000000" w:themeColor="text1"/>
        </w:rPr>
        <w:t xml:space="preserve">Deputy </w:t>
      </w:r>
      <w:r w:rsidR="00294690">
        <w:rPr>
          <w:rFonts w:ascii="Calibri" w:hAnsi="Calibri" w:cs="Calibri"/>
          <w:color w:val="000000" w:themeColor="text1"/>
        </w:rPr>
        <w:t>Director of Facilities and Property Services</w:t>
      </w:r>
    </w:p>
    <w:p w14:paraId="5B118DFE" w14:textId="77777777" w:rsidR="00016AE7" w:rsidRPr="00016AE7" w:rsidRDefault="00016AE7">
      <w:pPr>
        <w:rPr>
          <w:rFonts w:ascii="Calibri" w:hAnsi="Calibri" w:cs="Calibri"/>
          <w:color w:val="000000" w:themeColor="text1"/>
        </w:rPr>
      </w:pPr>
    </w:p>
    <w:p w14:paraId="7835CF56" w14:textId="2F7211AD" w:rsidR="00E87EF3" w:rsidRDefault="00016AE7">
      <w:pPr>
        <w:pStyle w:val="Heading2"/>
        <w:rPr>
          <w:rFonts w:ascii="Calibri" w:hAnsi="Calibri" w:cs="Calibri"/>
          <w:color w:val="000000" w:themeColor="text1"/>
          <w:sz w:val="22"/>
          <w:szCs w:val="22"/>
        </w:rPr>
      </w:pPr>
      <w:r w:rsidRPr="00016AE7">
        <w:rPr>
          <w:rFonts w:ascii="Calibri" w:hAnsi="Calibri" w:cs="Calibri"/>
          <w:color w:val="000000" w:themeColor="text1"/>
          <w:sz w:val="22"/>
          <w:szCs w:val="22"/>
        </w:rPr>
        <w:t>Key Responsibilities</w:t>
      </w:r>
    </w:p>
    <w:p w14:paraId="6C4E2F0E" w14:textId="77777777" w:rsidR="009E6300" w:rsidRPr="009E6300" w:rsidRDefault="009E6300" w:rsidP="009E6300"/>
    <w:p w14:paraId="06295632" w14:textId="0C07205E"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 xml:space="preserve">The Facilities </w:t>
      </w:r>
      <w:r w:rsidR="00655E80">
        <w:rPr>
          <w:rFonts w:ascii="Calibri" w:hAnsi="Calibri" w:cs="Calibri"/>
          <w:color w:val="000000" w:themeColor="text1"/>
        </w:rPr>
        <w:t xml:space="preserve">and Property Services </w:t>
      </w:r>
      <w:r w:rsidRPr="006F177D">
        <w:rPr>
          <w:rFonts w:ascii="Calibri" w:hAnsi="Calibri" w:cs="Calibri"/>
          <w:color w:val="000000" w:themeColor="text1"/>
        </w:rPr>
        <w:t xml:space="preserve">Administrator plays a key role in supporting the central Property Department </w:t>
      </w:r>
      <w:r w:rsidR="00655E80">
        <w:rPr>
          <w:rFonts w:ascii="Calibri" w:hAnsi="Calibri" w:cs="Calibri"/>
          <w:color w:val="000000" w:themeColor="text1"/>
        </w:rPr>
        <w:t>covering</w:t>
      </w:r>
      <w:r w:rsidRPr="006F177D">
        <w:rPr>
          <w:rFonts w:ascii="Calibri" w:hAnsi="Calibri" w:cs="Calibri"/>
          <w:color w:val="000000" w:themeColor="text1"/>
        </w:rPr>
        <w:t xml:space="preserve"> </w:t>
      </w:r>
      <w:r w:rsidR="00655E80">
        <w:rPr>
          <w:rFonts w:ascii="Calibri" w:hAnsi="Calibri" w:cs="Calibri"/>
          <w:color w:val="000000" w:themeColor="text1"/>
        </w:rPr>
        <w:t xml:space="preserve">our </w:t>
      </w:r>
      <w:r w:rsidRPr="006F177D">
        <w:rPr>
          <w:rFonts w:ascii="Calibri" w:hAnsi="Calibri" w:cs="Calibri"/>
          <w:color w:val="000000" w:themeColor="text1"/>
        </w:rPr>
        <w:t>private hospitals</w:t>
      </w:r>
      <w:r w:rsidR="00655E80">
        <w:rPr>
          <w:rFonts w:ascii="Calibri" w:hAnsi="Calibri" w:cs="Calibri"/>
          <w:color w:val="000000" w:themeColor="text1"/>
        </w:rPr>
        <w:t xml:space="preserve"> portfolio</w:t>
      </w:r>
      <w:r w:rsidRPr="006F177D">
        <w:rPr>
          <w:rFonts w:ascii="Calibri" w:hAnsi="Calibri" w:cs="Calibri"/>
          <w:color w:val="000000" w:themeColor="text1"/>
        </w:rPr>
        <w:t xml:space="preserve">. This position is responsible for the effective management, </w:t>
      </w:r>
      <w:r w:rsidR="00294690" w:rsidRPr="006F177D">
        <w:rPr>
          <w:rFonts w:ascii="Calibri" w:hAnsi="Calibri" w:cs="Calibri"/>
          <w:color w:val="000000" w:themeColor="text1"/>
        </w:rPr>
        <w:t>organization</w:t>
      </w:r>
      <w:r w:rsidRPr="006F177D">
        <w:rPr>
          <w:rFonts w:ascii="Calibri" w:hAnsi="Calibri" w:cs="Calibri"/>
          <w:color w:val="000000" w:themeColor="text1"/>
        </w:rPr>
        <w:t>, and control of all property-related documentation, compliance records, and administrative processes.</w:t>
      </w:r>
    </w:p>
    <w:p w14:paraId="706567AD" w14:textId="4175F259" w:rsidR="000C40AA" w:rsidRDefault="006F177D" w:rsidP="006F177D">
      <w:pPr>
        <w:pStyle w:val="ListBullet"/>
        <w:rPr>
          <w:rFonts w:ascii="Calibri" w:hAnsi="Calibri" w:cs="Calibri"/>
          <w:color w:val="000000" w:themeColor="text1"/>
        </w:rPr>
      </w:pPr>
      <w:r w:rsidRPr="006F177D">
        <w:rPr>
          <w:rFonts w:ascii="Calibri" w:hAnsi="Calibri" w:cs="Calibri"/>
          <w:color w:val="000000" w:themeColor="text1"/>
        </w:rPr>
        <w:t>Working closely with the</w:t>
      </w:r>
      <w:r w:rsidR="006F236B">
        <w:rPr>
          <w:rFonts w:ascii="Calibri" w:hAnsi="Calibri" w:cs="Calibri"/>
          <w:color w:val="000000" w:themeColor="text1"/>
        </w:rPr>
        <w:t xml:space="preserve"> </w:t>
      </w:r>
      <w:r w:rsidR="00294690">
        <w:rPr>
          <w:rFonts w:ascii="Calibri" w:hAnsi="Calibri" w:cs="Calibri"/>
          <w:color w:val="000000" w:themeColor="text1"/>
        </w:rPr>
        <w:t>Director of Facilities and Property Services</w:t>
      </w:r>
      <w:r w:rsidRPr="006F177D">
        <w:rPr>
          <w:rFonts w:ascii="Calibri" w:hAnsi="Calibri" w:cs="Calibri"/>
          <w:color w:val="000000" w:themeColor="text1"/>
        </w:rPr>
        <w:t xml:space="preserve">, Deputy </w:t>
      </w:r>
      <w:r w:rsidR="00294690">
        <w:rPr>
          <w:rFonts w:ascii="Calibri" w:hAnsi="Calibri" w:cs="Calibri"/>
          <w:color w:val="000000" w:themeColor="text1"/>
        </w:rPr>
        <w:t>Director of Facilities and Property Services</w:t>
      </w:r>
      <w:r w:rsidRPr="006F177D">
        <w:rPr>
          <w:rFonts w:ascii="Calibri" w:hAnsi="Calibri" w:cs="Calibri"/>
          <w:color w:val="000000" w:themeColor="text1"/>
        </w:rPr>
        <w:t>, Head of Engineering</w:t>
      </w:r>
      <w:r w:rsidR="00294690">
        <w:rPr>
          <w:rFonts w:ascii="Calibri" w:hAnsi="Calibri" w:cs="Calibri"/>
          <w:color w:val="000000" w:themeColor="text1"/>
        </w:rPr>
        <w:t xml:space="preserve"> and Technical Projects</w:t>
      </w:r>
      <w:r w:rsidRPr="006F177D">
        <w:rPr>
          <w:rFonts w:ascii="Calibri" w:hAnsi="Calibri" w:cs="Calibri"/>
          <w:color w:val="000000" w:themeColor="text1"/>
        </w:rPr>
        <w:t>, Project Manager, and an outsourced Facilities Management (FM) provider, the role ensures that all property and compliance information is accurate, up to date, and readily accessible, supporting safe and efficient operations across all sites</w:t>
      </w:r>
    </w:p>
    <w:p w14:paraId="2C031B0F" w14:textId="77777777" w:rsidR="000C40AA" w:rsidRPr="006F177D" w:rsidRDefault="000C40AA" w:rsidP="000C40AA">
      <w:pPr>
        <w:pStyle w:val="ListBullet"/>
        <w:numPr>
          <w:ilvl w:val="0"/>
          <w:numId w:val="0"/>
        </w:numPr>
        <w:ind w:left="360" w:hanging="360"/>
        <w:rPr>
          <w:rFonts w:ascii="Calibri" w:hAnsi="Calibri" w:cs="Calibri"/>
          <w:b/>
          <w:bCs/>
          <w:color w:val="000000" w:themeColor="text1"/>
        </w:rPr>
      </w:pPr>
    </w:p>
    <w:p w14:paraId="1647C052" w14:textId="332025BF" w:rsidR="006F177D" w:rsidRDefault="006F177D" w:rsidP="006F177D">
      <w:pPr>
        <w:pStyle w:val="ListBullet"/>
        <w:numPr>
          <w:ilvl w:val="0"/>
          <w:numId w:val="0"/>
        </w:numPr>
        <w:ind w:left="360" w:hanging="360"/>
        <w:rPr>
          <w:rFonts w:ascii="Calibri" w:hAnsi="Calibri" w:cs="Calibri"/>
          <w:b/>
          <w:bCs/>
          <w:color w:val="000000" w:themeColor="text1"/>
        </w:rPr>
      </w:pPr>
      <w:r w:rsidRPr="006F177D">
        <w:rPr>
          <w:rFonts w:ascii="Calibri" w:hAnsi="Calibri" w:cs="Calibri"/>
          <w:b/>
          <w:bCs/>
          <w:color w:val="000000" w:themeColor="text1"/>
        </w:rPr>
        <w:t>Document &amp; Records Management</w:t>
      </w:r>
    </w:p>
    <w:p w14:paraId="7354CFA0" w14:textId="77777777" w:rsidR="005D5798" w:rsidRPr="006F177D" w:rsidRDefault="005D5798" w:rsidP="006F177D">
      <w:pPr>
        <w:pStyle w:val="ListBullet"/>
        <w:numPr>
          <w:ilvl w:val="0"/>
          <w:numId w:val="0"/>
        </w:numPr>
        <w:ind w:left="360" w:hanging="360"/>
        <w:rPr>
          <w:rFonts w:ascii="Calibri" w:hAnsi="Calibri" w:cs="Calibri"/>
          <w:b/>
          <w:bCs/>
          <w:color w:val="000000" w:themeColor="text1"/>
        </w:rPr>
      </w:pPr>
    </w:p>
    <w:p w14:paraId="59A9BCE4" w14:textId="77777777"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Maintain and manage all property and facilities documentation, ensuring accuracy, version control, and accessibility.</w:t>
      </w:r>
    </w:p>
    <w:p w14:paraId="5FC04C05" w14:textId="77777777"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Organise and oversee digital and physical filing systems for the property department.</w:t>
      </w:r>
    </w:p>
    <w:p w14:paraId="6F3149CF" w14:textId="77777777"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Maintain registers for compliance documentation, including statutory certificates and reports.</w:t>
      </w:r>
    </w:p>
    <w:p w14:paraId="50E97CEA" w14:textId="77777777"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Ensure all records are stored in line with company policies and audit requirements.</w:t>
      </w:r>
    </w:p>
    <w:p w14:paraId="2869FA72" w14:textId="77777777"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Compliance &amp; Certification Tracking</w:t>
      </w:r>
    </w:p>
    <w:p w14:paraId="755D7AD9" w14:textId="4AE5F8DC" w:rsidR="006F177D" w:rsidRPr="006F177D" w:rsidRDefault="006F177D" w:rsidP="006F236B">
      <w:pPr>
        <w:pStyle w:val="ListBullet"/>
        <w:rPr>
          <w:rFonts w:ascii="Calibri" w:hAnsi="Calibri" w:cs="Calibri"/>
          <w:color w:val="000000" w:themeColor="text1"/>
        </w:rPr>
      </w:pPr>
      <w:r w:rsidRPr="006F177D">
        <w:rPr>
          <w:rFonts w:ascii="Calibri" w:hAnsi="Calibri" w:cs="Calibri"/>
          <w:color w:val="000000" w:themeColor="text1"/>
        </w:rPr>
        <w:t>Track and manage compliance documentation across all hospital sites</w:t>
      </w:r>
    </w:p>
    <w:p w14:paraId="1E3ED085" w14:textId="77777777"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Monitor expiry dates and ensure timely renewal of all certificates.</w:t>
      </w:r>
    </w:p>
    <w:p w14:paraId="6AD23131" w14:textId="77777777"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Liaise with the FM provider and site teams to obtain and update documentation.</w:t>
      </w:r>
    </w:p>
    <w:p w14:paraId="1CB60B74" w14:textId="77777777"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Support internal and external audits by preparing and providing required documentation.</w:t>
      </w:r>
    </w:p>
    <w:p w14:paraId="0EE2354A" w14:textId="18D63339"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Facilities Management Coordination</w:t>
      </w:r>
      <w:r w:rsidR="006F236B">
        <w:rPr>
          <w:rFonts w:ascii="Calibri" w:hAnsi="Calibri" w:cs="Calibri"/>
          <w:color w:val="000000" w:themeColor="text1"/>
        </w:rPr>
        <w:t xml:space="preserve"> and Planning</w:t>
      </w:r>
    </w:p>
    <w:p w14:paraId="17230AB0" w14:textId="77777777"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 xml:space="preserve">Act as a key liaison between the </w:t>
      </w:r>
      <w:proofErr w:type="spellStart"/>
      <w:r w:rsidRPr="006F177D">
        <w:rPr>
          <w:rFonts w:ascii="Calibri" w:hAnsi="Calibri" w:cs="Calibri"/>
          <w:color w:val="000000" w:themeColor="text1"/>
        </w:rPr>
        <w:t>organisation</w:t>
      </w:r>
      <w:proofErr w:type="spellEnd"/>
      <w:r w:rsidRPr="006F177D">
        <w:rPr>
          <w:rFonts w:ascii="Calibri" w:hAnsi="Calibri" w:cs="Calibri"/>
          <w:color w:val="000000" w:themeColor="text1"/>
        </w:rPr>
        <w:t xml:space="preserve"> and the third-party FM provider.</w:t>
      </w:r>
    </w:p>
    <w:p w14:paraId="365DBB42" w14:textId="77777777"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Support the coordination of planned preventative maintenance (PPM) schedules.</w:t>
      </w:r>
    </w:p>
    <w:p w14:paraId="44E5AB18" w14:textId="77777777"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Monitor service delivery documentation and ensure reporting requirements are met.</w:t>
      </w:r>
    </w:p>
    <w:p w14:paraId="1B5B067D" w14:textId="3B00D005" w:rsidR="006F177D" w:rsidRPr="006F236B" w:rsidRDefault="006F177D" w:rsidP="006F236B">
      <w:pPr>
        <w:pStyle w:val="ListBullet"/>
        <w:rPr>
          <w:rFonts w:ascii="Calibri" w:hAnsi="Calibri" w:cs="Calibri"/>
          <w:color w:val="000000" w:themeColor="text1"/>
        </w:rPr>
      </w:pPr>
      <w:r w:rsidRPr="006F177D">
        <w:rPr>
          <w:rFonts w:ascii="Calibri" w:hAnsi="Calibri" w:cs="Calibri"/>
          <w:color w:val="000000" w:themeColor="text1"/>
        </w:rPr>
        <w:t>Assist in tracking performance against service level agreements (SLAs).</w:t>
      </w:r>
    </w:p>
    <w:p w14:paraId="0E14AF06" w14:textId="5F03EED8"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 xml:space="preserve">Provide direct administrative support to the </w:t>
      </w:r>
      <w:r w:rsidR="00294690">
        <w:rPr>
          <w:rFonts w:ascii="Calibri" w:hAnsi="Calibri" w:cs="Calibri"/>
          <w:color w:val="000000" w:themeColor="text1"/>
        </w:rPr>
        <w:t>Facilities and Property Services department as a whole</w:t>
      </w:r>
      <w:r w:rsidRPr="006F177D">
        <w:rPr>
          <w:rFonts w:ascii="Calibri" w:hAnsi="Calibri" w:cs="Calibri"/>
          <w:color w:val="000000" w:themeColor="text1"/>
        </w:rPr>
        <w:t>.</w:t>
      </w:r>
    </w:p>
    <w:p w14:paraId="4A8B22D7" w14:textId="77777777"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lastRenderedPageBreak/>
        <w:t>Prepare reports, dashboards, and summaries relating to compliance, maintenance, and property performance.</w:t>
      </w:r>
    </w:p>
    <w:p w14:paraId="56C46BA5" w14:textId="77777777"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Support departmental meetings, including agenda preparation and minute-taking.</w:t>
      </w:r>
    </w:p>
    <w:p w14:paraId="4862751A" w14:textId="22E432D6" w:rsid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Assist with correspondence, document preparation, and internal communications.</w:t>
      </w:r>
    </w:p>
    <w:p w14:paraId="277F08FF" w14:textId="77777777" w:rsidR="006F177D" w:rsidRPr="006F177D" w:rsidRDefault="006F177D" w:rsidP="006F177D">
      <w:pPr>
        <w:pStyle w:val="ListBullet"/>
        <w:numPr>
          <w:ilvl w:val="0"/>
          <w:numId w:val="0"/>
        </w:numPr>
        <w:ind w:left="360"/>
        <w:rPr>
          <w:rFonts w:ascii="Calibri" w:hAnsi="Calibri" w:cs="Calibri"/>
          <w:color w:val="000000" w:themeColor="text1"/>
        </w:rPr>
      </w:pPr>
    </w:p>
    <w:p w14:paraId="04335053" w14:textId="4F88DC87" w:rsidR="006F177D" w:rsidRDefault="006F177D" w:rsidP="006F177D">
      <w:pPr>
        <w:pStyle w:val="ListBullet"/>
        <w:numPr>
          <w:ilvl w:val="0"/>
          <w:numId w:val="0"/>
        </w:numPr>
        <w:rPr>
          <w:rFonts w:ascii="Calibri" w:hAnsi="Calibri" w:cs="Calibri"/>
          <w:b/>
          <w:bCs/>
          <w:color w:val="000000" w:themeColor="text1"/>
        </w:rPr>
      </w:pPr>
      <w:r w:rsidRPr="006F177D">
        <w:rPr>
          <w:rFonts w:ascii="Calibri" w:hAnsi="Calibri" w:cs="Calibri"/>
          <w:b/>
          <w:bCs/>
          <w:color w:val="000000" w:themeColor="text1"/>
        </w:rPr>
        <w:t>Project &amp; Operational Support</w:t>
      </w:r>
    </w:p>
    <w:p w14:paraId="5081023B" w14:textId="77777777" w:rsidR="006F177D" w:rsidRPr="006F177D" w:rsidRDefault="006F177D" w:rsidP="006F177D">
      <w:pPr>
        <w:pStyle w:val="ListBullet"/>
        <w:numPr>
          <w:ilvl w:val="0"/>
          <w:numId w:val="0"/>
        </w:numPr>
        <w:rPr>
          <w:rFonts w:ascii="Calibri" w:hAnsi="Calibri" w:cs="Calibri"/>
          <w:b/>
          <w:bCs/>
          <w:color w:val="000000" w:themeColor="text1"/>
        </w:rPr>
      </w:pPr>
    </w:p>
    <w:p w14:paraId="3F9D2684" w14:textId="60AC30AC"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 xml:space="preserve">Support </w:t>
      </w:r>
      <w:r w:rsidR="00655E80">
        <w:rPr>
          <w:rFonts w:ascii="Calibri" w:hAnsi="Calibri" w:cs="Calibri"/>
          <w:color w:val="000000" w:themeColor="text1"/>
        </w:rPr>
        <w:t>facilities and property</w:t>
      </w:r>
      <w:r w:rsidRPr="006F177D">
        <w:rPr>
          <w:rFonts w:ascii="Calibri" w:hAnsi="Calibri" w:cs="Calibri"/>
          <w:color w:val="000000" w:themeColor="text1"/>
        </w:rPr>
        <w:t xml:space="preserve"> projects by maintaining documentation, trackers, and timelines.</w:t>
      </w:r>
    </w:p>
    <w:p w14:paraId="0ADB6FCC" w14:textId="77777777"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Assist in coordinating information flow between internal stakeholders and external contractors.</w:t>
      </w:r>
    </w:p>
    <w:p w14:paraId="1F5C906C" w14:textId="77777777"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Maintain asset registers and support updates relating to property changes or refurbishments.</w:t>
      </w:r>
    </w:p>
    <w:p w14:paraId="1C568A5B" w14:textId="77777777" w:rsidR="006F177D" w:rsidRDefault="006F177D" w:rsidP="006F177D">
      <w:pPr>
        <w:pStyle w:val="ListBullet"/>
        <w:numPr>
          <w:ilvl w:val="0"/>
          <w:numId w:val="0"/>
        </w:numPr>
        <w:rPr>
          <w:rFonts w:ascii="Calibri" w:hAnsi="Calibri" w:cs="Calibri"/>
          <w:color w:val="000000" w:themeColor="text1"/>
        </w:rPr>
      </w:pPr>
    </w:p>
    <w:p w14:paraId="3D1D3243" w14:textId="3F0673AA" w:rsidR="006F177D" w:rsidRPr="006F177D" w:rsidRDefault="006F177D" w:rsidP="006F177D">
      <w:pPr>
        <w:pStyle w:val="ListBullet"/>
        <w:numPr>
          <w:ilvl w:val="0"/>
          <w:numId w:val="0"/>
        </w:numPr>
        <w:rPr>
          <w:rFonts w:ascii="Calibri" w:hAnsi="Calibri" w:cs="Calibri"/>
          <w:b/>
          <w:bCs/>
          <w:color w:val="000000" w:themeColor="text1"/>
        </w:rPr>
      </w:pPr>
      <w:r w:rsidRPr="006F177D">
        <w:rPr>
          <w:rFonts w:ascii="Calibri" w:hAnsi="Calibri" w:cs="Calibri"/>
          <w:b/>
          <w:bCs/>
          <w:color w:val="000000" w:themeColor="text1"/>
        </w:rPr>
        <w:t>Key Working Relationships</w:t>
      </w:r>
    </w:p>
    <w:p w14:paraId="7590283B" w14:textId="77777777" w:rsidR="006F177D" w:rsidRPr="006F177D" w:rsidRDefault="006F177D" w:rsidP="006F177D">
      <w:pPr>
        <w:pStyle w:val="ListBullet"/>
        <w:numPr>
          <w:ilvl w:val="0"/>
          <w:numId w:val="0"/>
        </w:numPr>
        <w:rPr>
          <w:rFonts w:ascii="Calibri" w:hAnsi="Calibri" w:cs="Calibri"/>
          <w:color w:val="000000" w:themeColor="text1"/>
        </w:rPr>
      </w:pPr>
    </w:p>
    <w:p w14:paraId="241E0291" w14:textId="07231C19" w:rsidR="006F177D" w:rsidRPr="006F177D" w:rsidRDefault="00294690" w:rsidP="006F177D">
      <w:pPr>
        <w:pStyle w:val="ListBullet"/>
        <w:rPr>
          <w:rFonts w:ascii="Calibri" w:hAnsi="Calibri" w:cs="Calibri"/>
          <w:color w:val="000000" w:themeColor="text1"/>
        </w:rPr>
      </w:pPr>
      <w:r>
        <w:rPr>
          <w:rFonts w:ascii="Calibri" w:hAnsi="Calibri" w:cs="Calibri"/>
          <w:color w:val="000000" w:themeColor="text1"/>
        </w:rPr>
        <w:t>Director of Faculties and Property Services</w:t>
      </w:r>
    </w:p>
    <w:p w14:paraId="2E55406E" w14:textId="10EBC72D"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 xml:space="preserve">Deputy </w:t>
      </w:r>
      <w:r w:rsidR="00294690">
        <w:rPr>
          <w:rFonts w:ascii="Calibri" w:hAnsi="Calibri" w:cs="Calibri"/>
          <w:color w:val="000000" w:themeColor="text1"/>
        </w:rPr>
        <w:t xml:space="preserve">Director of Facilities and </w:t>
      </w:r>
      <w:r w:rsidRPr="006F177D">
        <w:rPr>
          <w:rFonts w:ascii="Calibri" w:hAnsi="Calibri" w:cs="Calibri"/>
          <w:color w:val="000000" w:themeColor="text1"/>
        </w:rPr>
        <w:t xml:space="preserve">Property </w:t>
      </w:r>
      <w:r w:rsidR="00294690">
        <w:rPr>
          <w:rFonts w:ascii="Calibri" w:hAnsi="Calibri" w:cs="Calibri"/>
          <w:color w:val="000000" w:themeColor="text1"/>
        </w:rPr>
        <w:t>Services</w:t>
      </w:r>
    </w:p>
    <w:p w14:paraId="179587F1" w14:textId="3A99C471"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Head of Engineering</w:t>
      </w:r>
      <w:r>
        <w:rPr>
          <w:rFonts w:ascii="Calibri" w:hAnsi="Calibri" w:cs="Calibri"/>
          <w:color w:val="000000" w:themeColor="text1"/>
        </w:rPr>
        <w:t xml:space="preserve"> and Technical Projects</w:t>
      </w:r>
    </w:p>
    <w:p w14:paraId="5E8CE311" w14:textId="77777777"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Project Manager</w:t>
      </w:r>
    </w:p>
    <w:p w14:paraId="5DEFFE0F" w14:textId="77777777"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Third-Party Facilities Management Provider</w:t>
      </w:r>
    </w:p>
    <w:p w14:paraId="5AF25B17" w14:textId="7E65967D"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 xml:space="preserve">Hospital </w:t>
      </w:r>
      <w:r w:rsidR="006F236B">
        <w:rPr>
          <w:rFonts w:ascii="Calibri" w:hAnsi="Calibri" w:cs="Calibri"/>
          <w:color w:val="000000" w:themeColor="text1"/>
        </w:rPr>
        <w:t xml:space="preserve">Directors, Operations </w:t>
      </w:r>
      <w:r w:rsidRPr="006F177D">
        <w:rPr>
          <w:rFonts w:ascii="Calibri" w:hAnsi="Calibri" w:cs="Calibri"/>
          <w:color w:val="000000" w:themeColor="text1"/>
        </w:rPr>
        <w:t>Managers</w:t>
      </w:r>
      <w:r w:rsidR="00294690">
        <w:rPr>
          <w:rFonts w:ascii="Calibri" w:hAnsi="Calibri" w:cs="Calibri"/>
          <w:color w:val="000000" w:themeColor="text1"/>
        </w:rPr>
        <w:t>, IPC Management, Site Engineers</w:t>
      </w:r>
    </w:p>
    <w:p w14:paraId="232E3EE0" w14:textId="77777777" w:rsidR="006F177D" w:rsidRDefault="006F177D" w:rsidP="006F177D">
      <w:pPr>
        <w:pStyle w:val="ListBullet"/>
        <w:numPr>
          <w:ilvl w:val="0"/>
          <w:numId w:val="0"/>
        </w:numPr>
        <w:rPr>
          <w:rFonts w:ascii="Calibri" w:hAnsi="Calibri" w:cs="Calibri"/>
          <w:color w:val="000000" w:themeColor="text1"/>
        </w:rPr>
      </w:pPr>
    </w:p>
    <w:p w14:paraId="1E9D72CD" w14:textId="402EE0CE" w:rsidR="006F177D" w:rsidRPr="006F177D" w:rsidRDefault="006F177D" w:rsidP="006F177D">
      <w:pPr>
        <w:pStyle w:val="ListBullet"/>
        <w:numPr>
          <w:ilvl w:val="0"/>
          <w:numId w:val="0"/>
        </w:numPr>
        <w:rPr>
          <w:rFonts w:ascii="Calibri" w:hAnsi="Calibri" w:cs="Calibri"/>
          <w:b/>
          <w:bCs/>
          <w:color w:val="000000" w:themeColor="text1"/>
        </w:rPr>
      </w:pPr>
      <w:r w:rsidRPr="006F177D">
        <w:rPr>
          <w:rFonts w:ascii="Calibri" w:hAnsi="Calibri" w:cs="Calibri"/>
          <w:b/>
          <w:bCs/>
          <w:color w:val="000000" w:themeColor="text1"/>
        </w:rPr>
        <w:t>Essential Skills &amp; Experience</w:t>
      </w:r>
    </w:p>
    <w:p w14:paraId="617318F9" w14:textId="77777777" w:rsidR="006F177D" w:rsidRPr="006F177D" w:rsidRDefault="006F177D" w:rsidP="006F177D">
      <w:pPr>
        <w:pStyle w:val="ListBullet"/>
        <w:numPr>
          <w:ilvl w:val="0"/>
          <w:numId w:val="0"/>
        </w:numPr>
        <w:rPr>
          <w:rFonts w:ascii="Calibri" w:hAnsi="Calibri" w:cs="Calibri"/>
          <w:color w:val="000000" w:themeColor="text1"/>
        </w:rPr>
      </w:pPr>
    </w:p>
    <w:p w14:paraId="1949D61A" w14:textId="77777777"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Proven experience in an administrative role within property, facilities, estates, or a related environment.</w:t>
      </w:r>
    </w:p>
    <w:p w14:paraId="40A75CB1" w14:textId="77777777"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 xml:space="preserve">Strong document management and </w:t>
      </w:r>
      <w:proofErr w:type="spellStart"/>
      <w:r w:rsidRPr="006F177D">
        <w:rPr>
          <w:rFonts w:ascii="Calibri" w:hAnsi="Calibri" w:cs="Calibri"/>
          <w:color w:val="000000" w:themeColor="text1"/>
        </w:rPr>
        <w:t>organisational</w:t>
      </w:r>
      <w:proofErr w:type="spellEnd"/>
      <w:r w:rsidRPr="006F177D">
        <w:rPr>
          <w:rFonts w:ascii="Calibri" w:hAnsi="Calibri" w:cs="Calibri"/>
          <w:color w:val="000000" w:themeColor="text1"/>
        </w:rPr>
        <w:t xml:space="preserve"> skills with excellent attention to detail.</w:t>
      </w:r>
    </w:p>
    <w:p w14:paraId="6F9BC372" w14:textId="77777777"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Experience managing compliance records and tracking documentation.</w:t>
      </w:r>
    </w:p>
    <w:p w14:paraId="45A5E1C0" w14:textId="77777777"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Ability to manage multiple priorities across a multi-site operation.</w:t>
      </w:r>
    </w:p>
    <w:p w14:paraId="07D26DFA" w14:textId="77777777"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Strong communication and coordination skills.</w:t>
      </w:r>
    </w:p>
    <w:p w14:paraId="21CEA1C3" w14:textId="19B2D38E" w:rsidR="006F177D" w:rsidRPr="00655E80" w:rsidRDefault="006F177D" w:rsidP="00655E80">
      <w:pPr>
        <w:pStyle w:val="ListBullet"/>
        <w:rPr>
          <w:rFonts w:ascii="Calibri" w:hAnsi="Calibri" w:cs="Calibri"/>
          <w:color w:val="000000" w:themeColor="text1"/>
        </w:rPr>
      </w:pPr>
      <w:r w:rsidRPr="006F177D">
        <w:rPr>
          <w:rFonts w:ascii="Calibri" w:hAnsi="Calibri" w:cs="Calibri"/>
          <w:color w:val="000000" w:themeColor="text1"/>
        </w:rPr>
        <w:t xml:space="preserve">Proficiency in Microsoft Office, particularly Excel and </w:t>
      </w:r>
      <w:proofErr w:type="spellStart"/>
      <w:r w:rsidR="00655E80">
        <w:rPr>
          <w:rFonts w:ascii="Calibri" w:hAnsi="Calibri" w:cs="Calibri"/>
          <w:color w:val="000000" w:themeColor="text1"/>
        </w:rPr>
        <w:t>computerised</w:t>
      </w:r>
      <w:proofErr w:type="spellEnd"/>
      <w:r w:rsidRPr="006F177D">
        <w:rPr>
          <w:rFonts w:ascii="Calibri" w:hAnsi="Calibri" w:cs="Calibri"/>
          <w:color w:val="000000" w:themeColor="text1"/>
        </w:rPr>
        <w:t xml:space="preserve"> management systems</w:t>
      </w:r>
    </w:p>
    <w:p w14:paraId="0C0E6F4E" w14:textId="77777777" w:rsidR="005D5798" w:rsidRDefault="005D5798" w:rsidP="006F177D">
      <w:pPr>
        <w:pStyle w:val="ListBullet"/>
        <w:numPr>
          <w:ilvl w:val="0"/>
          <w:numId w:val="0"/>
        </w:numPr>
        <w:rPr>
          <w:rFonts w:ascii="Calibri" w:hAnsi="Calibri" w:cs="Calibri"/>
          <w:b/>
          <w:bCs/>
          <w:color w:val="000000" w:themeColor="text1"/>
        </w:rPr>
      </w:pPr>
    </w:p>
    <w:p w14:paraId="04609FF3" w14:textId="77777777" w:rsidR="005D5798" w:rsidRDefault="005D5798" w:rsidP="006F177D">
      <w:pPr>
        <w:pStyle w:val="ListBullet"/>
        <w:numPr>
          <w:ilvl w:val="0"/>
          <w:numId w:val="0"/>
        </w:numPr>
        <w:rPr>
          <w:rFonts w:ascii="Calibri" w:hAnsi="Calibri" w:cs="Calibri"/>
          <w:b/>
          <w:bCs/>
          <w:color w:val="000000" w:themeColor="text1"/>
        </w:rPr>
      </w:pPr>
    </w:p>
    <w:p w14:paraId="3FD3B111" w14:textId="20D0C6A0" w:rsidR="006F177D" w:rsidRPr="006F177D" w:rsidRDefault="006F177D" w:rsidP="006F177D">
      <w:pPr>
        <w:pStyle w:val="ListBullet"/>
        <w:numPr>
          <w:ilvl w:val="0"/>
          <w:numId w:val="0"/>
        </w:numPr>
        <w:rPr>
          <w:rFonts w:ascii="Calibri" w:hAnsi="Calibri" w:cs="Calibri"/>
          <w:b/>
          <w:bCs/>
          <w:color w:val="000000" w:themeColor="text1"/>
        </w:rPr>
      </w:pPr>
      <w:r w:rsidRPr="006F177D">
        <w:rPr>
          <w:rFonts w:ascii="Calibri" w:hAnsi="Calibri" w:cs="Calibri"/>
          <w:b/>
          <w:bCs/>
          <w:color w:val="000000" w:themeColor="text1"/>
        </w:rPr>
        <w:t>Desirable Experience</w:t>
      </w:r>
    </w:p>
    <w:p w14:paraId="0703B301" w14:textId="77777777" w:rsidR="006F177D" w:rsidRPr="006F177D" w:rsidRDefault="006F177D" w:rsidP="006F177D">
      <w:pPr>
        <w:pStyle w:val="ListBullet"/>
        <w:numPr>
          <w:ilvl w:val="0"/>
          <w:numId w:val="0"/>
        </w:numPr>
        <w:ind w:left="360"/>
        <w:rPr>
          <w:rFonts w:ascii="Calibri" w:hAnsi="Calibri" w:cs="Calibri"/>
          <w:color w:val="000000" w:themeColor="text1"/>
        </w:rPr>
      </w:pPr>
    </w:p>
    <w:p w14:paraId="373CB198" w14:textId="77777777"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Experience working within a healthcare, hospital, or highly regulated environment.</w:t>
      </w:r>
    </w:p>
    <w:p w14:paraId="2E75D495" w14:textId="77777777"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Experience working with or alongside outsourced Facilities Management providers.</w:t>
      </w:r>
    </w:p>
    <w:p w14:paraId="79693317" w14:textId="7E6EA493"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Familiarity with</w:t>
      </w:r>
      <w:r w:rsidR="005D5798">
        <w:rPr>
          <w:rFonts w:ascii="Calibri" w:hAnsi="Calibri" w:cs="Calibri"/>
          <w:color w:val="000000" w:themeColor="text1"/>
        </w:rPr>
        <w:t xml:space="preserve"> </w:t>
      </w:r>
      <w:r w:rsidRPr="006F177D">
        <w:rPr>
          <w:rFonts w:ascii="Calibri" w:hAnsi="Calibri" w:cs="Calibri"/>
          <w:color w:val="000000" w:themeColor="text1"/>
        </w:rPr>
        <w:t>Computer-Aided Facilities Management systems.</w:t>
      </w:r>
    </w:p>
    <w:p w14:paraId="53D9E6D3" w14:textId="77777777"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Knowledge of statutory compliance requirements in property/facilities management.</w:t>
      </w:r>
    </w:p>
    <w:p w14:paraId="69791506" w14:textId="77777777"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lastRenderedPageBreak/>
        <w:t>Experience supporting audits and regulatory inspections.</w:t>
      </w:r>
    </w:p>
    <w:p w14:paraId="09C4357B" w14:textId="77777777" w:rsidR="005D5798" w:rsidRDefault="006F177D" w:rsidP="005D5798">
      <w:pPr>
        <w:pStyle w:val="ListBullet"/>
        <w:rPr>
          <w:rFonts w:ascii="Calibri" w:hAnsi="Calibri" w:cs="Calibri"/>
          <w:color w:val="000000" w:themeColor="text1"/>
        </w:rPr>
      </w:pPr>
      <w:r w:rsidRPr="006F177D">
        <w:rPr>
          <w:rFonts w:ascii="Calibri" w:hAnsi="Calibri" w:cs="Calibri"/>
          <w:color w:val="000000" w:themeColor="text1"/>
        </w:rPr>
        <w:t>Exposure to project coordination or property-related projects.</w:t>
      </w:r>
    </w:p>
    <w:p w14:paraId="23DF619D" w14:textId="77777777" w:rsidR="005D5798" w:rsidRDefault="005D5798" w:rsidP="005D5798">
      <w:pPr>
        <w:pStyle w:val="ListBullet"/>
        <w:numPr>
          <w:ilvl w:val="0"/>
          <w:numId w:val="0"/>
        </w:numPr>
        <w:ind w:left="360"/>
        <w:rPr>
          <w:rFonts w:ascii="Calibri" w:hAnsi="Calibri" w:cs="Calibri"/>
          <w:color w:val="000000" w:themeColor="text1"/>
        </w:rPr>
      </w:pPr>
    </w:p>
    <w:p w14:paraId="4F91A3F9" w14:textId="77777777" w:rsidR="005D5798" w:rsidRPr="005D5798" w:rsidRDefault="006F177D" w:rsidP="005D5798">
      <w:pPr>
        <w:pStyle w:val="ListBullet"/>
        <w:numPr>
          <w:ilvl w:val="0"/>
          <w:numId w:val="0"/>
        </w:numPr>
        <w:rPr>
          <w:rFonts w:ascii="Calibri" w:hAnsi="Calibri" w:cs="Calibri"/>
          <w:b/>
          <w:bCs/>
          <w:color w:val="000000" w:themeColor="text1"/>
        </w:rPr>
      </w:pPr>
      <w:r w:rsidRPr="005D5798">
        <w:rPr>
          <w:rFonts w:ascii="Calibri" w:hAnsi="Calibri" w:cs="Calibri"/>
          <w:b/>
          <w:bCs/>
          <w:color w:val="000000" w:themeColor="text1"/>
        </w:rPr>
        <w:t>Qualifications</w:t>
      </w:r>
      <w:r w:rsidR="005D5798" w:rsidRPr="005D5798">
        <w:rPr>
          <w:rFonts w:ascii="Calibri" w:hAnsi="Calibri" w:cs="Calibri"/>
          <w:b/>
          <w:bCs/>
          <w:color w:val="000000" w:themeColor="text1"/>
        </w:rPr>
        <w:t xml:space="preserve"> </w:t>
      </w:r>
    </w:p>
    <w:p w14:paraId="344B9366" w14:textId="39EE2319" w:rsidR="006F177D" w:rsidRPr="006F177D" w:rsidRDefault="005D5798" w:rsidP="006F236B">
      <w:pPr>
        <w:pStyle w:val="ListBullet"/>
        <w:numPr>
          <w:ilvl w:val="0"/>
          <w:numId w:val="0"/>
        </w:numPr>
        <w:rPr>
          <w:rFonts w:ascii="Calibri" w:hAnsi="Calibri" w:cs="Calibri"/>
          <w:color w:val="000000" w:themeColor="text1"/>
        </w:rPr>
      </w:pPr>
      <w:r w:rsidRPr="005D5798">
        <w:rPr>
          <w:rFonts w:ascii="Calibri" w:hAnsi="Calibri" w:cs="Calibri"/>
          <w:color w:val="000000" w:themeColor="text1"/>
        </w:rPr>
        <w:t xml:space="preserve"> </w:t>
      </w:r>
    </w:p>
    <w:p w14:paraId="284E3381" w14:textId="63984E8A" w:rsidR="006F177D" w:rsidRPr="005D5798" w:rsidRDefault="006F177D" w:rsidP="005D5798">
      <w:pPr>
        <w:pStyle w:val="ListBullet"/>
        <w:rPr>
          <w:rFonts w:ascii="Calibri" w:hAnsi="Calibri" w:cs="Calibri"/>
          <w:color w:val="000000" w:themeColor="text1"/>
        </w:rPr>
      </w:pPr>
      <w:r w:rsidRPr="006F177D">
        <w:rPr>
          <w:rFonts w:ascii="Calibri" w:hAnsi="Calibri" w:cs="Calibri"/>
          <w:color w:val="000000" w:themeColor="text1"/>
        </w:rPr>
        <w:t>GCSEs (or equivalent) including English and Mathematics.</w:t>
      </w:r>
    </w:p>
    <w:p w14:paraId="5B1AA883" w14:textId="77777777"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Qualification in Facilities Management, Property Management, Business Administration, or similar.</w:t>
      </w:r>
    </w:p>
    <w:p w14:paraId="28BFA2D3" w14:textId="2D3354D9"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 xml:space="preserve">Professional membership or working </w:t>
      </w:r>
      <w:proofErr w:type="gramStart"/>
      <w:r w:rsidRPr="006F177D">
        <w:rPr>
          <w:rFonts w:ascii="Calibri" w:hAnsi="Calibri" w:cs="Calibri"/>
          <w:color w:val="000000" w:themeColor="text1"/>
        </w:rPr>
        <w:t xml:space="preserve">towards  </w:t>
      </w:r>
      <w:r w:rsidR="005D5798">
        <w:rPr>
          <w:rFonts w:ascii="Calibri" w:hAnsi="Calibri" w:cs="Calibri"/>
          <w:color w:val="000000" w:themeColor="text1"/>
        </w:rPr>
        <w:t>(</w:t>
      </w:r>
      <w:proofErr w:type="gramEnd"/>
      <w:r w:rsidRPr="006F177D">
        <w:rPr>
          <w:rFonts w:ascii="Calibri" w:hAnsi="Calibri" w:cs="Calibri"/>
          <w:color w:val="000000" w:themeColor="text1"/>
        </w:rPr>
        <w:t>IWFM – Institute of Workplace and Facilities Management).</w:t>
      </w:r>
    </w:p>
    <w:p w14:paraId="5AD64E72" w14:textId="0FD06E4F"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Health &amp; Safety qualification (IOSH Managing Safely or NEBOSH General Certificate).</w:t>
      </w:r>
    </w:p>
    <w:p w14:paraId="6A8C446D" w14:textId="261EAAF1" w:rsidR="006F177D" w:rsidRPr="006F177D" w:rsidRDefault="006F177D" w:rsidP="005D5798">
      <w:pPr>
        <w:pStyle w:val="ListBullet"/>
        <w:numPr>
          <w:ilvl w:val="0"/>
          <w:numId w:val="0"/>
        </w:numPr>
        <w:rPr>
          <w:rFonts w:ascii="Calibri" w:hAnsi="Calibri" w:cs="Calibri"/>
          <w:color w:val="000000" w:themeColor="text1"/>
        </w:rPr>
      </w:pPr>
    </w:p>
    <w:p w14:paraId="222A01B6" w14:textId="2BCBC3EB" w:rsidR="006F177D" w:rsidRDefault="006F177D" w:rsidP="005D5798">
      <w:pPr>
        <w:pStyle w:val="ListBullet"/>
        <w:numPr>
          <w:ilvl w:val="0"/>
          <w:numId w:val="0"/>
        </w:numPr>
        <w:rPr>
          <w:rFonts w:ascii="Calibri" w:hAnsi="Calibri" w:cs="Calibri"/>
          <w:b/>
          <w:bCs/>
          <w:color w:val="000000" w:themeColor="text1"/>
        </w:rPr>
      </w:pPr>
      <w:r w:rsidRPr="005D5798">
        <w:rPr>
          <w:rFonts w:ascii="Calibri" w:hAnsi="Calibri" w:cs="Calibri"/>
          <w:b/>
          <w:bCs/>
          <w:color w:val="000000" w:themeColor="text1"/>
        </w:rPr>
        <w:t>Personal Attributes</w:t>
      </w:r>
    </w:p>
    <w:p w14:paraId="4327EA88" w14:textId="77777777" w:rsidR="005D5798" w:rsidRPr="005D5798" w:rsidRDefault="005D5798" w:rsidP="005D5798">
      <w:pPr>
        <w:pStyle w:val="ListBullet"/>
        <w:numPr>
          <w:ilvl w:val="0"/>
          <w:numId w:val="0"/>
        </w:numPr>
        <w:rPr>
          <w:rFonts w:ascii="Calibri" w:hAnsi="Calibri" w:cs="Calibri"/>
          <w:b/>
          <w:bCs/>
          <w:color w:val="000000" w:themeColor="text1"/>
        </w:rPr>
      </w:pPr>
    </w:p>
    <w:p w14:paraId="40905D1D" w14:textId="77777777"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 xml:space="preserve">Highly </w:t>
      </w:r>
      <w:proofErr w:type="spellStart"/>
      <w:r w:rsidRPr="006F177D">
        <w:rPr>
          <w:rFonts w:ascii="Calibri" w:hAnsi="Calibri" w:cs="Calibri"/>
          <w:color w:val="000000" w:themeColor="text1"/>
        </w:rPr>
        <w:t>organised</w:t>
      </w:r>
      <w:proofErr w:type="spellEnd"/>
      <w:r w:rsidRPr="006F177D">
        <w:rPr>
          <w:rFonts w:ascii="Calibri" w:hAnsi="Calibri" w:cs="Calibri"/>
          <w:color w:val="000000" w:themeColor="text1"/>
        </w:rPr>
        <w:t xml:space="preserve"> with a structured and methodical approach.</w:t>
      </w:r>
    </w:p>
    <w:p w14:paraId="7D50EBA3" w14:textId="77777777"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Detail-oriented with a strong focus on accuracy and compliance.</w:t>
      </w:r>
    </w:p>
    <w:p w14:paraId="246CBEB5" w14:textId="77777777"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Proactive and able to take ownership of tasks.</w:t>
      </w:r>
    </w:p>
    <w:p w14:paraId="7ADCEE35" w14:textId="77777777"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Strong interpersonal skills and ability to work with multiple stakeholders.</w:t>
      </w:r>
    </w:p>
    <w:p w14:paraId="08AB59E6" w14:textId="77777777"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Discreet and professional when handling sensitive information.</w:t>
      </w:r>
    </w:p>
    <w:p w14:paraId="30A47CBC" w14:textId="77777777" w:rsidR="006F177D" w:rsidRPr="006F177D" w:rsidRDefault="006F177D" w:rsidP="006F177D">
      <w:pPr>
        <w:pStyle w:val="ListBullet"/>
        <w:rPr>
          <w:rFonts w:ascii="Calibri" w:hAnsi="Calibri" w:cs="Calibri"/>
          <w:color w:val="000000" w:themeColor="text1"/>
        </w:rPr>
      </w:pPr>
      <w:r w:rsidRPr="006F177D">
        <w:rPr>
          <w:rFonts w:ascii="Calibri" w:hAnsi="Calibri" w:cs="Calibri"/>
          <w:color w:val="000000" w:themeColor="text1"/>
        </w:rPr>
        <w:t>Adaptable and able to work in a fast-paced, multi-site environment.</w:t>
      </w:r>
    </w:p>
    <w:p w14:paraId="63221AD9" w14:textId="0AFD7E97" w:rsidR="00E87EF3" w:rsidRPr="00016AE7" w:rsidRDefault="00E87EF3" w:rsidP="006F177D">
      <w:pPr>
        <w:pStyle w:val="ListBullet"/>
        <w:numPr>
          <w:ilvl w:val="0"/>
          <w:numId w:val="0"/>
        </w:numPr>
        <w:ind w:left="360"/>
        <w:rPr>
          <w:rFonts w:ascii="Calibri" w:hAnsi="Calibri" w:cs="Calibri"/>
          <w:color w:val="000000" w:themeColor="text1"/>
        </w:rPr>
      </w:pPr>
    </w:p>
    <w:sectPr w:rsidR="00E87EF3" w:rsidRPr="00016AE7"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2CE7D" w14:textId="77777777" w:rsidR="00F40177" w:rsidRDefault="00F40177" w:rsidP="00DA345E">
      <w:pPr>
        <w:spacing w:after="0" w:line="240" w:lineRule="auto"/>
      </w:pPr>
      <w:r>
        <w:separator/>
      </w:r>
    </w:p>
  </w:endnote>
  <w:endnote w:type="continuationSeparator" w:id="0">
    <w:p w14:paraId="4C3F81DC" w14:textId="77777777" w:rsidR="00F40177" w:rsidRDefault="00F40177" w:rsidP="00DA3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D2CA1" w14:textId="77777777" w:rsidR="00F40177" w:rsidRDefault="00F40177" w:rsidP="00DA345E">
      <w:pPr>
        <w:spacing w:after="0" w:line="240" w:lineRule="auto"/>
      </w:pPr>
      <w:r>
        <w:separator/>
      </w:r>
    </w:p>
  </w:footnote>
  <w:footnote w:type="continuationSeparator" w:id="0">
    <w:p w14:paraId="13AAD6E2" w14:textId="77777777" w:rsidR="00F40177" w:rsidRDefault="00F40177" w:rsidP="00DA3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382B" w14:textId="2850388A" w:rsidR="00DA345E" w:rsidRDefault="00DA345E">
    <w:pPr>
      <w:pStyle w:val="Header"/>
    </w:pPr>
    <w:r>
      <w:rPr>
        <w:noProof/>
      </w:rPr>
      <w:drawing>
        <wp:inline distT="0" distB="0" distL="0" distR="0" wp14:anchorId="2895DE2D" wp14:editId="1FC16BE5">
          <wp:extent cx="1432560" cy="681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441841" cy="6857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A450E79"/>
    <w:multiLevelType w:val="multilevel"/>
    <w:tmpl w:val="F3E8C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6AE7"/>
    <w:rsid w:val="00034616"/>
    <w:rsid w:val="0006063C"/>
    <w:rsid w:val="000C40AA"/>
    <w:rsid w:val="0015074B"/>
    <w:rsid w:val="00294690"/>
    <w:rsid w:val="0029639D"/>
    <w:rsid w:val="00326F90"/>
    <w:rsid w:val="003429B2"/>
    <w:rsid w:val="003D651F"/>
    <w:rsid w:val="004F1F58"/>
    <w:rsid w:val="005D5798"/>
    <w:rsid w:val="00605890"/>
    <w:rsid w:val="00655E80"/>
    <w:rsid w:val="00665D7B"/>
    <w:rsid w:val="006F177D"/>
    <w:rsid w:val="006F236B"/>
    <w:rsid w:val="0070524B"/>
    <w:rsid w:val="009672BB"/>
    <w:rsid w:val="009E6300"/>
    <w:rsid w:val="00AA1D8D"/>
    <w:rsid w:val="00B40BB7"/>
    <w:rsid w:val="00B47730"/>
    <w:rsid w:val="00BF2CD1"/>
    <w:rsid w:val="00BF58C3"/>
    <w:rsid w:val="00CB0664"/>
    <w:rsid w:val="00D245A9"/>
    <w:rsid w:val="00D66A75"/>
    <w:rsid w:val="00DA345E"/>
    <w:rsid w:val="00DD2477"/>
    <w:rsid w:val="00E87EF3"/>
    <w:rsid w:val="00E90CA7"/>
    <w:rsid w:val="00EF6435"/>
    <w:rsid w:val="00F05578"/>
    <w:rsid w:val="00F4017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BD4ADE1"/>
  <w14:defaultImageDpi w14:val="300"/>
  <w15:docId w15:val="{814471D0-B21D-4071-B73D-06D82986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73772">
      <w:bodyDiv w:val="1"/>
      <w:marLeft w:val="0"/>
      <w:marRight w:val="0"/>
      <w:marTop w:val="0"/>
      <w:marBottom w:val="0"/>
      <w:divBdr>
        <w:top w:val="none" w:sz="0" w:space="0" w:color="auto"/>
        <w:left w:val="none" w:sz="0" w:space="0" w:color="auto"/>
        <w:bottom w:val="none" w:sz="0" w:space="0" w:color="auto"/>
        <w:right w:val="none" w:sz="0" w:space="0" w:color="auto"/>
      </w:divBdr>
    </w:div>
    <w:div w:id="1785878700">
      <w:bodyDiv w:val="1"/>
      <w:marLeft w:val="0"/>
      <w:marRight w:val="0"/>
      <w:marTop w:val="0"/>
      <w:marBottom w:val="0"/>
      <w:divBdr>
        <w:top w:val="none" w:sz="0" w:space="0" w:color="auto"/>
        <w:left w:val="none" w:sz="0" w:space="0" w:color="auto"/>
        <w:bottom w:val="none" w:sz="0" w:space="0" w:color="auto"/>
        <w:right w:val="none" w:sz="0" w:space="0" w:color="auto"/>
      </w:divBdr>
    </w:div>
    <w:div w:id="1903057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Sarah Melder</cp:lastModifiedBy>
  <cp:revision>2</cp:revision>
  <dcterms:created xsi:type="dcterms:W3CDTF">2026-04-10T08:10:00Z</dcterms:created>
  <dcterms:modified xsi:type="dcterms:W3CDTF">2026-04-10T08:10:00Z</dcterms:modified>
  <cp:category/>
</cp:coreProperties>
</file>