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1DD7F" w14:textId="7728975B" w:rsidR="00C35057" w:rsidRDefault="00C35057" w:rsidP="00C35057">
      <w:pPr>
        <w:jc w:val="center"/>
        <w:rPr>
          <w:rFonts w:ascii="Arial" w:hAnsi="Arial" w:cs="Arial"/>
        </w:rPr>
      </w:pPr>
    </w:p>
    <w:p w14:paraId="718B583B" w14:textId="77777777" w:rsidR="00C35057" w:rsidRDefault="00C35057" w:rsidP="00C35057">
      <w:pPr>
        <w:jc w:val="center"/>
        <w:rPr>
          <w:rFonts w:ascii="Arial" w:hAnsi="Arial" w:cs="Arial"/>
        </w:rPr>
      </w:pPr>
    </w:p>
    <w:tbl>
      <w:tblPr>
        <w:tblW w:w="0" w:type="auto"/>
        <w:shd w:val="clear" w:color="auto" w:fill="FFFFFF" w:themeFill="background1"/>
        <w:tblLook w:val="01E0" w:firstRow="1" w:lastRow="1" w:firstColumn="1" w:lastColumn="1" w:noHBand="0" w:noVBand="0"/>
      </w:tblPr>
      <w:tblGrid>
        <w:gridCol w:w="9638"/>
      </w:tblGrid>
      <w:tr w:rsidR="00C35057" w:rsidRPr="008E5AA6" w14:paraId="21DCE6B8" w14:textId="77777777" w:rsidTr="008E5AA6">
        <w:tc>
          <w:tcPr>
            <w:tcW w:w="9854" w:type="dxa"/>
            <w:shd w:val="clear" w:color="auto" w:fill="FFFFFF" w:themeFill="background1"/>
          </w:tcPr>
          <w:p w14:paraId="09C4BC75" w14:textId="77777777" w:rsidR="007C4AAD" w:rsidRPr="008E5AA6" w:rsidRDefault="00F913F3" w:rsidP="007C4AAD">
            <w:pPr>
              <w:pStyle w:val="Heading4"/>
              <w:rPr>
                <w:rFonts w:asciiTheme="minorHAnsi" w:hAnsiTheme="minorHAnsi"/>
                <w:sz w:val="32"/>
                <w:szCs w:val="32"/>
              </w:rPr>
            </w:pPr>
            <w:r w:rsidRPr="008E5AA6">
              <w:rPr>
                <w:rFonts w:asciiTheme="minorHAnsi" w:hAnsiTheme="minorHAnsi"/>
                <w:sz w:val="32"/>
                <w:szCs w:val="32"/>
              </w:rPr>
              <w:t xml:space="preserve">JOB DESCRIPTION  </w:t>
            </w:r>
            <w:r w:rsidRPr="008E5AA6">
              <w:rPr>
                <w:rFonts w:asciiTheme="minorHAnsi" w:hAnsiTheme="minorHAnsi"/>
                <w:sz w:val="32"/>
                <w:szCs w:val="32"/>
              </w:rPr>
              <w:tab/>
            </w:r>
            <w:r w:rsidR="007C4AAD">
              <w:rPr>
                <w:rFonts w:asciiTheme="minorHAnsi" w:hAnsiTheme="minorHAnsi"/>
                <w:sz w:val="32"/>
                <w:szCs w:val="32"/>
              </w:rPr>
              <w:t>Hospital</w:t>
            </w:r>
            <w:r w:rsidRPr="008E5AA6">
              <w:rPr>
                <w:rFonts w:asciiTheme="minorHAnsi" w:hAnsiTheme="minorHAnsi"/>
                <w:sz w:val="32"/>
                <w:szCs w:val="32"/>
              </w:rPr>
              <w:t xml:space="preserve"> Director</w:t>
            </w:r>
          </w:p>
          <w:p w14:paraId="5B7E9311" w14:textId="77777777" w:rsidR="00C35057" w:rsidRPr="008E5AA6" w:rsidRDefault="00C35057" w:rsidP="00D22362">
            <w:pPr>
              <w:pStyle w:val="Heading4"/>
              <w:rPr>
                <w:rFonts w:asciiTheme="minorHAnsi" w:hAnsiTheme="minorHAnsi"/>
                <w:sz w:val="32"/>
                <w:szCs w:val="32"/>
              </w:rPr>
            </w:pPr>
          </w:p>
        </w:tc>
      </w:tr>
    </w:tbl>
    <w:p w14:paraId="328BD7C4" w14:textId="77777777" w:rsidR="00C35057" w:rsidRDefault="00C35057" w:rsidP="00C35057">
      <w:pPr>
        <w:jc w:val="both"/>
        <w:rPr>
          <w:rFonts w:ascii="Arial" w:hAnsi="Arial" w:cs="Arial"/>
        </w:rPr>
      </w:pPr>
    </w:p>
    <w:p w14:paraId="39E15983" w14:textId="77777777" w:rsidR="00EE1C51" w:rsidRDefault="00EE1C51" w:rsidP="00C35057">
      <w:pPr>
        <w:jc w:val="both"/>
        <w:rPr>
          <w:rFonts w:ascii="Arial" w:hAnsi="Arial" w:cs="Arial"/>
          <w:b/>
          <w:bCs/>
        </w:rPr>
      </w:pPr>
    </w:p>
    <w:p w14:paraId="1533D23B" w14:textId="77777777" w:rsidR="00C35057" w:rsidRPr="008E5AA6" w:rsidRDefault="00674B95" w:rsidP="00C35057">
      <w:pPr>
        <w:jc w:val="both"/>
        <w:rPr>
          <w:rFonts w:asciiTheme="minorHAnsi" w:hAnsiTheme="minorHAnsi" w:cs="Arial"/>
          <w:bCs/>
        </w:rPr>
      </w:pPr>
      <w:r w:rsidRPr="008E5AA6">
        <w:rPr>
          <w:rFonts w:asciiTheme="minorHAnsi" w:hAnsiTheme="minorHAnsi" w:cs="Arial"/>
          <w:b/>
          <w:bCs/>
        </w:rPr>
        <w:t xml:space="preserve">RESPONSIBLE TO: </w:t>
      </w:r>
      <w:r w:rsidRPr="008E5AA6">
        <w:rPr>
          <w:rFonts w:asciiTheme="minorHAnsi" w:hAnsiTheme="minorHAnsi" w:cs="Arial"/>
          <w:b/>
          <w:bCs/>
        </w:rPr>
        <w:tab/>
      </w:r>
      <w:r w:rsidR="007C4AAD" w:rsidRPr="007C4AAD">
        <w:rPr>
          <w:rFonts w:asciiTheme="minorHAnsi" w:hAnsiTheme="minorHAnsi" w:cs="Arial"/>
          <w:bCs/>
        </w:rPr>
        <w:t>Operations</w:t>
      </w:r>
      <w:r w:rsidR="008E5AA6" w:rsidRPr="008E5AA6">
        <w:rPr>
          <w:rFonts w:asciiTheme="minorHAnsi" w:hAnsiTheme="minorHAnsi" w:cs="Arial"/>
          <w:bCs/>
        </w:rPr>
        <w:t xml:space="preserve"> Director</w:t>
      </w:r>
      <w:r w:rsidRPr="008E5AA6">
        <w:rPr>
          <w:rFonts w:asciiTheme="minorHAnsi" w:hAnsiTheme="minorHAnsi" w:cs="Arial"/>
          <w:bCs/>
        </w:rPr>
        <w:t xml:space="preserve"> – Secondary Care</w:t>
      </w:r>
    </w:p>
    <w:p w14:paraId="0014DA88" w14:textId="77777777" w:rsidR="00C35057" w:rsidRPr="008E5AA6" w:rsidRDefault="00C35057" w:rsidP="00C35057">
      <w:pPr>
        <w:jc w:val="both"/>
        <w:rPr>
          <w:rFonts w:asciiTheme="minorHAnsi" w:hAnsiTheme="minorHAnsi" w:cs="Arial"/>
          <w:b/>
          <w:bCs/>
        </w:rPr>
      </w:pPr>
    </w:p>
    <w:p w14:paraId="3B10569E" w14:textId="77777777" w:rsidR="00C35057" w:rsidRPr="008E5AA6" w:rsidRDefault="00674B95" w:rsidP="00C35057">
      <w:pPr>
        <w:jc w:val="both"/>
        <w:rPr>
          <w:rFonts w:asciiTheme="minorHAnsi" w:hAnsiTheme="minorHAnsi" w:cs="Arial"/>
        </w:rPr>
      </w:pPr>
      <w:r w:rsidRPr="008E5AA6">
        <w:rPr>
          <w:rFonts w:asciiTheme="minorHAnsi" w:hAnsiTheme="minorHAnsi" w:cs="Arial"/>
          <w:b/>
          <w:bCs/>
        </w:rPr>
        <w:t>ACCOUNTABLE TO:</w:t>
      </w:r>
      <w:r w:rsidRPr="008E5AA6">
        <w:rPr>
          <w:rFonts w:asciiTheme="minorHAnsi" w:hAnsiTheme="minorHAnsi" w:cs="Arial"/>
          <w:b/>
          <w:bCs/>
        </w:rPr>
        <w:tab/>
      </w:r>
      <w:r w:rsidRPr="008E5AA6">
        <w:rPr>
          <w:rFonts w:asciiTheme="minorHAnsi" w:hAnsiTheme="minorHAnsi" w:cs="Arial"/>
          <w:bCs/>
        </w:rPr>
        <w:t>Managing</w:t>
      </w:r>
      <w:r w:rsidR="00C35057" w:rsidRPr="008E5AA6">
        <w:rPr>
          <w:rFonts w:asciiTheme="minorHAnsi" w:hAnsiTheme="minorHAnsi" w:cs="Arial"/>
          <w:bCs/>
        </w:rPr>
        <w:t xml:space="preserve"> </w:t>
      </w:r>
      <w:r w:rsidR="00EE1C51" w:rsidRPr="008E5AA6">
        <w:rPr>
          <w:rFonts w:asciiTheme="minorHAnsi" w:hAnsiTheme="minorHAnsi" w:cs="Arial"/>
          <w:bCs/>
        </w:rPr>
        <w:t>Director -</w:t>
      </w:r>
      <w:r w:rsidRPr="008E5AA6">
        <w:rPr>
          <w:rFonts w:asciiTheme="minorHAnsi" w:hAnsiTheme="minorHAnsi" w:cs="Arial"/>
          <w:bCs/>
        </w:rPr>
        <w:t xml:space="preserve"> Secondary Care</w:t>
      </w:r>
    </w:p>
    <w:p w14:paraId="7CD7C29D" w14:textId="77777777" w:rsidR="00EE1C51" w:rsidRPr="00C76FED" w:rsidRDefault="00C76FED" w:rsidP="00C35057">
      <w:pPr>
        <w:jc w:val="both"/>
        <w:rPr>
          <w:rFonts w:asciiTheme="minorHAnsi" w:hAnsiTheme="minorHAnsi" w:cs="Arial"/>
        </w:rPr>
      </w:pPr>
      <w:r>
        <w:rPr>
          <w:rFonts w:asciiTheme="minorHAnsi" w:hAnsiTheme="minorHAnsi" w:cs="Arial"/>
          <w:b/>
        </w:rPr>
        <w:tab/>
      </w:r>
      <w:r w:rsidR="00DC2EF3">
        <w:rPr>
          <w:rFonts w:asciiTheme="minorHAnsi" w:hAnsiTheme="minorHAnsi" w:cs="Arial"/>
        </w:rPr>
        <w:t xml:space="preserve"> </w:t>
      </w:r>
    </w:p>
    <w:p w14:paraId="7C51F8FE" w14:textId="77777777" w:rsidR="00EE1C51" w:rsidRPr="008E5AA6" w:rsidRDefault="00EE1C51" w:rsidP="00C35057">
      <w:pPr>
        <w:jc w:val="both"/>
        <w:rPr>
          <w:rFonts w:asciiTheme="minorHAnsi" w:hAnsiTheme="minorHAnsi" w:cs="Arial"/>
          <w:b/>
        </w:rPr>
      </w:pPr>
    </w:p>
    <w:p w14:paraId="6FCA2121" w14:textId="77777777" w:rsidR="00EE1C51" w:rsidRPr="008E5AA6" w:rsidRDefault="001E2904" w:rsidP="00C35057">
      <w:pPr>
        <w:jc w:val="both"/>
        <w:rPr>
          <w:rFonts w:asciiTheme="minorHAnsi" w:hAnsiTheme="minorHAnsi" w:cs="Arial"/>
        </w:rPr>
      </w:pPr>
      <w:r w:rsidRPr="008E5AA6">
        <w:rPr>
          <w:rFonts w:asciiTheme="minorHAnsi" w:hAnsiTheme="minorHAnsi" w:cs="Arial"/>
          <w:b/>
        </w:rPr>
        <w:t>ACCOUNTABLE F</w:t>
      </w:r>
      <w:r w:rsidR="00C35057" w:rsidRPr="008E5AA6">
        <w:rPr>
          <w:rFonts w:asciiTheme="minorHAnsi" w:hAnsiTheme="minorHAnsi" w:cs="Arial"/>
          <w:b/>
        </w:rPr>
        <w:t>OR:</w:t>
      </w:r>
      <w:r w:rsidR="00C35057" w:rsidRPr="008E5AA6">
        <w:rPr>
          <w:rFonts w:asciiTheme="minorHAnsi" w:hAnsiTheme="minorHAnsi" w:cs="Arial"/>
        </w:rPr>
        <w:t xml:space="preserve"> </w:t>
      </w:r>
      <w:r w:rsidR="00C35057" w:rsidRPr="008E5AA6">
        <w:rPr>
          <w:rFonts w:asciiTheme="minorHAnsi" w:hAnsiTheme="minorHAnsi" w:cs="Arial"/>
        </w:rPr>
        <w:tab/>
      </w:r>
    </w:p>
    <w:p w14:paraId="3865EEBE" w14:textId="77777777" w:rsidR="00EE1C51" w:rsidRPr="008E5AA6" w:rsidRDefault="00EE1C51" w:rsidP="00C35057">
      <w:pPr>
        <w:jc w:val="both"/>
        <w:rPr>
          <w:rFonts w:asciiTheme="minorHAnsi" w:hAnsiTheme="minorHAnsi" w:cs="Arial"/>
        </w:rPr>
      </w:pPr>
    </w:p>
    <w:p w14:paraId="3984BD53" w14:textId="77777777" w:rsidR="000A7394" w:rsidRPr="008E5AA6" w:rsidRDefault="001E2904" w:rsidP="00C35057">
      <w:pPr>
        <w:jc w:val="both"/>
        <w:rPr>
          <w:rFonts w:asciiTheme="minorHAnsi" w:hAnsiTheme="minorHAnsi" w:cs="Arial"/>
          <w:b/>
        </w:rPr>
      </w:pPr>
      <w:r w:rsidRPr="00C76FED">
        <w:rPr>
          <w:rFonts w:asciiTheme="minorHAnsi" w:hAnsiTheme="minorHAnsi" w:cs="Arial"/>
        </w:rPr>
        <w:t xml:space="preserve">The delivery of high quality care in accordance with commissioner contractual requirements that includes ensuring </w:t>
      </w:r>
      <w:r w:rsidR="00F5308D" w:rsidRPr="00C76FED">
        <w:rPr>
          <w:rFonts w:asciiTheme="minorHAnsi" w:hAnsiTheme="minorHAnsi" w:cs="Arial"/>
        </w:rPr>
        <w:t>compliance</w:t>
      </w:r>
      <w:r w:rsidRPr="00C76FED">
        <w:rPr>
          <w:rFonts w:asciiTheme="minorHAnsi" w:hAnsiTheme="minorHAnsi" w:cs="Arial"/>
        </w:rPr>
        <w:t xml:space="preserve"> with all Statutory and Regulatory legislation and expectation within the agreed budget and that meets the agreed Company performance standards.</w:t>
      </w:r>
      <w:r w:rsidR="003C03EE">
        <w:rPr>
          <w:rFonts w:asciiTheme="minorHAnsi" w:hAnsiTheme="minorHAnsi" w:cs="Arial"/>
        </w:rPr>
        <w:t xml:space="preserve"> Develop and implement a business growth strategy that incorporates Private Healthcare.</w:t>
      </w:r>
      <w:r w:rsidR="00FC3249" w:rsidRPr="00C76FED">
        <w:rPr>
          <w:rFonts w:asciiTheme="minorHAnsi" w:hAnsiTheme="minorHAnsi" w:cs="Arial"/>
        </w:rPr>
        <w:t xml:space="preserve"> </w:t>
      </w:r>
      <w:r w:rsidR="003C03EE">
        <w:rPr>
          <w:rFonts w:asciiTheme="minorHAnsi" w:hAnsiTheme="minorHAnsi" w:cs="Arial"/>
        </w:rPr>
        <w:t xml:space="preserve"> Ensure that the Hospital and Surgical Centre are an integral part of the local NHS system.</w:t>
      </w:r>
    </w:p>
    <w:p w14:paraId="345FEBE0" w14:textId="77777777" w:rsidR="00C35057" w:rsidRPr="008E5AA6" w:rsidRDefault="00FC3249" w:rsidP="00C35057">
      <w:pPr>
        <w:jc w:val="both"/>
        <w:rPr>
          <w:rFonts w:asciiTheme="minorHAnsi" w:hAnsiTheme="minorHAnsi" w:cs="Arial"/>
          <w:b/>
          <w:bCs/>
        </w:rPr>
      </w:pPr>
      <w:r w:rsidRPr="008E5AA6">
        <w:rPr>
          <w:rFonts w:asciiTheme="minorHAnsi" w:hAnsiTheme="minorHAnsi" w:cs="Arial"/>
          <w:b/>
        </w:rPr>
        <w:t xml:space="preserve"> </w:t>
      </w:r>
      <w:r w:rsidR="00C35057" w:rsidRPr="008E5AA6">
        <w:rPr>
          <w:rFonts w:asciiTheme="minorHAnsi" w:hAnsiTheme="minorHAnsi" w:cs="Arial"/>
          <w:b/>
          <w:bCs/>
        </w:rPr>
        <w:t>JOB SUMMARY:</w:t>
      </w:r>
    </w:p>
    <w:p w14:paraId="5EE8B83B" w14:textId="77777777" w:rsidR="001E2904" w:rsidRPr="008E5AA6" w:rsidRDefault="001E2904" w:rsidP="00C35057">
      <w:pPr>
        <w:jc w:val="both"/>
        <w:rPr>
          <w:rFonts w:asciiTheme="minorHAnsi" w:hAnsiTheme="minorHAnsi" w:cs="Arial"/>
          <w:b/>
          <w:bCs/>
        </w:rPr>
      </w:pPr>
    </w:p>
    <w:p w14:paraId="20F090B1" w14:textId="77777777" w:rsidR="004306C7" w:rsidRDefault="001E2904" w:rsidP="00C76FED">
      <w:pPr>
        <w:pStyle w:val="ListParagraph"/>
        <w:numPr>
          <w:ilvl w:val="0"/>
          <w:numId w:val="23"/>
        </w:numPr>
        <w:jc w:val="both"/>
        <w:rPr>
          <w:rFonts w:asciiTheme="minorHAnsi" w:hAnsiTheme="minorHAnsi" w:cs="Arial"/>
          <w:bCs/>
        </w:rPr>
      </w:pPr>
      <w:r w:rsidRPr="00C76FED">
        <w:rPr>
          <w:rFonts w:asciiTheme="minorHAnsi" w:hAnsiTheme="minorHAnsi" w:cs="Arial"/>
          <w:bCs/>
        </w:rPr>
        <w:t xml:space="preserve">The </w:t>
      </w:r>
      <w:r w:rsidR="007C4AAD">
        <w:rPr>
          <w:rFonts w:asciiTheme="minorHAnsi" w:hAnsiTheme="minorHAnsi" w:cs="Arial"/>
          <w:bCs/>
        </w:rPr>
        <w:t>Hospital</w:t>
      </w:r>
      <w:r w:rsidRPr="00C76FED">
        <w:rPr>
          <w:rFonts w:asciiTheme="minorHAnsi" w:hAnsiTheme="minorHAnsi" w:cs="Arial"/>
          <w:bCs/>
        </w:rPr>
        <w:t xml:space="preserve"> Director (HD) has </w:t>
      </w:r>
      <w:r w:rsidR="00C76FED" w:rsidRPr="00C76FED">
        <w:rPr>
          <w:rFonts w:asciiTheme="minorHAnsi" w:hAnsiTheme="minorHAnsi" w:cs="Arial"/>
          <w:bCs/>
        </w:rPr>
        <w:t>overall 24</w:t>
      </w:r>
      <w:r w:rsidR="00EE1C51" w:rsidRPr="00C76FED">
        <w:rPr>
          <w:rFonts w:asciiTheme="minorHAnsi" w:hAnsiTheme="minorHAnsi" w:cs="Arial"/>
          <w:bCs/>
        </w:rPr>
        <w:t xml:space="preserve"> hour </w:t>
      </w:r>
      <w:r w:rsidRPr="00C76FED">
        <w:rPr>
          <w:rFonts w:asciiTheme="minorHAnsi" w:hAnsiTheme="minorHAnsi" w:cs="Arial"/>
          <w:bCs/>
        </w:rPr>
        <w:t xml:space="preserve">accountability for all the activity and resources, both human and </w:t>
      </w:r>
      <w:r w:rsidR="000A7394" w:rsidRPr="00C76FED">
        <w:rPr>
          <w:rFonts w:asciiTheme="minorHAnsi" w:hAnsiTheme="minorHAnsi" w:cs="Arial"/>
          <w:bCs/>
        </w:rPr>
        <w:t xml:space="preserve">financial </w:t>
      </w:r>
      <w:r w:rsidR="00A91100" w:rsidRPr="00C76FED">
        <w:rPr>
          <w:rFonts w:asciiTheme="minorHAnsi" w:hAnsiTheme="minorHAnsi" w:cs="Arial"/>
          <w:bCs/>
        </w:rPr>
        <w:t>that is</w:t>
      </w:r>
      <w:r w:rsidRPr="00C76FED">
        <w:rPr>
          <w:rFonts w:asciiTheme="minorHAnsi" w:hAnsiTheme="minorHAnsi" w:cs="Arial"/>
          <w:bCs/>
        </w:rPr>
        <w:t xml:space="preserve"> required to deliver the services provided under contract to commissioners. </w:t>
      </w:r>
    </w:p>
    <w:p w14:paraId="47EBA74C" w14:textId="77777777" w:rsidR="00855D5E" w:rsidRDefault="00855D5E" w:rsidP="00855D5E">
      <w:pPr>
        <w:pStyle w:val="ListParagraph"/>
        <w:jc w:val="both"/>
        <w:rPr>
          <w:rFonts w:asciiTheme="minorHAnsi" w:hAnsiTheme="minorHAnsi" w:cs="Arial"/>
          <w:bCs/>
        </w:rPr>
      </w:pPr>
    </w:p>
    <w:p w14:paraId="367DF603" w14:textId="77777777" w:rsidR="004306C7" w:rsidRDefault="004306C7" w:rsidP="00C76FED">
      <w:pPr>
        <w:pStyle w:val="ListParagraph"/>
        <w:numPr>
          <w:ilvl w:val="0"/>
          <w:numId w:val="23"/>
        </w:numPr>
        <w:jc w:val="both"/>
        <w:rPr>
          <w:rFonts w:asciiTheme="minorHAnsi" w:hAnsiTheme="minorHAnsi" w:cs="Arial"/>
          <w:bCs/>
        </w:rPr>
      </w:pPr>
      <w:r>
        <w:rPr>
          <w:rFonts w:asciiTheme="minorHAnsi" w:hAnsiTheme="minorHAnsi" w:cs="Arial"/>
          <w:bCs/>
        </w:rPr>
        <w:t xml:space="preserve">The HD is the Care Quality Commission “Registered Managed”.  They are tasked with ensuring all registered regulated activates are appropriately managed, including becoming the Controlled Drugs Accountable Officer (CDAO). All CDAO roles and obligations are commissioned by the Home Office. </w:t>
      </w:r>
    </w:p>
    <w:p w14:paraId="19539E0B" w14:textId="77777777" w:rsidR="001E2904" w:rsidRDefault="001E2904" w:rsidP="004306C7">
      <w:pPr>
        <w:pStyle w:val="ListParagraph"/>
        <w:jc w:val="both"/>
        <w:rPr>
          <w:rFonts w:asciiTheme="minorHAnsi" w:hAnsiTheme="minorHAnsi" w:cs="Arial"/>
          <w:bCs/>
        </w:rPr>
      </w:pPr>
    </w:p>
    <w:p w14:paraId="37E2D461" w14:textId="77777777" w:rsidR="004306C7" w:rsidRPr="00C76FED" w:rsidRDefault="004306C7" w:rsidP="00C76FED">
      <w:pPr>
        <w:pStyle w:val="ListParagraph"/>
        <w:numPr>
          <w:ilvl w:val="0"/>
          <w:numId w:val="23"/>
        </w:numPr>
        <w:jc w:val="both"/>
        <w:rPr>
          <w:rFonts w:asciiTheme="minorHAnsi" w:hAnsiTheme="minorHAnsi" w:cs="Arial"/>
          <w:bCs/>
        </w:rPr>
      </w:pPr>
      <w:r>
        <w:rPr>
          <w:rFonts w:asciiTheme="minorHAnsi" w:hAnsiTheme="minorHAnsi" w:cs="Arial"/>
          <w:bCs/>
        </w:rPr>
        <w:t xml:space="preserve">The HD </w:t>
      </w:r>
      <w:r w:rsidR="00D261D7">
        <w:rPr>
          <w:rFonts w:asciiTheme="minorHAnsi" w:hAnsiTheme="minorHAnsi" w:cs="Arial"/>
          <w:bCs/>
        </w:rPr>
        <w:t>is</w:t>
      </w:r>
      <w:r>
        <w:rPr>
          <w:rFonts w:asciiTheme="minorHAnsi" w:hAnsiTheme="minorHAnsi" w:cs="Arial"/>
          <w:bCs/>
        </w:rPr>
        <w:t xml:space="preserve"> legally responsible for the service and </w:t>
      </w:r>
      <w:r w:rsidR="00D261D7">
        <w:rPr>
          <w:rFonts w:asciiTheme="minorHAnsi" w:hAnsiTheme="minorHAnsi" w:cs="Arial"/>
          <w:bCs/>
        </w:rPr>
        <w:t>therefore is</w:t>
      </w:r>
      <w:r>
        <w:rPr>
          <w:rFonts w:asciiTheme="minorHAnsi" w:hAnsiTheme="minorHAnsi" w:cs="Arial"/>
          <w:bCs/>
        </w:rPr>
        <w:t xml:space="preserve"> required to undertake a further CQC and Home Office countersigned DBS</w:t>
      </w:r>
    </w:p>
    <w:p w14:paraId="13FA528D" w14:textId="77777777" w:rsidR="001E2904" w:rsidRPr="00C76FED" w:rsidRDefault="001E2904" w:rsidP="00C35057">
      <w:pPr>
        <w:jc w:val="both"/>
        <w:rPr>
          <w:rFonts w:asciiTheme="minorHAnsi" w:hAnsiTheme="minorHAnsi" w:cs="Arial"/>
          <w:bCs/>
        </w:rPr>
      </w:pPr>
    </w:p>
    <w:p w14:paraId="053D9F60" w14:textId="77777777" w:rsidR="001E2904" w:rsidRPr="00C76FED" w:rsidRDefault="001E2904" w:rsidP="00C76FED">
      <w:pPr>
        <w:pStyle w:val="ListParagraph"/>
        <w:numPr>
          <w:ilvl w:val="0"/>
          <w:numId w:val="23"/>
        </w:numPr>
        <w:jc w:val="both"/>
        <w:rPr>
          <w:rFonts w:asciiTheme="minorHAnsi" w:hAnsiTheme="minorHAnsi" w:cs="Arial"/>
          <w:bCs/>
        </w:rPr>
      </w:pPr>
      <w:r w:rsidRPr="00C76FED">
        <w:rPr>
          <w:rFonts w:asciiTheme="minorHAnsi" w:hAnsiTheme="minorHAnsi" w:cs="Arial"/>
          <w:bCs/>
        </w:rPr>
        <w:t xml:space="preserve">The role requires the </w:t>
      </w:r>
      <w:r w:rsidR="00C76FED" w:rsidRPr="00C76FED">
        <w:rPr>
          <w:rFonts w:asciiTheme="minorHAnsi" w:hAnsiTheme="minorHAnsi" w:cs="Arial"/>
          <w:bCs/>
        </w:rPr>
        <w:t>post holder</w:t>
      </w:r>
      <w:r w:rsidR="00FC3249" w:rsidRPr="00C76FED">
        <w:rPr>
          <w:rFonts w:asciiTheme="minorHAnsi" w:hAnsiTheme="minorHAnsi" w:cs="Arial"/>
          <w:bCs/>
        </w:rPr>
        <w:t xml:space="preserve"> to</w:t>
      </w:r>
      <w:r w:rsidRPr="00C76FED">
        <w:rPr>
          <w:rFonts w:asciiTheme="minorHAnsi" w:hAnsiTheme="minorHAnsi" w:cs="Arial"/>
          <w:bCs/>
        </w:rPr>
        <w:t xml:space="preserve"> run and manage the </w:t>
      </w:r>
      <w:r w:rsidR="007C4AAD">
        <w:rPr>
          <w:rFonts w:asciiTheme="minorHAnsi" w:hAnsiTheme="minorHAnsi" w:cs="Arial"/>
          <w:bCs/>
        </w:rPr>
        <w:t>Hospital</w:t>
      </w:r>
      <w:r w:rsidRPr="00C76FED">
        <w:rPr>
          <w:rFonts w:asciiTheme="minorHAnsi" w:hAnsiTheme="minorHAnsi" w:cs="Arial"/>
          <w:bCs/>
        </w:rPr>
        <w:t xml:space="preserve"> on a day to day basis</w:t>
      </w:r>
      <w:r w:rsidR="005C0EA9">
        <w:rPr>
          <w:rFonts w:asciiTheme="minorHAnsi" w:hAnsiTheme="minorHAnsi" w:cs="Arial"/>
          <w:bCs/>
        </w:rPr>
        <w:t>,</w:t>
      </w:r>
      <w:r w:rsidRPr="00C76FED">
        <w:rPr>
          <w:rFonts w:asciiTheme="minorHAnsi" w:hAnsiTheme="minorHAnsi" w:cs="Arial"/>
          <w:bCs/>
        </w:rPr>
        <w:t xml:space="preserve"> </w:t>
      </w:r>
      <w:r w:rsidR="003C03EE">
        <w:rPr>
          <w:rFonts w:asciiTheme="minorHAnsi" w:hAnsiTheme="minorHAnsi" w:cs="Arial"/>
          <w:bCs/>
        </w:rPr>
        <w:t>achieving agreed levels of operational and financial performance.</w:t>
      </w:r>
    </w:p>
    <w:p w14:paraId="2817E989" w14:textId="77777777" w:rsidR="001E2904" w:rsidRPr="00C76FED" w:rsidRDefault="001E2904" w:rsidP="00C35057">
      <w:pPr>
        <w:jc w:val="both"/>
        <w:rPr>
          <w:rFonts w:asciiTheme="minorHAnsi" w:hAnsiTheme="minorHAnsi" w:cs="Arial"/>
          <w:bCs/>
        </w:rPr>
      </w:pPr>
    </w:p>
    <w:p w14:paraId="3867076F" w14:textId="77777777" w:rsidR="001E2904" w:rsidRDefault="00F5308D" w:rsidP="00C76FED">
      <w:pPr>
        <w:pStyle w:val="ListParagraph"/>
        <w:numPr>
          <w:ilvl w:val="0"/>
          <w:numId w:val="23"/>
        </w:numPr>
        <w:jc w:val="both"/>
        <w:rPr>
          <w:rFonts w:asciiTheme="minorHAnsi" w:hAnsiTheme="minorHAnsi" w:cs="Arial"/>
          <w:bCs/>
        </w:rPr>
      </w:pPr>
      <w:r w:rsidRPr="00C76FED">
        <w:rPr>
          <w:rFonts w:asciiTheme="minorHAnsi" w:hAnsiTheme="minorHAnsi" w:cs="Arial"/>
          <w:bCs/>
        </w:rPr>
        <w:t xml:space="preserve">As an HD with </w:t>
      </w:r>
      <w:r w:rsidR="007C4AAD">
        <w:rPr>
          <w:rFonts w:asciiTheme="minorHAnsi" w:hAnsiTheme="minorHAnsi" w:cs="Arial"/>
          <w:bCs/>
        </w:rPr>
        <w:t>Practice Plus Group</w:t>
      </w:r>
      <w:r w:rsidRPr="00C76FED">
        <w:rPr>
          <w:rFonts w:asciiTheme="minorHAnsi" w:hAnsiTheme="minorHAnsi" w:cs="Arial"/>
          <w:bCs/>
        </w:rPr>
        <w:t xml:space="preserve">, the </w:t>
      </w:r>
      <w:r w:rsidR="00C76FED" w:rsidRPr="00C76FED">
        <w:rPr>
          <w:rFonts w:asciiTheme="minorHAnsi" w:hAnsiTheme="minorHAnsi" w:cs="Arial"/>
          <w:bCs/>
        </w:rPr>
        <w:t>post holder</w:t>
      </w:r>
      <w:r w:rsidRPr="00C76FED">
        <w:rPr>
          <w:rFonts w:asciiTheme="minorHAnsi" w:hAnsiTheme="minorHAnsi" w:cs="Arial"/>
          <w:bCs/>
        </w:rPr>
        <w:t xml:space="preserve"> will also be part of the Secondary Care senior </w:t>
      </w:r>
      <w:r w:rsidR="003C03EE">
        <w:rPr>
          <w:rFonts w:asciiTheme="minorHAnsi" w:hAnsiTheme="minorHAnsi" w:cs="Arial"/>
          <w:bCs/>
        </w:rPr>
        <w:t>leadership</w:t>
      </w:r>
      <w:r w:rsidRPr="00C76FED">
        <w:rPr>
          <w:rFonts w:asciiTheme="minorHAnsi" w:hAnsiTheme="minorHAnsi" w:cs="Arial"/>
          <w:bCs/>
        </w:rPr>
        <w:t xml:space="preserve"> team and contribute to the </w:t>
      </w:r>
      <w:r w:rsidR="003C03EE">
        <w:rPr>
          <w:rFonts w:asciiTheme="minorHAnsi" w:hAnsiTheme="minorHAnsi" w:cs="Arial"/>
          <w:bCs/>
        </w:rPr>
        <w:t xml:space="preserve">wider </w:t>
      </w:r>
      <w:r w:rsidRPr="00C76FED">
        <w:rPr>
          <w:rFonts w:asciiTheme="minorHAnsi" w:hAnsiTheme="minorHAnsi" w:cs="Arial"/>
          <w:bCs/>
        </w:rPr>
        <w:t>development and implementation of the service line strategy</w:t>
      </w:r>
      <w:r w:rsidR="003C03EE">
        <w:rPr>
          <w:rFonts w:asciiTheme="minorHAnsi" w:hAnsiTheme="minorHAnsi" w:cs="Arial"/>
          <w:bCs/>
        </w:rPr>
        <w:t>.</w:t>
      </w:r>
    </w:p>
    <w:p w14:paraId="6394FEEB" w14:textId="77777777" w:rsidR="003C03EE" w:rsidRPr="003C03EE" w:rsidRDefault="003C03EE" w:rsidP="003C03EE">
      <w:pPr>
        <w:pStyle w:val="ListParagraph"/>
        <w:rPr>
          <w:rFonts w:asciiTheme="minorHAnsi" w:hAnsiTheme="minorHAnsi" w:cs="Arial"/>
          <w:bCs/>
        </w:rPr>
      </w:pPr>
    </w:p>
    <w:p w14:paraId="66047627" w14:textId="77777777" w:rsidR="003C03EE" w:rsidRPr="00C76FED" w:rsidRDefault="003C03EE" w:rsidP="00C76FED">
      <w:pPr>
        <w:pStyle w:val="ListParagraph"/>
        <w:numPr>
          <w:ilvl w:val="0"/>
          <w:numId w:val="23"/>
        </w:numPr>
        <w:jc w:val="both"/>
        <w:rPr>
          <w:rFonts w:asciiTheme="minorHAnsi" w:hAnsiTheme="minorHAnsi" w:cs="Arial"/>
          <w:bCs/>
        </w:rPr>
      </w:pPr>
      <w:r>
        <w:rPr>
          <w:rFonts w:asciiTheme="minorHAnsi" w:hAnsiTheme="minorHAnsi" w:cs="Arial"/>
          <w:bCs/>
        </w:rPr>
        <w:t>Drive the delivery of agreed Private Healthcare growth targets and continuously review the patient pathway to improve the patient expe</w:t>
      </w:r>
      <w:r w:rsidR="001D5FCD">
        <w:rPr>
          <w:rFonts w:asciiTheme="minorHAnsi" w:hAnsiTheme="minorHAnsi" w:cs="Arial"/>
          <w:bCs/>
        </w:rPr>
        <w:t>r</w:t>
      </w:r>
      <w:r>
        <w:rPr>
          <w:rFonts w:asciiTheme="minorHAnsi" w:hAnsiTheme="minorHAnsi" w:cs="Arial"/>
          <w:bCs/>
        </w:rPr>
        <w:t>ience.</w:t>
      </w:r>
    </w:p>
    <w:p w14:paraId="5435AEE0" w14:textId="77777777" w:rsidR="00F5308D" w:rsidRPr="008E5AA6" w:rsidRDefault="00F5308D" w:rsidP="00C35057">
      <w:pPr>
        <w:jc w:val="both"/>
        <w:rPr>
          <w:rFonts w:asciiTheme="minorHAnsi" w:hAnsiTheme="minorHAnsi" w:cs="Arial"/>
          <w:b/>
          <w:bCs/>
        </w:rPr>
      </w:pPr>
    </w:p>
    <w:p w14:paraId="2A82B91E" w14:textId="77777777" w:rsidR="009B3E9A" w:rsidRPr="008E5AA6" w:rsidRDefault="00C76FED" w:rsidP="00C35057">
      <w:pPr>
        <w:jc w:val="both"/>
        <w:rPr>
          <w:rFonts w:asciiTheme="minorHAnsi" w:hAnsiTheme="minorHAnsi" w:cs="Arial"/>
          <w:b/>
          <w:bCs/>
        </w:rPr>
      </w:pPr>
      <w:r>
        <w:rPr>
          <w:rFonts w:asciiTheme="minorHAnsi" w:hAnsiTheme="minorHAnsi" w:cs="Arial"/>
          <w:b/>
          <w:bCs/>
        </w:rPr>
        <w:t>SPECIFIC RESPONSIBILITIES</w:t>
      </w:r>
    </w:p>
    <w:p w14:paraId="74048365" w14:textId="77777777" w:rsidR="009C57F5" w:rsidRPr="008E5AA6" w:rsidRDefault="009C57F5" w:rsidP="00C35057">
      <w:pPr>
        <w:jc w:val="both"/>
        <w:rPr>
          <w:rFonts w:asciiTheme="minorHAnsi" w:hAnsiTheme="minorHAnsi" w:cs="Arial"/>
          <w:b/>
          <w:bCs/>
        </w:rPr>
      </w:pPr>
    </w:p>
    <w:p w14:paraId="6C31AF2D" w14:textId="77777777" w:rsidR="009C57F5" w:rsidRDefault="009C57F5" w:rsidP="00C76FED">
      <w:pPr>
        <w:pStyle w:val="ListParagraph"/>
        <w:numPr>
          <w:ilvl w:val="0"/>
          <w:numId w:val="24"/>
        </w:numPr>
        <w:jc w:val="both"/>
        <w:rPr>
          <w:rFonts w:asciiTheme="minorHAnsi" w:hAnsiTheme="minorHAnsi" w:cs="Arial"/>
          <w:bCs/>
        </w:rPr>
      </w:pPr>
      <w:r w:rsidRPr="00C76FED">
        <w:rPr>
          <w:rFonts w:asciiTheme="minorHAnsi" w:hAnsiTheme="minorHAnsi" w:cs="Arial"/>
          <w:bCs/>
        </w:rPr>
        <w:t>To be accountable for providing a safe, effective and efficient clinical service that achieves good clinical outcomes and a high level of patient satisfaction.</w:t>
      </w:r>
    </w:p>
    <w:p w14:paraId="491A4A5B" w14:textId="77777777" w:rsidR="00855D5E" w:rsidRDefault="00855D5E" w:rsidP="00855D5E">
      <w:pPr>
        <w:jc w:val="both"/>
        <w:rPr>
          <w:rFonts w:asciiTheme="minorHAnsi" w:hAnsiTheme="minorHAnsi" w:cs="Arial"/>
          <w:bCs/>
        </w:rPr>
      </w:pPr>
    </w:p>
    <w:p w14:paraId="10A36C63" w14:textId="77777777" w:rsidR="00855D5E" w:rsidRPr="00855D5E" w:rsidRDefault="00855D5E" w:rsidP="00855D5E">
      <w:pPr>
        <w:jc w:val="both"/>
        <w:rPr>
          <w:rFonts w:asciiTheme="minorHAnsi" w:hAnsiTheme="minorHAnsi" w:cs="Arial"/>
          <w:bCs/>
        </w:rPr>
      </w:pPr>
    </w:p>
    <w:p w14:paraId="6881D7F2" w14:textId="77777777" w:rsidR="00EE1C51" w:rsidRPr="00C76FED" w:rsidRDefault="00EE1C51" w:rsidP="00C76FED">
      <w:pPr>
        <w:jc w:val="both"/>
        <w:rPr>
          <w:rFonts w:asciiTheme="minorHAnsi" w:hAnsiTheme="minorHAnsi" w:cs="Arial"/>
          <w:bCs/>
        </w:rPr>
      </w:pPr>
    </w:p>
    <w:p w14:paraId="584651C7" w14:textId="77777777" w:rsidR="005C0EA9" w:rsidRDefault="005C0EA9" w:rsidP="00C76FED">
      <w:pPr>
        <w:pStyle w:val="ListParagraph"/>
        <w:numPr>
          <w:ilvl w:val="0"/>
          <w:numId w:val="24"/>
        </w:numPr>
        <w:jc w:val="both"/>
        <w:rPr>
          <w:rFonts w:asciiTheme="minorHAnsi" w:hAnsiTheme="minorHAnsi" w:cs="Arial"/>
          <w:bCs/>
        </w:rPr>
      </w:pPr>
      <w:r>
        <w:rPr>
          <w:rFonts w:asciiTheme="minorHAnsi" w:hAnsiTheme="minorHAnsi" w:cs="Arial"/>
          <w:bCs/>
        </w:rPr>
        <w:lastRenderedPageBreak/>
        <w:t>Fully profit responsible with a specific objective to deliver budgeted EBITDA and revenue growth targets, both NHS and Private Healthcare.</w:t>
      </w:r>
    </w:p>
    <w:p w14:paraId="1CBC2A98" w14:textId="77777777" w:rsidR="00EE1C51" w:rsidRPr="00C76FED" w:rsidRDefault="00EE1C51" w:rsidP="00C76FED">
      <w:pPr>
        <w:pStyle w:val="ListParagraph"/>
        <w:numPr>
          <w:ilvl w:val="0"/>
          <w:numId w:val="24"/>
        </w:numPr>
        <w:jc w:val="both"/>
        <w:rPr>
          <w:rFonts w:asciiTheme="minorHAnsi" w:hAnsiTheme="minorHAnsi" w:cs="Arial"/>
          <w:bCs/>
        </w:rPr>
      </w:pPr>
      <w:r w:rsidRPr="00C76FED">
        <w:rPr>
          <w:rFonts w:asciiTheme="minorHAnsi" w:hAnsiTheme="minorHAnsi" w:cs="Arial"/>
          <w:bCs/>
        </w:rPr>
        <w:t xml:space="preserve">To operate and participate in an “on-call” rota with the senior management team ensuring the </w:t>
      </w:r>
      <w:r w:rsidR="007C4AAD">
        <w:rPr>
          <w:rFonts w:asciiTheme="minorHAnsi" w:hAnsiTheme="minorHAnsi" w:cs="Arial"/>
          <w:bCs/>
        </w:rPr>
        <w:t>HOSPITAL</w:t>
      </w:r>
      <w:r w:rsidRPr="00C76FED">
        <w:rPr>
          <w:rFonts w:asciiTheme="minorHAnsi" w:hAnsiTheme="minorHAnsi" w:cs="Arial"/>
          <w:bCs/>
        </w:rPr>
        <w:t xml:space="preserve"> operates safely across 24 hours/7days a week.</w:t>
      </w:r>
    </w:p>
    <w:p w14:paraId="79BAC0E3" w14:textId="77777777" w:rsidR="009B3E9A" w:rsidRPr="00C76FED" w:rsidRDefault="009B3E9A" w:rsidP="00C76FED">
      <w:pPr>
        <w:jc w:val="both"/>
        <w:rPr>
          <w:rFonts w:asciiTheme="minorHAnsi" w:hAnsiTheme="minorHAnsi" w:cs="Arial"/>
          <w:bCs/>
        </w:rPr>
      </w:pPr>
    </w:p>
    <w:p w14:paraId="0C86C319" w14:textId="77777777" w:rsidR="009B3E9A" w:rsidRPr="00C76FED" w:rsidRDefault="009B3E9A" w:rsidP="00C76FED">
      <w:pPr>
        <w:pStyle w:val="ListParagraph"/>
        <w:numPr>
          <w:ilvl w:val="0"/>
          <w:numId w:val="24"/>
        </w:numPr>
        <w:jc w:val="both"/>
        <w:rPr>
          <w:rFonts w:asciiTheme="minorHAnsi" w:hAnsiTheme="minorHAnsi" w:cs="Arial"/>
          <w:bCs/>
        </w:rPr>
      </w:pPr>
      <w:r w:rsidRPr="00C76FED">
        <w:rPr>
          <w:rFonts w:asciiTheme="minorHAnsi" w:hAnsiTheme="minorHAnsi" w:cs="Arial"/>
          <w:bCs/>
        </w:rPr>
        <w:t xml:space="preserve">To be the Line Manager of all staff within the </w:t>
      </w:r>
      <w:r w:rsidR="007C4AAD">
        <w:rPr>
          <w:rFonts w:asciiTheme="minorHAnsi" w:hAnsiTheme="minorHAnsi" w:cs="Arial"/>
          <w:bCs/>
        </w:rPr>
        <w:t>HOSPITAL</w:t>
      </w:r>
      <w:r w:rsidRPr="00C76FED">
        <w:rPr>
          <w:rFonts w:asciiTheme="minorHAnsi" w:hAnsiTheme="minorHAnsi" w:cs="Arial"/>
          <w:bCs/>
        </w:rPr>
        <w:t xml:space="preserve"> (dotted line relationships to Divisional Professional and Functional leads is in place for </w:t>
      </w:r>
      <w:r w:rsidR="007C4AAD">
        <w:rPr>
          <w:rFonts w:asciiTheme="minorHAnsi" w:hAnsiTheme="minorHAnsi" w:cs="Arial"/>
          <w:bCs/>
        </w:rPr>
        <w:t>HOSPITAL</w:t>
      </w:r>
      <w:r w:rsidRPr="00C76FED">
        <w:rPr>
          <w:rFonts w:asciiTheme="minorHAnsi" w:hAnsiTheme="minorHAnsi" w:cs="Arial"/>
          <w:bCs/>
        </w:rPr>
        <w:t xml:space="preserve"> Medical Director, Lead Nurse and Finance Manager) and to lead the senior management team to deliver the required outcomes.</w:t>
      </w:r>
    </w:p>
    <w:p w14:paraId="28F748A9" w14:textId="77777777" w:rsidR="00242CB0" w:rsidRPr="00855D5E" w:rsidRDefault="00242CB0" w:rsidP="00855D5E">
      <w:pPr>
        <w:rPr>
          <w:rFonts w:asciiTheme="minorHAnsi" w:hAnsiTheme="minorHAnsi" w:cs="Arial"/>
          <w:bCs/>
        </w:rPr>
      </w:pPr>
    </w:p>
    <w:p w14:paraId="31AB462D" w14:textId="77777777" w:rsidR="009C57F5" w:rsidRPr="00C76FED" w:rsidRDefault="009C57F5" w:rsidP="00C76FED">
      <w:pPr>
        <w:pStyle w:val="ListParagraph"/>
        <w:numPr>
          <w:ilvl w:val="0"/>
          <w:numId w:val="24"/>
        </w:numPr>
        <w:jc w:val="both"/>
        <w:rPr>
          <w:rFonts w:asciiTheme="minorHAnsi" w:hAnsiTheme="minorHAnsi" w:cs="Arial"/>
          <w:bCs/>
        </w:rPr>
      </w:pPr>
      <w:r w:rsidRPr="00C76FED">
        <w:rPr>
          <w:rFonts w:asciiTheme="minorHAnsi" w:hAnsiTheme="minorHAnsi" w:cs="Arial"/>
          <w:bCs/>
        </w:rPr>
        <w:t xml:space="preserve">To be accountable for the recruitment, management and deployment of all staff within the </w:t>
      </w:r>
      <w:r w:rsidR="007C4AAD">
        <w:rPr>
          <w:rFonts w:asciiTheme="minorHAnsi" w:hAnsiTheme="minorHAnsi" w:cs="Arial"/>
          <w:bCs/>
        </w:rPr>
        <w:t>HOSPITAL</w:t>
      </w:r>
      <w:r w:rsidRPr="00C76FED">
        <w:rPr>
          <w:rFonts w:asciiTheme="minorHAnsi" w:hAnsiTheme="minorHAnsi" w:cs="Arial"/>
          <w:bCs/>
        </w:rPr>
        <w:t xml:space="preserve"> working with the Medical Director and Lead Nurse to ensure that the </w:t>
      </w:r>
      <w:r w:rsidR="007C4AAD">
        <w:rPr>
          <w:rFonts w:asciiTheme="minorHAnsi" w:hAnsiTheme="minorHAnsi" w:cs="Arial"/>
          <w:bCs/>
        </w:rPr>
        <w:t>HOSPITAL</w:t>
      </w:r>
      <w:r w:rsidRPr="00C76FED">
        <w:rPr>
          <w:rFonts w:asciiTheme="minorHAnsi" w:hAnsiTheme="minorHAnsi" w:cs="Arial"/>
          <w:bCs/>
        </w:rPr>
        <w:t xml:space="preserve"> employs staff with the right skills and expertise to deliver the service.</w:t>
      </w:r>
    </w:p>
    <w:p w14:paraId="12AFEA77" w14:textId="77777777" w:rsidR="009C57F5" w:rsidRPr="00C76FED" w:rsidRDefault="009C57F5" w:rsidP="00C76FED">
      <w:pPr>
        <w:pStyle w:val="ListParagraph"/>
        <w:rPr>
          <w:rFonts w:asciiTheme="minorHAnsi" w:hAnsiTheme="minorHAnsi" w:cs="Arial"/>
          <w:bCs/>
        </w:rPr>
      </w:pPr>
    </w:p>
    <w:p w14:paraId="01C2A0F7" w14:textId="77777777" w:rsidR="009C57F5" w:rsidRPr="00C76FED" w:rsidRDefault="009C57F5" w:rsidP="00C76FED">
      <w:pPr>
        <w:pStyle w:val="ListParagraph"/>
        <w:numPr>
          <w:ilvl w:val="0"/>
          <w:numId w:val="24"/>
        </w:numPr>
        <w:jc w:val="both"/>
        <w:rPr>
          <w:rFonts w:asciiTheme="minorHAnsi" w:hAnsiTheme="minorHAnsi" w:cs="Arial"/>
          <w:bCs/>
        </w:rPr>
      </w:pPr>
      <w:r w:rsidRPr="00C76FED">
        <w:rPr>
          <w:rFonts w:asciiTheme="minorHAnsi" w:hAnsiTheme="minorHAnsi" w:cs="Arial"/>
          <w:bCs/>
        </w:rPr>
        <w:t>To be accountable for delivering the service within the agreed budget and for ensuring the efficient use of resources both human and financial at all times.</w:t>
      </w:r>
    </w:p>
    <w:p w14:paraId="22A5CD05" w14:textId="77777777" w:rsidR="009C57F5" w:rsidRPr="00C76FED" w:rsidRDefault="009C57F5" w:rsidP="00C76FED">
      <w:pPr>
        <w:pStyle w:val="ListParagraph"/>
        <w:rPr>
          <w:rFonts w:asciiTheme="minorHAnsi" w:hAnsiTheme="minorHAnsi" w:cs="Arial"/>
          <w:bCs/>
        </w:rPr>
      </w:pPr>
    </w:p>
    <w:p w14:paraId="4DB6EF84" w14:textId="77777777" w:rsidR="009C57F5" w:rsidRPr="00C76FED" w:rsidRDefault="009C57F5" w:rsidP="00C76FED">
      <w:pPr>
        <w:pStyle w:val="ListParagraph"/>
        <w:numPr>
          <w:ilvl w:val="0"/>
          <w:numId w:val="24"/>
        </w:numPr>
        <w:jc w:val="both"/>
        <w:rPr>
          <w:rFonts w:asciiTheme="minorHAnsi" w:hAnsiTheme="minorHAnsi" w:cs="Arial"/>
          <w:bCs/>
        </w:rPr>
      </w:pPr>
      <w:r w:rsidRPr="00C76FED">
        <w:rPr>
          <w:rFonts w:asciiTheme="minorHAnsi" w:hAnsiTheme="minorHAnsi" w:cs="Arial"/>
          <w:bCs/>
        </w:rPr>
        <w:t xml:space="preserve">To be accountable for ensuring the service is complaint with the CQC requirements and all other relevant legislation at all times and for administering systems that can evidence that </w:t>
      </w:r>
      <w:r w:rsidR="008167D4" w:rsidRPr="00C76FED">
        <w:rPr>
          <w:rFonts w:asciiTheme="minorHAnsi" w:hAnsiTheme="minorHAnsi" w:cs="Arial"/>
          <w:bCs/>
        </w:rPr>
        <w:t>compliance within a local system of Governance that feeds into the Governance of the secondary care service line.</w:t>
      </w:r>
    </w:p>
    <w:p w14:paraId="7E0F7C5B" w14:textId="77777777" w:rsidR="000A7394" w:rsidRPr="00C76FED" w:rsidRDefault="000A7394" w:rsidP="00C76FED">
      <w:pPr>
        <w:pStyle w:val="ListParagraph"/>
        <w:rPr>
          <w:rFonts w:asciiTheme="minorHAnsi" w:hAnsiTheme="minorHAnsi" w:cs="Arial"/>
          <w:bCs/>
        </w:rPr>
      </w:pPr>
    </w:p>
    <w:p w14:paraId="3322B45B" w14:textId="77777777" w:rsidR="000A7394" w:rsidRPr="00C76FED" w:rsidRDefault="000A7394" w:rsidP="00C76FED">
      <w:pPr>
        <w:pStyle w:val="ListParagraph"/>
        <w:numPr>
          <w:ilvl w:val="0"/>
          <w:numId w:val="24"/>
        </w:numPr>
        <w:rPr>
          <w:rFonts w:asciiTheme="minorHAnsi" w:hAnsiTheme="minorHAnsi" w:cs="Arial"/>
          <w:bCs/>
        </w:rPr>
      </w:pPr>
      <w:r w:rsidRPr="00C76FED">
        <w:rPr>
          <w:rFonts w:asciiTheme="minorHAnsi" w:hAnsiTheme="minorHAnsi" w:cs="Arial"/>
          <w:bCs/>
        </w:rPr>
        <w:t xml:space="preserve">To be accountable for ensuring the </w:t>
      </w:r>
      <w:r w:rsidR="007C4AAD">
        <w:rPr>
          <w:rFonts w:asciiTheme="minorHAnsi" w:hAnsiTheme="minorHAnsi" w:cs="Arial"/>
          <w:bCs/>
        </w:rPr>
        <w:t>HOSPITAL</w:t>
      </w:r>
      <w:r w:rsidRPr="00C76FED">
        <w:rPr>
          <w:rFonts w:asciiTheme="minorHAnsi" w:hAnsiTheme="minorHAnsi" w:cs="Arial"/>
          <w:bCs/>
        </w:rPr>
        <w:t xml:space="preserve"> is highly efficient and that systems and processes are used to maximise productivity </w:t>
      </w:r>
      <w:r w:rsidR="00ED2B3F" w:rsidRPr="00C76FED">
        <w:rPr>
          <w:rFonts w:asciiTheme="minorHAnsi" w:hAnsiTheme="minorHAnsi" w:cs="Arial"/>
          <w:bCs/>
        </w:rPr>
        <w:t>and reduce operating costs.</w:t>
      </w:r>
    </w:p>
    <w:p w14:paraId="556DE64B" w14:textId="77777777" w:rsidR="00EE1C51" w:rsidRPr="00C76FED" w:rsidRDefault="00EE1C51" w:rsidP="00C76FED">
      <w:pPr>
        <w:rPr>
          <w:rFonts w:asciiTheme="minorHAnsi" w:hAnsiTheme="minorHAnsi" w:cs="Arial"/>
          <w:bCs/>
        </w:rPr>
      </w:pPr>
    </w:p>
    <w:p w14:paraId="74289FEA" w14:textId="77777777" w:rsidR="009B3E9A" w:rsidRPr="00C76FED" w:rsidRDefault="009B3E9A" w:rsidP="00C76FED">
      <w:pPr>
        <w:pStyle w:val="ListParagraph"/>
        <w:numPr>
          <w:ilvl w:val="0"/>
          <w:numId w:val="24"/>
        </w:numPr>
        <w:rPr>
          <w:rFonts w:asciiTheme="minorHAnsi" w:hAnsiTheme="minorHAnsi" w:cs="Arial"/>
          <w:bCs/>
        </w:rPr>
      </w:pPr>
      <w:r w:rsidRPr="00C76FED">
        <w:rPr>
          <w:rFonts w:asciiTheme="minorHAnsi" w:hAnsiTheme="minorHAnsi" w:cs="Arial"/>
          <w:bCs/>
        </w:rPr>
        <w:t xml:space="preserve">To be accountable for the quality, accuracy and validity of data collected within the </w:t>
      </w:r>
      <w:r w:rsidR="007C4AAD">
        <w:rPr>
          <w:rFonts w:asciiTheme="minorHAnsi" w:hAnsiTheme="minorHAnsi" w:cs="Arial"/>
          <w:bCs/>
        </w:rPr>
        <w:t>HOSPITAL</w:t>
      </w:r>
      <w:r w:rsidRPr="00C76FED">
        <w:rPr>
          <w:rFonts w:asciiTheme="minorHAnsi" w:hAnsiTheme="minorHAnsi" w:cs="Arial"/>
          <w:bCs/>
        </w:rPr>
        <w:t xml:space="preserve"> and for </w:t>
      </w:r>
      <w:r w:rsidR="00EE1C51" w:rsidRPr="00C76FED">
        <w:rPr>
          <w:rFonts w:asciiTheme="minorHAnsi" w:hAnsiTheme="minorHAnsi" w:cs="Arial"/>
          <w:bCs/>
        </w:rPr>
        <w:t>ensuring information is used effectively for monitoring and improving services.</w:t>
      </w:r>
    </w:p>
    <w:p w14:paraId="558BB796" w14:textId="77777777" w:rsidR="00ED2B3F" w:rsidRPr="00C76FED" w:rsidRDefault="00ED2B3F" w:rsidP="00C76FED">
      <w:pPr>
        <w:rPr>
          <w:rFonts w:asciiTheme="minorHAnsi" w:hAnsiTheme="minorHAnsi" w:cs="Arial"/>
          <w:bCs/>
        </w:rPr>
      </w:pPr>
    </w:p>
    <w:p w14:paraId="6C0EDEC4" w14:textId="77777777" w:rsidR="00ED2B3F" w:rsidRPr="00C76FED" w:rsidRDefault="008167D4" w:rsidP="00C76FED">
      <w:pPr>
        <w:pStyle w:val="ListParagraph"/>
        <w:numPr>
          <w:ilvl w:val="0"/>
          <w:numId w:val="24"/>
        </w:numPr>
        <w:jc w:val="both"/>
        <w:rPr>
          <w:rFonts w:asciiTheme="minorHAnsi" w:hAnsiTheme="minorHAnsi" w:cs="Arial"/>
          <w:bCs/>
        </w:rPr>
      </w:pPr>
      <w:r w:rsidRPr="00C76FED">
        <w:rPr>
          <w:rFonts w:asciiTheme="minorHAnsi" w:hAnsiTheme="minorHAnsi" w:cs="Arial"/>
          <w:bCs/>
        </w:rPr>
        <w:t>To be accountable for ensuring effective systems of human resource management that enables staff to operate at their highest potential and includes mechanisms for regular individual performance review supported by robust personal development plans. This includes ensuring clinicians are Registered with the appropriate bodies and undertake CPD to maintain that Registration.</w:t>
      </w:r>
    </w:p>
    <w:p w14:paraId="1184E6EA" w14:textId="77777777" w:rsidR="00ED2B3F" w:rsidRPr="00C76FED" w:rsidRDefault="00ED2B3F" w:rsidP="00C76FED">
      <w:pPr>
        <w:jc w:val="both"/>
        <w:rPr>
          <w:rFonts w:asciiTheme="minorHAnsi" w:hAnsiTheme="minorHAnsi" w:cs="Arial"/>
          <w:bCs/>
        </w:rPr>
      </w:pPr>
    </w:p>
    <w:p w14:paraId="329B4D17" w14:textId="77777777" w:rsidR="008167D4" w:rsidRPr="00C76FED" w:rsidRDefault="00FC3249" w:rsidP="00C76FED">
      <w:pPr>
        <w:pStyle w:val="ListParagraph"/>
        <w:numPr>
          <w:ilvl w:val="0"/>
          <w:numId w:val="24"/>
        </w:numPr>
        <w:jc w:val="both"/>
        <w:rPr>
          <w:rFonts w:asciiTheme="minorHAnsi" w:hAnsiTheme="minorHAnsi" w:cs="Arial"/>
          <w:bCs/>
        </w:rPr>
      </w:pPr>
      <w:r w:rsidRPr="00C76FED">
        <w:rPr>
          <w:rFonts w:asciiTheme="minorHAnsi" w:hAnsiTheme="minorHAnsi" w:cs="Arial"/>
          <w:bCs/>
        </w:rPr>
        <w:t>To be accountable for continuing improvement of employee engagement, reducing turnover, absence and increasing productivity.</w:t>
      </w:r>
    </w:p>
    <w:p w14:paraId="0AE93A09" w14:textId="77777777" w:rsidR="008167D4" w:rsidRPr="00C76FED" w:rsidRDefault="008167D4" w:rsidP="00C76FED">
      <w:pPr>
        <w:pStyle w:val="ListParagraph"/>
        <w:rPr>
          <w:rFonts w:asciiTheme="minorHAnsi" w:hAnsiTheme="minorHAnsi" w:cs="Arial"/>
          <w:bCs/>
        </w:rPr>
      </w:pPr>
    </w:p>
    <w:p w14:paraId="3064141B" w14:textId="77777777" w:rsidR="008167D4" w:rsidRPr="00C76FED" w:rsidRDefault="008167D4" w:rsidP="00C76FED">
      <w:pPr>
        <w:pStyle w:val="ListParagraph"/>
        <w:numPr>
          <w:ilvl w:val="0"/>
          <w:numId w:val="24"/>
        </w:numPr>
        <w:jc w:val="both"/>
        <w:rPr>
          <w:rFonts w:asciiTheme="minorHAnsi" w:hAnsiTheme="minorHAnsi" w:cs="Arial"/>
          <w:bCs/>
        </w:rPr>
      </w:pPr>
      <w:r w:rsidRPr="00C76FED">
        <w:rPr>
          <w:rFonts w:asciiTheme="minorHAnsi" w:hAnsiTheme="minorHAnsi" w:cs="Arial"/>
          <w:bCs/>
        </w:rPr>
        <w:t xml:space="preserve">To be accountable for ensuring that the premises and all equipment both clinical and </w:t>
      </w:r>
      <w:r w:rsidR="00C76FED" w:rsidRPr="00C76FED">
        <w:rPr>
          <w:rFonts w:asciiTheme="minorHAnsi" w:hAnsiTheme="minorHAnsi" w:cs="Arial"/>
          <w:bCs/>
        </w:rPr>
        <w:t>non-clinical</w:t>
      </w:r>
      <w:r w:rsidRPr="00C76FED">
        <w:rPr>
          <w:rFonts w:asciiTheme="minorHAnsi" w:hAnsiTheme="minorHAnsi" w:cs="Arial"/>
          <w:bCs/>
        </w:rPr>
        <w:t xml:space="preserve"> </w:t>
      </w:r>
      <w:r w:rsidR="00A91100" w:rsidRPr="00C76FED">
        <w:rPr>
          <w:rFonts w:asciiTheme="minorHAnsi" w:hAnsiTheme="minorHAnsi" w:cs="Arial"/>
          <w:bCs/>
        </w:rPr>
        <w:t>are</w:t>
      </w:r>
      <w:r w:rsidRPr="00C76FED">
        <w:rPr>
          <w:rFonts w:asciiTheme="minorHAnsi" w:hAnsiTheme="minorHAnsi" w:cs="Arial"/>
          <w:bCs/>
        </w:rPr>
        <w:t xml:space="preserve"> fit for purpose, well maintained and that the environment is kept clean and accords with good Infection Control practice. </w:t>
      </w:r>
    </w:p>
    <w:p w14:paraId="0A64296D" w14:textId="77777777" w:rsidR="008167D4" w:rsidRPr="00C76FED" w:rsidRDefault="008167D4" w:rsidP="00C76FED">
      <w:pPr>
        <w:pStyle w:val="ListParagraph"/>
        <w:rPr>
          <w:rFonts w:asciiTheme="minorHAnsi" w:hAnsiTheme="minorHAnsi" w:cs="Arial"/>
          <w:bCs/>
        </w:rPr>
      </w:pPr>
    </w:p>
    <w:p w14:paraId="3F95F75D" w14:textId="77777777" w:rsidR="00ED2B3F" w:rsidRPr="00C76FED" w:rsidRDefault="008167D4" w:rsidP="00C76FED">
      <w:pPr>
        <w:pStyle w:val="ListParagraph"/>
        <w:numPr>
          <w:ilvl w:val="0"/>
          <w:numId w:val="24"/>
        </w:numPr>
        <w:jc w:val="both"/>
        <w:rPr>
          <w:rFonts w:asciiTheme="minorHAnsi" w:hAnsiTheme="minorHAnsi" w:cs="Arial"/>
          <w:bCs/>
        </w:rPr>
      </w:pPr>
      <w:r w:rsidRPr="00C76FED">
        <w:rPr>
          <w:rFonts w:asciiTheme="minorHAnsi" w:hAnsiTheme="minorHAnsi" w:cs="Arial"/>
          <w:bCs/>
        </w:rPr>
        <w:t xml:space="preserve">To be accountable for ensuring the patient experience is of the highest priority and to test this through regular surveys and feedback systems making changes as required. </w:t>
      </w:r>
    </w:p>
    <w:p w14:paraId="773F9089" w14:textId="77777777" w:rsidR="00ED2B3F" w:rsidRPr="00C76FED" w:rsidRDefault="00ED2B3F" w:rsidP="00C76FED">
      <w:pPr>
        <w:pStyle w:val="ListParagraph"/>
        <w:rPr>
          <w:rFonts w:asciiTheme="minorHAnsi" w:hAnsiTheme="minorHAnsi" w:cs="Arial"/>
          <w:bCs/>
        </w:rPr>
      </w:pPr>
    </w:p>
    <w:p w14:paraId="5C98CB3C" w14:textId="77777777" w:rsidR="008167D4" w:rsidRPr="00C76FED" w:rsidRDefault="00FC3249" w:rsidP="00C76FED">
      <w:pPr>
        <w:pStyle w:val="ListParagraph"/>
        <w:numPr>
          <w:ilvl w:val="0"/>
          <w:numId w:val="24"/>
        </w:numPr>
        <w:jc w:val="both"/>
        <w:rPr>
          <w:rFonts w:asciiTheme="minorHAnsi" w:hAnsiTheme="minorHAnsi" w:cs="Arial"/>
          <w:bCs/>
        </w:rPr>
      </w:pPr>
      <w:r w:rsidRPr="00C76FED">
        <w:rPr>
          <w:rFonts w:asciiTheme="minorHAnsi" w:hAnsiTheme="minorHAnsi" w:cs="Arial"/>
          <w:bCs/>
        </w:rPr>
        <w:t>To be accountable for delivering improvements in quality, in line with the QI programme, and to act as a centre of best practice for particular innovations across Secondary Care.</w:t>
      </w:r>
    </w:p>
    <w:p w14:paraId="6CB99330" w14:textId="77777777" w:rsidR="008167D4" w:rsidRDefault="008167D4" w:rsidP="00C76FED">
      <w:pPr>
        <w:pStyle w:val="ListParagraph"/>
        <w:rPr>
          <w:rFonts w:asciiTheme="minorHAnsi" w:hAnsiTheme="minorHAnsi" w:cs="Arial"/>
          <w:bCs/>
        </w:rPr>
      </w:pPr>
    </w:p>
    <w:p w14:paraId="265082D6" w14:textId="77777777" w:rsidR="00855D5E" w:rsidRDefault="00855D5E" w:rsidP="00C76FED">
      <w:pPr>
        <w:pStyle w:val="ListParagraph"/>
        <w:rPr>
          <w:rFonts w:asciiTheme="minorHAnsi" w:hAnsiTheme="minorHAnsi" w:cs="Arial"/>
          <w:bCs/>
        </w:rPr>
      </w:pPr>
    </w:p>
    <w:p w14:paraId="79B822E1" w14:textId="77777777" w:rsidR="00855D5E" w:rsidRDefault="00855D5E" w:rsidP="00C76FED">
      <w:pPr>
        <w:pStyle w:val="ListParagraph"/>
        <w:rPr>
          <w:rFonts w:asciiTheme="minorHAnsi" w:hAnsiTheme="minorHAnsi" w:cs="Arial"/>
          <w:bCs/>
        </w:rPr>
      </w:pPr>
    </w:p>
    <w:p w14:paraId="281F1B75" w14:textId="77777777" w:rsidR="00855D5E" w:rsidRDefault="00855D5E" w:rsidP="00C76FED">
      <w:pPr>
        <w:pStyle w:val="ListParagraph"/>
        <w:rPr>
          <w:rFonts w:asciiTheme="minorHAnsi" w:hAnsiTheme="minorHAnsi" w:cs="Arial"/>
          <w:bCs/>
        </w:rPr>
      </w:pPr>
    </w:p>
    <w:p w14:paraId="4C6D2BF3" w14:textId="77777777" w:rsidR="00855D5E" w:rsidRPr="00C76FED" w:rsidRDefault="00855D5E" w:rsidP="00C76FED">
      <w:pPr>
        <w:pStyle w:val="ListParagraph"/>
        <w:rPr>
          <w:rFonts w:asciiTheme="minorHAnsi" w:hAnsiTheme="minorHAnsi" w:cs="Arial"/>
          <w:bCs/>
        </w:rPr>
      </w:pPr>
    </w:p>
    <w:p w14:paraId="133BD7F5" w14:textId="77777777" w:rsidR="00855D5E" w:rsidRDefault="008167D4" w:rsidP="00C76FED">
      <w:pPr>
        <w:pStyle w:val="ListParagraph"/>
        <w:numPr>
          <w:ilvl w:val="0"/>
          <w:numId w:val="24"/>
        </w:numPr>
        <w:jc w:val="both"/>
        <w:rPr>
          <w:rFonts w:asciiTheme="minorHAnsi" w:hAnsiTheme="minorHAnsi" w:cs="Arial"/>
          <w:bCs/>
        </w:rPr>
      </w:pPr>
      <w:r w:rsidRPr="00C76FED">
        <w:rPr>
          <w:rFonts w:asciiTheme="minorHAnsi" w:hAnsiTheme="minorHAnsi" w:cs="Arial"/>
          <w:bCs/>
        </w:rPr>
        <w:t>To be accountable for ensuring the service delivers the volumes and case</w:t>
      </w:r>
      <w:r w:rsidR="00FC3249" w:rsidRPr="00C76FED">
        <w:rPr>
          <w:rFonts w:asciiTheme="minorHAnsi" w:hAnsiTheme="minorHAnsi" w:cs="Arial"/>
          <w:bCs/>
        </w:rPr>
        <w:t xml:space="preserve"> </w:t>
      </w:r>
      <w:r w:rsidRPr="00C76FED">
        <w:rPr>
          <w:rFonts w:asciiTheme="minorHAnsi" w:hAnsiTheme="minorHAnsi" w:cs="Arial"/>
          <w:bCs/>
        </w:rPr>
        <w:t xml:space="preserve">mix of activity that has been agreed with the Company and Commissioners and for ensuring that activity </w:t>
      </w:r>
    </w:p>
    <w:p w14:paraId="79D87AD6" w14:textId="77777777" w:rsidR="00C07149" w:rsidRPr="00C76FED" w:rsidRDefault="008167D4" w:rsidP="00855D5E">
      <w:pPr>
        <w:pStyle w:val="ListParagraph"/>
        <w:jc w:val="both"/>
        <w:rPr>
          <w:rFonts w:asciiTheme="minorHAnsi" w:hAnsiTheme="minorHAnsi" w:cs="Arial"/>
          <w:bCs/>
        </w:rPr>
      </w:pPr>
      <w:r w:rsidRPr="00C76FED">
        <w:rPr>
          <w:rFonts w:asciiTheme="minorHAnsi" w:hAnsiTheme="minorHAnsi" w:cs="Arial"/>
          <w:bCs/>
        </w:rPr>
        <w:t>is delivered efficiently through administering effective scheduling systems that maximise theatre</w:t>
      </w:r>
      <w:r w:rsidR="002A2E32" w:rsidRPr="00C76FED">
        <w:rPr>
          <w:rFonts w:asciiTheme="minorHAnsi" w:hAnsiTheme="minorHAnsi" w:cs="Arial"/>
          <w:bCs/>
        </w:rPr>
        <w:t xml:space="preserve"> utilisation and </w:t>
      </w:r>
      <w:r w:rsidR="003C03EE" w:rsidRPr="00C76FED">
        <w:rPr>
          <w:rFonts w:asciiTheme="minorHAnsi" w:hAnsiTheme="minorHAnsi" w:cs="Arial"/>
          <w:bCs/>
        </w:rPr>
        <w:t>delive</w:t>
      </w:r>
      <w:r w:rsidR="003C03EE">
        <w:rPr>
          <w:rFonts w:asciiTheme="minorHAnsi" w:hAnsiTheme="minorHAnsi" w:cs="Arial"/>
          <w:bCs/>
        </w:rPr>
        <w:t>r</w:t>
      </w:r>
      <w:r w:rsidR="002A2E32" w:rsidRPr="00C76FED">
        <w:rPr>
          <w:rFonts w:asciiTheme="minorHAnsi" w:hAnsiTheme="minorHAnsi" w:cs="Arial"/>
          <w:bCs/>
        </w:rPr>
        <w:t xml:space="preserve"> pathways to agreed timetables (18 weeks as example).</w:t>
      </w:r>
    </w:p>
    <w:p w14:paraId="00ED63B9" w14:textId="77777777" w:rsidR="00C07149" w:rsidRPr="00C76FED" w:rsidRDefault="00C07149" w:rsidP="00C76FED">
      <w:pPr>
        <w:pStyle w:val="ListParagraph"/>
        <w:rPr>
          <w:rFonts w:asciiTheme="minorHAnsi" w:hAnsiTheme="minorHAnsi" w:cs="Arial"/>
          <w:bCs/>
        </w:rPr>
      </w:pPr>
    </w:p>
    <w:p w14:paraId="2E176CFA" w14:textId="77777777" w:rsidR="00C07149" w:rsidRPr="003C03EE" w:rsidRDefault="00C07149" w:rsidP="003C03EE">
      <w:pPr>
        <w:jc w:val="both"/>
        <w:rPr>
          <w:rFonts w:asciiTheme="minorHAnsi" w:hAnsiTheme="minorHAnsi" w:cs="Arial"/>
          <w:bCs/>
        </w:rPr>
      </w:pPr>
    </w:p>
    <w:p w14:paraId="53BC7236" w14:textId="77777777" w:rsidR="00C07149" w:rsidRPr="00C76FED" w:rsidRDefault="00C07149" w:rsidP="00C76FED">
      <w:pPr>
        <w:pStyle w:val="ListParagraph"/>
        <w:rPr>
          <w:rFonts w:asciiTheme="minorHAnsi" w:hAnsiTheme="minorHAnsi" w:cs="Arial"/>
          <w:bCs/>
        </w:rPr>
      </w:pPr>
    </w:p>
    <w:p w14:paraId="7F765A37" w14:textId="77777777" w:rsidR="00C07149" w:rsidRPr="00C76FED" w:rsidRDefault="00C07149" w:rsidP="00C76FED">
      <w:pPr>
        <w:pStyle w:val="ListParagraph"/>
        <w:numPr>
          <w:ilvl w:val="0"/>
          <w:numId w:val="24"/>
        </w:numPr>
        <w:jc w:val="both"/>
        <w:rPr>
          <w:rFonts w:asciiTheme="minorHAnsi" w:hAnsiTheme="minorHAnsi" w:cs="Arial"/>
          <w:bCs/>
        </w:rPr>
      </w:pPr>
      <w:r w:rsidRPr="00C76FED">
        <w:rPr>
          <w:rFonts w:asciiTheme="minorHAnsi" w:hAnsiTheme="minorHAnsi" w:cs="Arial"/>
          <w:bCs/>
        </w:rPr>
        <w:t xml:space="preserve">To develop good collaborative relationships with commissioners </w:t>
      </w:r>
      <w:r w:rsidR="005C0EA9">
        <w:rPr>
          <w:rFonts w:asciiTheme="minorHAnsi" w:hAnsiTheme="minorHAnsi" w:cs="Arial"/>
          <w:bCs/>
        </w:rPr>
        <w:t xml:space="preserve">local NHS Trusts </w:t>
      </w:r>
      <w:r w:rsidRPr="00C76FED">
        <w:rPr>
          <w:rFonts w:asciiTheme="minorHAnsi" w:hAnsiTheme="minorHAnsi" w:cs="Arial"/>
          <w:bCs/>
        </w:rPr>
        <w:t>and</w:t>
      </w:r>
      <w:r w:rsidR="005C0EA9">
        <w:rPr>
          <w:rFonts w:asciiTheme="minorHAnsi" w:hAnsiTheme="minorHAnsi" w:cs="Arial"/>
          <w:bCs/>
        </w:rPr>
        <w:t xml:space="preserve"> build</w:t>
      </w:r>
      <w:r w:rsidRPr="00C76FED">
        <w:rPr>
          <w:rFonts w:asciiTheme="minorHAnsi" w:hAnsiTheme="minorHAnsi" w:cs="Arial"/>
          <w:bCs/>
        </w:rPr>
        <w:t xml:space="preserve"> strong links with the local health and social care economy.</w:t>
      </w:r>
    </w:p>
    <w:p w14:paraId="7A6FFB58" w14:textId="77777777" w:rsidR="00242CB0" w:rsidRPr="00855D5E" w:rsidRDefault="00242CB0" w:rsidP="00855D5E">
      <w:pPr>
        <w:rPr>
          <w:rFonts w:asciiTheme="minorHAnsi" w:hAnsiTheme="minorHAnsi" w:cs="Arial"/>
          <w:bCs/>
        </w:rPr>
      </w:pPr>
    </w:p>
    <w:p w14:paraId="350A597A" w14:textId="77777777" w:rsidR="00EE1C51" w:rsidRPr="00C76FED" w:rsidRDefault="00ED2B3F" w:rsidP="00C76FED">
      <w:pPr>
        <w:pStyle w:val="ListParagraph"/>
        <w:numPr>
          <w:ilvl w:val="0"/>
          <w:numId w:val="24"/>
        </w:numPr>
        <w:jc w:val="both"/>
        <w:rPr>
          <w:rFonts w:asciiTheme="minorHAnsi" w:hAnsiTheme="minorHAnsi" w:cs="Arial"/>
          <w:bCs/>
        </w:rPr>
      </w:pPr>
      <w:r w:rsidRPr="00C76FED">
        <w:rPr>
          <w:rFonts w:asciiTheme="minorHAnsi" w:hAnsiTheme="minorHAnsi" w:cs="Arial"/>
          <w:bCs/>
        </w:rPr>
        <w:t>To contribute</w:t>
      </w:r>
      <w:r w:rsidR="00C07149" w:rsidRPr="00C76FED">
        <w:rPr>
          <w:rFonts w:asciiTheme="minorHAnsi" w:hAnsiTheme="minorHAnsi" w:cs="Arial"/>
          <w:bCs/>
        </w:rPr>
        <w:t xml:space="preserve"> to the Secondary care senior </w:t>
      </w:r>
      <w:r w:rsidR="005C0EA9">
        <w:rPr>
          <w:rFonts w:asciiTheme="minorHAnsi" w:hAnsiTheme="minorHAnsi" w:cs="Arial"/>
          <w:bCs/>
        </w:rPr>
        <w:t>leadership</w:t>
      </w:r>
      <w:r w:rsidR="00C07149" w:rsidRPr="00C76FED">
        <w:rPr>
          <w:rFonts w:asciiTheme="minorHAnsi" w:hAnsiTheme="minorHAnsi" w:cs="Arial"/>
          <w:bCs/>
        </w:rPr>
        <w:t xml:space="preserve"> team and to undertake ad hoc projects/bids that may not be related to the specific </w:t>
      </w:r>
      <w:r w:rsidR="007C4AAD">
        <w:rPr>
          <w:rFonts w:asciiTheme="minorHAnsi" w:hAnsiTheme="minorHAnsi" w:cs="Arial"/>
          <w:bCs/>
        </w:rPr>
        <w:t>HOSPITAL</w:t>
      </w:r>
      <w:r w:rsidR="00C07149" w:rsidRPr="00C76FED">
        <w:rPr>
          <w:rFonts w:asciiTheme="minorHAnsi" w:hAnsiTheme="minorHAnsi" w:cs="Arial"/>
          <w:bCs/>
        </w:rPr>
        <w:t xml:space="preserve"> but that support the clinical service strategy of the service line.</w:t>
      </w:r>
    </w:p>
    <w:p w14:paraId="6917768F" w14:textId="77777777" w:rsidR="00EE1C51" w:rsidRPr="00C76FED" w:rsidRDefault="00EE1C51" w:rsidP="00C76FED">
      <w:pPr>
        <w:pStyle w:val="ListParagraph"/>
        <w:rPr>
          <w:rFonts w:asciiTheme="minorHAnsi" w:hAnsiTheme="minorHAnsi" w:cs="Arial"/>
          <w:bCs/>
        </w:rPr>
      </w:pPr>
    </w:p>
    <w:p w14:paraId="442C329A" w14:textId="77777777" w:rsidR="00EE1C51" w:rsidRDefault="00EE1C51" w:rsidP="00C76FED">
      <w:pPr>
        <w:pStyle w:val="ListParagraph"/>
        <w:numPr>
          <w:ilvl w:val="0"/>
          <w:numId w:val="24"/>
        </w:numPr>
        <w:jc w:val="both"/>
        <w:rPr>
          <w:rFonts w:asciiTheme="minorHAnsi" w:hAnsiTheme="minorHAnsi" w:cs="Arial"/>
          <w:bCs/>
        </w:rPr>
      </w:pPr>
      <w:r w:rsidRPr="00C76FED">
        <w:rPr>
          <w:rFonts w:asciiTheme="minorHAnsi" w:hAnsiTheme="minorHAnsi" w:cs="Arial"/>
          <w:bCs/>
        </w:rPr>
        <w:t xml:space="preserve">To operate in accordance with </w:t>
      </w:r>
      <w:r w:rsidR="007C4AAD">
        <w:rPr>
          <w:rFonts w:asciiTheme="minorHAnsi" w:hAnsiTheme="minorHAnsi" w:cs="Arial"/>
          <w:bCs/>
        </w:rPr>
        <w:t>Practice Plus Group</w:t>
      </w:r>
      <w:r w:rsidRPr="00C76FED">
        <w:rPr>
          <w:rFonts w:asciiTheme="minorHAnsi" w:hAnsiTheme="minorHAnsi" w:cs="Arial"/>
          <w:bCs/>
        </w:rPr>
        <w:t xml:space="preserve"> Policies at all times.</w:t>
      </w:r>
    </w:p>
    <w:p w14:paraId="6E9E11F0" w14:textId="77777777" w:rsidR="00DB3646" w:rsidRPr="00DB3646" w:rsidRDefault="00DB3646" w:rsidP="00DB3646">
      <w:pPr>
        <w:pStyle w:val="ListParagraph"/>
        <w:rPr>
          <w:rFonts w:asciiTheme="minorHAnsi" w:hAnsiTheme="minorHAnsi" w:cs="Arial"/>
          <w:bCs/>
        </w:rPr>
      </w:pPr>
    </w:p>
    <w:p w14:paraId="412315C7" w14:textId="77777777" w:rsidR="00DB3646" w:rsidRPr="00C76FED" w:rsidRDefault="00DB3646" w:rsidP="00C76FED">
      <w:pPr>
        <w:pStyle w:val="ListParagraph"/>
        <w:numPr>
          <w:ilvl w:val="0"/>
          <w:numId w:val="24"/>
        </w:numPr>
        <w:jc w:val="both"/>
        <w:rPr>
          <w:rFonts w:asciiTheme="minorHAnsi" w:hAnsiTheme="minorHAnsi" w:cs="Arial"/>
          <w:bCs/>
        </w:rPr>
      </w:pPr>
      <w:r>
        <w:rPr>
          <w:rFonts w:asciiTheme="minorHAnsi" w:hAnsiTheme="minorHAnsi" w:cs="Arial"/>
          <w:bCs/>
        </w:rPr>
        <w:t xml:space="preserve">To be fully compliant and aware of Controlled Drugs (CDs) regulations, in addition to be aware of all CD related processes occurring within the </w:t>
      </w:r>
      <w:r w:rsidR="007C4AAD">
        <w:rPr>
          <w:rFonts w:asciiTheme="minorHAnsi" w:hAnsiTheme="minorHAnsi" w:cs="Arial"/>
          <w:bCs/>
        </w:rPr>
        <w:t>HOSPITAL</w:t>
      </w:r>
      <w:r>
        <w:rPr>
          <w:rFonts w:asciiTheme="minorHAnsi" w:hAnsiTheme="minorHAnsi" w:cs="Arial"/>
          <w:bCs/>
        </w:rPr>
        <w:t xml:space="preserve">. To undertake all duties in relation to their </w:t>
      </w:r>
      <w:r w:rsidR="00AA5EB8">
        <w:rPr>
          <w:rFonts w:asciiTheme="minorHAnsi" w:hAnsiTheme="minorHAnsi" w:cs="Arial"/>
          <w:bCs/>
        </w:rPr>
        <w:t xml:space="preserve">allocated </w:t>
      </w:r>
      <w:r>
        <w:rPr>
          <w:rFonts w:asciiTheme="minorHAnsi" w:hAnsiTheme="minorHAnsi" w:cs="Arial"/>
          <w:bCs/>
        </w:rPr>
        <w:t xml:space="preserve">CDAO status, listed by the Home Office and their commissioners.  </w:t>
      </w:r>
    </w:p>
    <w:p w14:paraId="7A075B37" w14:textId="77777777" w:rsidR="00EE1C51" w:rsidRPr="00C76FED" w:rsidRDefault="00EE1C51" w:rsidP="00C76FED">
      <w:pPr>
        <w:pStyle w:val="ListParagraph"/>
        <w:rPr>
          <w:rFonts w:asciiTheme="minorHAnsi" w:hAnsiTheme="minorHAnsi" w:cs="Arial"/>
          <w:bCs/>
        </w:rPr>
      </w:pPr>
    </w:p>
    <w:p w14:paraId="07434AB7" w14:textId="77777777" w:rsidR="008167D4" w:rsidRPr="00C76FED" w:rsidRDefault="008167D4" w:rsidP="00C76FED">
      <w:pPr>
        <w:ind w:firstLine="120"/>
        <w:jc w:val="both"/>
        <w:rPr>
          <w:rFonts w:asciiTheme="minorHAnsi" w:hAnsiTheme="minorHAnsi" w:cs="Arial"/>
          <w:bCs/>
        </w:rPr>
      </w:pPr>
    </w:p>
    <w:p w14:paraId="3B95FA2A" w14:textId="77777777" w:rsidR="00674B95" w:rsidRPr="008E5AA6" w:rsidRDefault="00674B95" w:rsidP="00674B95">
      <w:pPr>
        <w:tabs>
          <w:tab w:val="left" w:pos="-720"/>
        </w:tabs>
        <w:suppressAutoHyphens/>
        <w:jc w:val="both"/>
        <w:rPr>
          <w:rFonts w:asciiTheme="minorHAnsi" w:hAnsiTheme="minorHAnsi" w:cs="Arial"/>
          <w:b/>
          <w:lang w:val="en-US"/>
        </w:rPr>
      </w:pPr>
      <w:r w:rsidRPr="008E5AA6">
        <w:rPr>
          <w:rFonts w:asciiTheme="minorHAnsi" w:hAnsiTheme="minorHAnsi" w:cs="Arial"/>
          <w:b/>
          <w:lang w:val="en-US"/>
        </w:rPr>
        <w:t xml:space="preserve">Health and Safety </w:t>
      </w:r>
    </w:p>
    <w:p w14:paraId="03AAF321" w14:textId="77777777" w:rsidR="00674B95" w:rsidRPr="008E5AA6" w:rsidRDefault="00674B95" w:rsidP="00674B95">
      <w:pPr>
        <w:tabs>
          <w:tab w:val="left" w:pos="-720"/>
        </w:tabs>
        <w:suppressAutoHyphens/>
        <w:jc w:val="both"/>
        <w:rPr>
          <w:rFonts w:asciiTheme="minorHAnsi" w:hAnsiTheme="minorHAnsi" w:cs="Arial"/>
          <w:b/>
          <w:lang w:val="en-US"/>
        </w:rPr>
      </w:pPr>
    </w:p>
    <w:p w14:paraId="503DF29C" w14:textId="77777777" w:rsidR="00674B95" w:rsidRPr="008E5AA6" w:rsidRDefault="00674B95" w:rsidP="00674B95">
      <w:pPr>
        <w:tabs>
          <w:tab w:val="left" w:pos="-720"/>
        </w:tabs>
        <w:suppressAutoHyphens/>
        <w:jc w:val="both"/>
        <w:rPr>
          <w:rFonts w:asciiTheme="minorHAnsi" w:hAnsiTheme="minorHAnsi" w:cs="Arial"/>
          <w:lang w:val="en-US"/>
        </w:rPr>
      </w:pPr>
      <w:r w:rsidRPr="008E5AA6">
        <w:rPr>
          <w:rFonts w:asciiTheme="minorHAnsi" w:hAnsiTheme="minorHAnsi" w:cs="Arial"/>
          <w:lang w:val="en-US"/>
        </w:rPr>
        <w:t xml:space="preserve">As an employee of </w:t>
      </w:r>
      <w:r w:rsidR="007C4AAD">
        <w:rPr>
          <w:rFonts w:asciiTheme="minorHAnsi" w:hAnsiTheme="minorHAnsi" w:cs="Arial"/>
          <w:lang w:val="en-US"/>
        </w:rPr>
        <w:t>Practice Plus Group</w:t>
      </w:r>
      <w:r w:rsidR="000F0483" w:rsidRPr="008E5AA6">
        <w:rPr>
          <w:rFonts w:asciiTheme="minorHAnsi" w:hAnsiTheme="minorHAnsi" w:cs="Arial"/>
          <w:lang w:val="en-US"/>
        </w:rPr>
        <w:t xml:space="preserve"> Clinical Services Ltd</w:t>
      </w:r>
      <w:r w:rsidRPr="008E5AA6">
        <w:rPr>
          <w:rFonts w:asciiTheme="minorHAnsi" w:hAnsiTheme="minorHAnsi" w:cs="Arial"/>
          <w:lang w:val="en-US"/>
        </w:rPr>
        <w:t xml:space="preserve">, the </w:t>
      </w:r>
      <w:r w:rsidR="00C76FED" w:rsidRPr="008E5AA6">
        <w:rPr>
          <w:rFonts w:asciiTheme="minorHAnsi" w:hAnsiTheme="minorHAnsi" w:cs="Arial"/>
          <w:lang w:val="en-US"/>
        </w:rPr>
        <w:t>post holder</w:t>
      </w:r>
      <w:r w:rsidRPr="008E5AA6">
        <w:rPr>
          <w:rFonts w:asciiTheme="minorHAnsi" w:hAnsiTheme="minorHAnsi" w:cs="Arial"/>
          <w:lang w:val="en-US"/>
        </w:rPr>
        <w:t xml:space="preserve"> has a duty under the Health and Safety at Work Act 1974, to:-</w:t>
      </w:r>
    </w:p>
    <w:p w14:paraId="7391184B" w14:textId="77777777" w:rsidR="00674B95" w:rsidRPr="008E5AA6" w:rsidRDefault="00674B95" w:rsidP="00674B95">
      <w:pPr>
        <w:tabs>
          <w:tab w:val="left" w:pos="-720"/>
        </w:tabs>
        <w:suppressAutoHyphens/>
        <w:jc w:val="both"/>
        <w:rPr>
          <w:rFonts w:asciiTheme="minorHAnsi" w:hAnsiTheme="minorHAnsi" w:cs="Arial"/>
          <w:lang w:val="en-US"/>
        </w:rPr>
      </w:pPr>
    </w:p>
    <w:p w14:paraId="205DFC58" w14:textId="77777777" w:rsidR="00674B95" w:rsidRPr="008E5AA6" w:rsidRDefault="00674B95" w:rsidP="00674B95">
      <w:pPr>
        <w:numPr>
          <w:ilvl w:val="0"/>
          <w:numId w:val="14"/>
        </w:numPr>
        <w:tabs>
          <w:tab w:val="left" w:pos="-720"/>
        </w:tabs>
        <w:suppressAutoHyphens/>
        <w:jc w:val="both"/>
        <w:rPr>
          <w:rFonts w:asciiTheme="minorHAnsi" w:hAnsiTheme="minorHAnsi" w:cs="Arial"/>
          <w:lang w:val="en-US"/>
        </w:rPr>
      </w:pPr>
      <w:r w:rsidRPr="008E5AA6">
        <w:rPr>
          <w:rFonts w:asciiTheme="minorHAnsi" w:hAnsiTheme="minorHAnsi" w:cs="Arial"/>
          <w:lang w:val="en-US"/>
        </w:rPr>
        <w:t>Take reasonable care of the health and safety of themselves and all other persons who may be affected by their acts or omissions at work.</w:t>
      </w:r>
    </w:p>
    <w:p w14:paraId="50A682A0" w14:textId="77777777" w:rsidR="00674B95" w:rsidRPr="008E5AA6" w:rsidRDefault="00674B95" w:rsidP="00674B95">
      <w:pPr>
        <w:numPr>
          <w:ilvl w:val="0"/>
          <w:numId w:val="14"/>
        </w:numPr>
        <w:tabs>
          <w:tab w:val="left" w:pos="-720"/>
        </w:tabs>
        <w:suppressAutoHyphens/>
        <w:jc w:val="both"/>
        <w:rPr>
          <w:rFonts w:asciiTheme="minorHAnsi" w:hAnsiTheme="minorHAnsi" w:cs="Arial"/>
          <w:lang w:val="en-US"/>
        </w:rPr>
      </w:pPr>
      <w:r w:rsidRPr="008E5AA6">
        <w:rPr>
          <w:rFonts w:asciiTheme="minorHAnsi" w:hAnsiTheme="minorHAnsi" w:cs="Arial"/>
          <w:lang w:val="en-US"/>
        </w:rPr>
        <w:t xml:space="preserve">Co-operate with their employer to ensure compliance with Health and Safety legislation and the Health and Safety policies and procedures of the treatment </w:t>
      </w:r>
      <w:proofErr w:type="spellStart"/>
      <w:r w:rsidRPr="008E5AA6">
        <w:rPr>
          <w:rFonts w:asciiTheme="minorHAnsi" w:hAnsiTheme="minorHAnsi" w:cs="Arial"/>
          <w:lang w:val="en-US"/>
        </w:rPr>
        <w:t>centre</w:t>
      </w:r>
      <w:proofErr w:type="spellEnd"/>
      <w:r w:rsidRPr="008E5AA6">
        <w:rPr>
          <w:rFonts w:asciiTheme="minorHAnsi" w:hAnsiTheme="minorHAnsi" w:cs="Arial"/>
          <w:lang w:val="en-US"/>
        </w:rPr>
        <w:t>, not intentionally or recklessly interfere with, or misuse, anything provided in the interests of health, safety, or welfare, in pursuance of any of the relevant statutory provisions.</w:t>
      </w:r>
    </w:p>
    <w:p w14:paraId="1EEE18FB" w14:textId="77777777" w:rsidR="00674B95" w:rsidRPr="008E5AA6" w:rsidRDefault="00674B95" w:rsidP="00674B95">
      <w:pPr>
        <w:tabs>
          <w:tab w:val="left" w:pos="-720"/>
        </w:tabs>
        <w:suppressAutoHyphens/>
        <w:jc w:val="both"/>
        <w:rPr>
          <w:rFonts w:asciiTheme="minorHAnsi" w:hAnsiTheme="minorHAnsi" w:cs="Arial"/>
          <w:lang w:val="en-US"/>
        </w:rPr>
      </w:pPr>
    </w:p>
    <w:p w14:paraId="2F411B65" w14:textId="77777777" w:rsidR="00674B95" w:rsidRPr="008E5AA6" w:rsidRDefault="00674B95" w:rsidP="00674B95">
      <w:pPr>
        <w:tabs>
          <w:tab w:val="left" w:pos="-720"/>
        </w:tabs>
        <w:suppressAutoHyphens/>
        <w:jc w:val="both"/>
        <w:rPr>
          <w:rFonts w:asciiTheme="minorHAnsi" w:hAnsiTheme="minorHAnsi" w:cs="Arial"/>
          <w:b/>
          <w:lang w:val="en-US"/>
        </w:rPr>
      </w:pPr>
      <w:r w:rsidRPr="008E5AA6">
        <w:rPr>
          <w:rFonts w:asciiTheme="minorHAnsi" w:hAnsiTheme="minorHAnsi" w:cs="Arial"/>
          <w:b/>
          <w:lang w:val="en-US"/>
        </w:rPr>
        <w:t xml:space="preserve">Data Protection </w:t>
      </w:r>
    </w:p>
    <w:p w14:paraId="6FC4ACBB" w14:textId="77777777" w:rsidR="00674B95" w:rsidRPr="008E5AA6" w:rsidRDefault="00674B95" w:rsidP="00674B95">
      <w:pPr>
        <w:tabs>
          <w:tab w:val="left" w:pos="-720"/>
        </w:tabs>
        <w:suppressAutoHyphens/>
        <w:jc w:val="both"/>
        <w:rPr>
          <w:rFonts w:asciiTheme="minorHAnsi" w:hAnsiTheme="minorHAnsi" w:cs="Arial"/>
          <w:lang w:val="en-US"/>
        </w:rPr>
      </w:pPr>
    </w:p>
    <w:p w14:paraId="6723873B" w14:textId="77777777" w:rsidR="00674B95" w:rsidRPr="008E5AA6" w:rsidRDefault="00674B95" w:rsidP="00674B95">
      <w:pPr>
        <w:tabs>
          <w:tab w:val="left" w:pos="-720"/>
        </w:tabs>
        <w:suppressAutoHyphens/>
        <w:jc w:val="both"/>
        <w:rPr>
          <w:rFonts w:asciiTheme="minorHAnsi" w:hAnsiTheme="minorHAnsi" w:cs="Arial"/>
          <w:lang w:val="en-US"/>
        </w:rPr>
      </w:pPr>
      <w:r w:rsidRPr="008E5AA6">
        <w:rPr>
          <w:rFonts w:asciiTheme="minorHAnsi" w:hAnsiTheme="minorHAnsi" w:cs="Arial"/>
          <w:lang w:val="en-US"/>
        </w:rPr>
        <w:t xml:space="preserve">The </w:t>
      </w:r>
      <w:r w:rsidR="00C76FED" w:rsidRPr="008E5AA6">
        <w:rPr>
          <w:rFonts w:asciiTheme="minorHAnsi" w:hAnsiTheme="minorHAnsi" w:cs="Arial"/>
          <w:lang w:val="en-US"/>
        </w:rPr>
        <w:t>post holder</w:t>
      </w:r>
      <w:r w:rsidRPr="008E5AA6">
        <w:rPr>
          <w:rFonts w:asciiTheme="minorHAnsi" w:hAnsiTheme="minorHAnsi" w:cs="Arial"/>
          <w:lang w:val="en-US"/>
        </w:rPr>
        <w:t xml:space="preserve"> must at all times respect the confidentiality of information in line with the requirements of the Data Protection Act.  This includes, if required to do so, obtain, process and/or use information held on a computer in a fair and lawful way, to hold data only for the specified registered purposes and to use or disclose data only to authorized persons or organizations as instructed.</w:t>
      </w:r>
    </w:p>
    <w:p w14:paraId="5907C1AB" w14:textId="77777777" w:rsidR="00674B95" w:rsidRPr="008E5AA6" w:rsidRDefault="00674B95" w:rsidP="00674B95">
      <w:pPr>
        <w:tabs>
          <w:tab w:val="left" w:pos="-720"/>
        </w:tabs>
        <w:suppressAutoHyphens/>
        <w:jc w:val="both"/>
        <w:rPr>
          <w:rFonts w:asciiTheme="minorHAnsi" w:hAnsiTheme="minorHAnsi" w:cs="Arial"/>
          <w:lang w:val="en-US"/>
        </w:rPr>
      </w:pPr>
    </w:p>
    <w:p w14:paraId="199D91CB" w14:textId="77777777" w:rsidR="00674B95" w:rsidRPr="008E5AA6" w:rsidRDefault="00674B95" w:rsidP="00674B95">
      <w:pPr>
        <w:tabs>
          <w:tab w:val="left" w:pos="-720"/>
        </w:tabs>
        <w:suppressAutoHyphens/>
        <w:jc w:val="both"/>
        <w:rPr>
          <w:rFonts w:asciiTheme="minorHAnsi" w:hAnsiTheme="minorHAnsi" w:cs="Arial"/>
          <w:lang w:val="en-US"/>
        </w:rPr>
      </w:pPr>
      <w:r w:rsidRPr="008E5AA6">
        <w:rPr>
          <w:rFonts w:asciiTheme="minorHAnsi" w:hAnsiTheme="minorHAnsi" w:cs="Arial"/>
          <w:lang w:val="en-US"/>
        </w:rPr>
        <w:t>This list of duties and responsibilities is not exhaustive and the post holder may be required to undertake other relevant and appropriate duties as reasonably required.</w:t>
      </w:r>
    </w:p>
    <w:p w14:paraId="4CEED5F6" w14:textId="77777777" w:rsidR="00674B95" w:rsidRPr="008E5AA6" w:rsidRDefault="00674B95" w:rsidP="00674B95">
      <w:pPr>
        <w:tabs>
          <w:tab w:val="left" w:pos="-720"/>
        </w:tabs>
        <w:suppressAutoHyphens/>
        <w:jc w:val="both"/>
        <w:rPr>
          <w:rFonts w:asciiTheme="minorHAnsi" w:hAnsiTheme="minorHAnsi" w:cs="Arial"/>
          <w:lang w:val="en-US"/>
        </w:rPr>
      </w:pPr>
    </w:p>
    <w:p w14:paraId="01932792" w14:textId="77777777" w:rsidR="00674B95" w:rsidRPr="008E5AA6" w:rsidRDefault="00674B95" w:rsidP="00674B95">
      <w:pPr>
        <w:tabs>
          <w:tab w:val="left" w:pos="-720"/>
        </w:tabs>
        <w:suppressAutoHyphens/>
        <w:jc w:val="both"/>
        <w:rPr>
          <w:rFonts w:asciiTheme="minorHAnsi" w:hAnsiTheme="minorHAnsi" w:cs="Arial"/>
          <w:lang w:val="en-US"/>
        </w:rPr>
      </w:pPr>
      <w:r w:rsidRPr="008E5AA6">
        <w:rPr>
          <w:rFonts w:asciiTheme="minorHAnsi" w:hAnsiTheme="minorHAnsi" w:cs="Arial"/>
          <w:lang w:val="en-US"/>
        </w:rPr>
        <w:t>This job description is subject to regular review and appropriate modification.</w:t>
      </w:r>
    </w:p>
    <w:p w14:paraId="1A937C35" w14:textId="77777777" w:rsidR="00C224CB" w:rsidRDefault="00C224CB" w:rsidP="00674B95">
      <w:pPr>
        <w:tabs>
          <w:tab w:val="left" w:pos="-720"/>
        </w:tabs>
        <w:suppressAutoHyphens/>
        <w:jc w:val="both"/>
        <w:rPr>
          <w:rFonts w:asciiTheme="minorHAnsi" w:hAnsiTheme="minorHAnsi" w:cs="Arial"/>
          <w:lang w:val="en-US"/>
        </w:rPr>
      </w:pPr>
    </w:p>
    <w:p w14:paraId="0EF4C5CA" w14:textId="32EBC93A" w:rsidR="00674B95" w:rsidRPr="008E5AA6" w:rsidRDefault="00674B95" w:rsidP="00674B95">
      <w:pPr>
        <w:tabs>
          <w:tab w:val="left" w:pos="-720"/>
        </w:tabs>
        <w:suppressAutoHyphens/>
        <w:jc w:val="both"/>
        <w:rPr>
          <w:rFonts w:asciiTheme="minorHAnsi" w:hAnsiTheme="minorHAnsi" w:cs="Arial"/>
          <w:lang w:val="en-US"/>
        </w:rPr>
      </w:pPr>
      <w:r w:rsidRPr="008E5AA6">
        <w:rPr>
          <w:rFonts w:asciiTheme="minorHAnsi" w:hAnsiTheme="minorHAnsi" w:cs="Arial"/>
          <w:lang w:val="en-US"/>
        </w:rPr>
        <w:lastRenderedPageBreak/>
        <w:t xml:space="preserve">I confirm I have read and understand this Job Description </w:t>
      </w:r>
    </w:p>
    <w:p w14:paraId="5F548A28" w14:textId="77777777" w:rsidR="00674B95" w:rsidRPr="008E5AA6" w:rsidRDefault="00674B95" w:rsidP="00674B95">
      <w:pPr>
        <w:tabs>
          <w:tab w:val="left" w:pos="-720"/>
        </w:tabs>
        <w:suppressAutoHyphens/>
        <w:jc w:val="both"/>
        <w:rPr>
          <w:rFonts w:asciiTheme="minorHAnsi" w:hAnsiTheme="minorHAnsi" w:cs="Arial"/>
          <w:lang w:val="en-US"/>
        </w:rPr>
      </w:pPr>
    </w:p>
    <w:p w14:paraId="49450E13" w14:textId="77777777" w:rsidR="00674B95" w:rsidRDefault="00674B95" w:rsidP="00674B95">
      <w:pPr>
        <w:tabs>
          <w:tab w:val="left" w:pos="-720"/>
        </w:tabs>
        <w:suppressAutoHyphens/>
        <w:jc w:val="both"/>
        <w:rPr>
          <w:rFonts w:asciiTheme="minorHAnsi" w:hAnsiTheme="minorHAnsi" w:cs="Arial"/>
          <w:lang w:val="en-US"/>
        </w:rPr>
      </w:pPr>
    </w:p>
    <w:p w14:paraId="7939DE2B" w14:textId="77777777" w:rsidR="00A91100" w:rsidRPr="008E5AA6" w:rsidRDefault="00A91100" w:rsidP="00674B95">
      <w:pPr>
        <w:tabs>
          <w:tab w:val="left" w:pos="-720"/>
        </w:tabs>
        <w:suppressAutoHyphens/>
        <w:jc w:val="both"/>
        <w:rPr>
          <w:rFonts w:asciiTheme="minorHAnsi" w:hAnsiTheme="minorHAnsi" w:cs="Arial"/>
          <w:lang w:val="en-US"/>
        </w:rPr>
      </w:pPr>
    </w:p>
    <w:p w14:paraId="3C0D0DB5" w14:textId="77777777" w:rsidR="00674B95" w:rsidRPr="008E5AA6" w:rsidRDefault="00674B95" w:rsidP="00674B95">
      <w:pPr>
        <w:tabs>
          <w:tab w:val="left" w:pos="-720"/>
        </w:tabs>
        <w:suppressAutoHyphens/>
        <w:jc w:val="both"/>
        <w:rPr>
          <w:rFonts w:asciiTheme="minorHAnsi" w:hAnsiTheme="minorHAnsi" w:cs="Arial"/>
          <w:lang w:val="en-US"/>
        </w:rPr>
      </w:pPr>
      <w:r w:rsidRPr="008E5AA6">
        <w:rPr>
          <w:rFonts w:asciiTheme="minorHAnsi" w:hAnsiTheme="minorHAnsi" w:cs="Arial"/>
          <w:lang w:val="en-US"/>
        </w:rPr>
        <w:t xml:space="preserve">Name of </w:t>
      </w:r>
      <w:r w:rsidR="00A91100" w:rsidRPr="008E5AA6">
        <w:rPr>
          <w:rFonts w:asciiTheme="minorHAnsi" w:hAnsiTheme="minorHAnsi" w:cs="Arial"/>
          <w:lang w:val="en-US"/>
        </w:rPr>
        <w:t>Post holder</w:t>
      </w:r>
      <w:r w:rsidRPr="008E5AA6">
        <w:rPr>
          <w:rFonts w:asciiTheme="minorHAnsi" w:hAnsiTheme="minorHAnsi" w:cs="Arial"/>
          <w:lang w:val="en-US"/>
        </w:rPr>
        <w:t xml:space="preserve"> </w:t>
      </w:r>
      <w:r w:rsidRPr="008E5AA6">
        <w:rPr>
          <w:rFonts w:asciiTheme="minorHAnsi" w:hAnsiTheme="minorHAnsi" w:cs="Arial"/>
          <w:lang w:val="en-US"/>
        </w:rPr>
        <w:tab/>
      </w:r>
      <w:r w:rsidRPr="008E5AA6">
        <w:rPr>
          <w:rFonts w:asciiTheme="minorHAnsi" w:hAnsiTheme="minorHAnsi" w:cs="Arial"/>
          <w:lang w:val="en-US"/>
        </w:rPr>
        <w:tab/>
        <w:t>…………………………………..</w:t>
      </w:r>
    </w:p>
    <w:p w14:paraId="5BD3BCC8" w14:textId="77777777" w:rsidR="00674B95" w:rsidRPr="008E5AA6" w:rsidRDefault="00674B95" w:rsidP="00674B95">
      <w:pPr>
        <w:tabs>
          <w:tab w:val="left" w:pos="-720"/>
        </w:tabs>
        <w:suppressAutoHyphens/>
        <w:jc w:val="both"/>
        <w:rPr>
          <w:rFonts w:asciiTheme="minorHAnsi" w:hAnsiTheme="minorHAnsi" w:cs="Arial"/>
          <w:lang w:val="en-US"/>
        </w:rPr>
      </w:pPr>
    </w:p>
    <w:p w14:paraId="64FE314D" w14:textId="77777777" w:rsidR="00674B95" w:rsidRPr="008E5AA6" w:rsidRDefault="00674B95" w:rsidP="00674B95">
      <w:pPr>
        <w:tabs>
          <w:tab w:val="left" w:pos="-720"/>
        </w:tabs>
        <w:suppressAutoHyphens/>
        <w:jc w:val="both"/>
        <w:rPr>
          <w:rFonts w:asciiTheme="minorHAnsi" w:hAnsiTheme="minorHAnsi" w:cs="Arial"/>
          <w:lang w:val="en-US"/>
        </w:rPr>
      </w:pPr>
      <w:r w:rsidRPr="008E5AA6">
        <w:rPr>
          <w:rFonts w:asciiTheme="minorHAnsi" w:hAnsiTheme="minorHAnsi" w:cs="Arial"/>
          <w:lang w:val="en-US"/>
        </w:rPr>
        <w:t xml:space="preserve">Signature </w:t>
      </w:r>
      <w:r w:rsidRPr="008E5AA6">
        <w:rPr>
          <w:rFonts w:asciiTheme="minorHAnsi" w:hAnsiTheme="minorHAnsi" w:cs="Arial"/>
          <w:lang w:val="en-US"/>
        </w:rPr>
        <w:tab/>
      </w:r>
      <w:r w:rsidRPr="008E5AA6">
        <w:rPr>
          <w:rFonts w:asciiTheme="minorHAnsi" w:hAnsiTheme="minorHAnsi" w:cs="Arial"/>
          <w:lang w:val="en-US"/>
        </w:rPr>
        <w:tab/>
      </w:r>
      <w:r w:rsidRPr="008E5AA6">
        <w:rPr>
          <w:rFonts w:asciiTheme="minorHAnsi" w:hAnsiTheme="minorHAnsi" w:cs="Arial"/>
          <w:lang w:val="en-US"/>
        </w:rPr>
        <w:tab/>
        <w:t>…………………………………...</w:t>
      </w:r>
    </w:p>
    <w:p w14:paraId="06B63F5A" w14:textId="77777777" w:rsidR="00674B95" w:rsidRPr="008E5AA6" w:rsidRDefault="00674B95" w:rsidP="00674B95">
      <w:pPr>
        <w:tabs>
          <w:tab w:val="left" w:pos="-720"/>
        </w:tabs>
        <w:suppressAutoHyphens/>
        <w:jc w:val="both"/>
        <w:rPr>
          <w:rFonts w:asciiTheme="minorHAnsi" w:hAnsiTheme="minorHAnsi" w:cs="Arial"/>
          <w:lang w:val="en-US"/>
        </w:rPr>
      </w:pPr>
    </w:p>
    <w:p w14:paraId="18A91426" w14:textId="77777777" w:rsidR="00674B95" w:rsidRPr="008E5AA6" w:rsidRDefault="00674B95" w:rsidP="00674B95">
      <w:pPr>
        <w:tabs>
          <w:tab w:val="left" w:pos="-720"/>
        </w:tabs>
        <w:suppressAutoHyphens/>
        <w:jc w:val="both"/>
        <w:rPr>
          <w:rFonts w:asciiTheme="minorHAnsi" w:hAnsiTheme="minorHAnsi" w:cs="Arial"/>
          <w:lang w:val="en-US"/>
        </w:rPr>
      </w:pPr>
      <w:r w:rsidRPr="008E5AA6">
        <w:rPr>
          <w:rFonts w:asciiTheme="minorHAnsi" w:hAnsiTheme="minorHAnsi" w:cs="Arial"/>
          <w:lang w:val="en-US"/>
        </w:rPr>
        <w:t>Date</w:t>
      </w:r>
      <w:r w:rsidRPr="008E5AA6">
        <w:rPr>
          <w:rFonts w:asciiTheme="minorHAnsi" w:hAnsiTheme="minorHAnsi" w:cs="Arial"/>
          <w:lang w:val="en-US"/>
        </w:rPr>
        <w:tab/>
      </w:r>
      <w:r w:rsidRPr="008E5AA6">
        <w:rPr>
          <w:rFonts w:asciiTheme="minorHAnsi" w:hAnsiTheme="minorHAnsi" w:cs="Arial"/>
          <w:lang w:val="en-US"/>
        </w:rPr>
        <w:tab/>
      </w:r>
      <w:r w:rsidRPr="008E5AA6">
        <w:rPr>
          <w:rFonts w:asciiTheme="minorHAnsi" w:hAnsiTheme="minorHAnsi" w:cs="Arial"/>
          <w:lang w:val="en-US"/>
        </w:rPr>
        <w:tab/>
      </w:r>
      <w:r w:rsidRPr="008E5AA6">
        <w:rPr>
          <w:rFonts w:asciiTheme="minorHAnsi" w:hAnsiTheme="minorHAnsi" w:cs="Arial"/>
          <w:lang w:val="en-US"/>
        </w:rPr>
        <w:tab/>
        <w:t>…………………………………..</w:t>
      </w:r>
    </w:p>
    <w:p w14:paraId="2976AEFA" w14:textId="77777777" w:rsidR="00674B95" w:rsidRPr="008E5AA6" w:rsidRDefault="00674B95" w:rsidP="00674B95">
      <w:pPr>
        <w:tabs>
          <w:tab w:val="left" w:pos="-720"/>
        </w:tabs>
        <w:suppressAutoHyphens/>
        <w:jc w:val="both"/>
        <w:rPr>
          <w:rFonts w:asciiTheme="minorHAnsi" w:hAnsiTheme="minorHAnsi" w:cs="Arial"/>
          <w:lang w:val="en-US"/>
        </w:rPr>
      </w:pPr>
    </w:p>
    <w:p w14:paraId="49237700" w14:textId="77777777" w:rsidR="00674B95" w:rsidRPr="008E5AA6" w:rsidRDefault="00674B95" w:rsidP="00674B95">
      <w:pPr>
        <w:tabs>
          <w:tab w:val="left" w:pos="-720"/>
        </w:tabs>
        <w:suppressAutoHyphens/>
        <w:jc w:val="both"/>
        <w:rPr>
          <w:rFonts w:asciiTheme="minorHAnsi" w:hAnsiTheme="minorHAnsi" w:cs="Arial"/>
          <w:lang w:val="en-US"/>
        </w:rPr>
      </w:pPr>
      <w:r w:rsidRPr="008E5AA6">
        <w:rPr>
          <w:rFonts w:asciiTheme="minorHAnsi" w:hAnsiTheme="minorHAnsi" w:cs="Arial"/>
          <w:lang w:val="en-US"/>
        </w:rPr>
        <w:tab/>
      </w:r>
      <w:r w:rsidRPr="008E5AA6">
        <w:rPr>
          <w:rFonts w:asciiTheme="minorHAnsi" w:hAnsiTheme="minorHAnsi" w:cs="Arial"/>
          <w:lang w:val="en-US"/>
        </w:rPr>
        <w:tab/>
      </w:r>
      <w:r w:rsidRPr="008E5AA6">
        <w:rPr>
          <w:rFonts w:asciiTheme="minorHAnsi" w:hAnsiTheme="minorHAnsi" w:cs="Arial"/>
          <w:lang w:val="en-US"/>
        </w:rPr>
        <w:tab/>
      </w:r>
      <w:r w:rsidRPr="008E5AA6">
        <w:rPr>
          <w:rFonts w:asciiTheme="minorHAnsi" w:hAnsiTheme="minorHAnsi" w:cs="Arial"/>
          <w:lang w:val="en-US"/>
        </w:rPr>
        <w:tab/>
      </w:r>
      <w:r w:rsidRPr="008E5AA6">
        <w:rPr>
          <w:rFonts w:asciiTheme="minorHAnsi" w:hAnsiTheme="minorHAnsi" w:cs="Arial"/>
          <w:lang w:val="en-US"/>
        </w:rPr>
        <w:tab/>
      </w:r>
      <w:r w:rsidRPr="008E5AA6">
        <w:rPr>
          <w:rFonts w:asciiTheme="minorHAnsi" w:hAnsiTheme="minorHAnsi" w:cs="Arial"/>
          <w:lang w:val="en-US"/>
        </w:rPr>
        <w:tab/>
      </w:r>
      <w:r w:rsidRPr="008E5AA6">
        <w:rPr>
          <w:rFonts w:asciiTheme="minorHAnsi" w:hAnsiTheme="minorHAnsi" w:cs="Arial"/>
          <w:lang w:val="en-US"/>
        </w:rPr>
        <w:tab/>
      </w:r>
      <w:r w:rsidRPr="008E5AA6">
        <w:rPr>
          <w:rFonts w:asciiTheme="minorHAnsi" w:hAnsiTheme="minorHAnsi" w:cs="Arial"/>
          <w:lang w:val="en-US"/>
        </w:rPr>
        <w:tab/>
      </w:r>
    </w:p>
    <w:p w14:paraId="70990E18" w14:textId="77777777" w:rsidR="00674B95" w:rsidRPr="008E5AA6" w:rsidRDefault="00674B95" w:rsidP="00674B95">
      <w:pPr>
        <w:tabs>
          <w:tab w:val="left" w:pos="-720"/>
        </w:tabs>
        <w:suppressAutoHyphens/>
        <w:jc w:val="both"/>
        <w:rPr>
          <w:rFonts w:asciiTheme="minorHAnsi" w:hAnsiTheme="minorHAnsi" w:cs="Arial"/>
          <w:lang w:val="en-US"/>
        </w:rPr>
      </w:pPr>
    </w:p>
    <w:p w14:paraId="3ABE996B" w14:textId="77777777" w:rsidR="00674B95" w:rsidRDefault="00674B95" w:rsidP="00674B95">
      <w:pPr>
        <w:rPr>
          <w:rFonts w:asciiTheme="minorHAnsi" w:hAnsiTheme="minorHAnsi"/>
        </w:rPr>
      </w:pPr>
    </w:p>
    <w:p w14:paraId="3D106A86" w14:textId="77777777" w:rsidR="00855D5E" w:rsidRDefault="00855D5E" w:rsidP="00674B95">
      <w:pPr>
        <w:rPr>
          <w:rFonts w:asciiTheme="minorHAnsi" w:hAnsiTheme="minorHAnsi"/>
        </w:rPr>
      </w:pPr>
    </w:p>
    <w:p w14:paraId="39D3698D" w14:textId="77777777" w:rsidR="00855D5E" w:rsidRDefault="00855D5E" w:rsidP="00674B95">
      <w:pPr>
        <w:rPr>
          <w:rFonts w:asciiTheme="minorHAnsi" w:hAnsiTheme="minorHAnsi"/>
        </w:rPr>
      </w:pPr>
    </w:p>
    <w:p w14:paraId="7E851C03" w14:textId="77777777" w:rsidR="00855D5E" w:rsidRDefault="00855D5E" w:rsidP="00674B95">
      <w:pPr>
        <w:rPr>
          <w:rFonts w:asciiTheme="minorHAnsi" w:hAnsiTheme="minorHAnsi"/>
        </w:rPr>
      </w:pPr>
    </w:p>
    <w:p w14:paraId="53909E78" w14:textId="77777777" w:rsidR="00855D5E" w:rsidRDefault="00855D5E" w:rsidP="00674B95">
      <w:pPr>
        <w:rPr>
          <w:rFonts w:asciiTheme="minorHAnsi" w:hAnsiTheme="minorHAnsi"/>
        </w:rPr>
      </w:pPr>
    </w:p>
    <w:p w14:paraId="6E1C3357" w14:textId="77777777" w:rsidR="00855D5E" w:rsidRDefault="00855D5E" w:rsidP="00674B95">
      <w:pPr>
        <w:rPr>
          <w:rFonts w:asciiTheme="minorHAnsi" w:hAnsiTheme="minorHAnsi"/>
        </w:rPr>
      </w:pPr>
    </w:p>
    <w:p w14:paraId="4AEA70F7" w14:textId="77777777" w:rsidR="00855D5E" w:rsidRDefault="00855D5E" w:rsidP="00674B95">
      <w:pPr>
        <w:rPr>
          <w:rFonts w:asciiTheme="minorHAnsi" w:hAnsiTheme="minorHAnsi"/>
        </w:rPr>
      </w:pPr>
    </w:p>
    <w:p w14:paraId="1EFC7DFD" w14:textId="77777777" w:rsidR="00855D5E" w:rsidRDefault="00855D5E" w:rsidP="00674B95">
      <w:pPr>
        <w:rPr>
          <w:rFonts w:asciiTheme="minorHAnsi" w:hAnsiTheme="minorHAnsi"/>
        </w:rPr>
      </w:pPr>
    </w:p>
    <w:p w14:paraId="577A069C" w14:textId="77777777" w:rsidR="00855D5E" w:rsidRDefault="00855D5E" w:rsidP="00674B95">
      <w:pPr>
        <w:rPr>
          <w:rFonts w:asciiTheme="minorHAnsi" w:hAnsiTheme="minorHAnsi"/>
        </w:rPr>
      </w:pPr>
    </w:p>
    <w:p w14:paraId="7F5C753F" w14:textId="77777777" w:rsidR="00855D5E" w:rsidRDefault="00855D5E" w:rsidP="00674B95">
      <w:pPr>
        <w:rPr>
          <w:rFonts w:asciiTheme="minorHAnsi" w:hAnsiTheme="minorHAnsi"/>
        </w:rPr>
      </w:pPr>
    </w:p>
    <w:p w14:paraId="190AE547" w14:textId="77777777" w:rsidR="00855D5E" w:rsidRDefault="00855D5E" w:rsidP="00674B95">
      <w:pPr>
        <w:rPr>
          <w:rFonts w:asciiTheme="minorHAnsi" w:hAnsiTheme="minorHAnsi"/>
        </w:rPr>
      </w:pPr>
    </w:p>
    <w:p w14:paraId="520AA424" w14:textId="77777777" w:rsidR="00855D5E" w:rsidRDefault="00855D5E" w:rsidP="00674B95">
      <w:pPr>
        <w:rPr>
          <w:rFonts w:asciiTheme="minorHAnsi" w:hAnsiTheme="minorHAnsi"/>
        </w:rPr>
      </w:pPr>
    </w:p>
    <w:p w14:paraId="7D47E0A0" w14:textId="77777777" w:rsidR="00855D5E" w:rsidRDefault="00855D5E" w:rsidP="00674B95">
      <w:pPr>
        <w:rPr>
          <w:rFonts w:asciiTheme="minorHAnsi" w:hAnsiTheme="minorHAnsi"/>
        </w:rPr>
      </w:pPr>
    </w:p>
    <w:p w14:paraId="49815B60" w14:textId="77777777" w:rsidR="00855D5E" w:rsidRDefault="00855D5E" w:rsidP="00674B95">
      <w:pPr>
        <w:rPr>
          <w:rFonts w:asciiTheme="minorHAnsi" w:hAnsiTheme="minorHAnsi"/>
        </w:rPr>
      </w:pPr>
    </w:p>
    <w:p w14:paraId="029B5875" w14:textId="77777777" w:rsidR="00855D5E" w:rsidRDefault="00855D5E" w:rsidP="00674B95">
      <w:pPr>
        <w:rPr>
          <w:rFonts w:asciiTheme="minorHAnsi" w:hAnsiTheme="minorHAnsi"/>
        </w:rPr>
      </w:pPr>
    </w:p>
    <w:p w14:paraId="1C9D272B" w14:textId="77777777" w:rsidR="00855D5E" w:rsidRDefault="00855D5E" w:rsidP="00674B95">
      <w:pPr>
        <w:rPr>
          <w:rFonts w:asciiTheme="minorHAnsi" w:hAnsiTheme="minorHAnsi"/>
        </w:rPr>
      </w:pPr>
    </w:p>
    <w:p w14:paraId="53F46BF9" w14:textId="77777777" w:rsidR="00855D5E" w:rsidRDefault="00855D5E" w:rsidP="00674B95">
      <w:pPr>
        <w:rPr>
          <w:rFonts w:asciiTheme="minorHAnsi" w:hAnsiTheme="minorHAnsi"/>
        </w:rPr>
      </w:pPr>
    </w:p>
    <w:p w14:paraId="62DF07A5" w14:textId="77777777" w:rsidR="00855D5E" w:rsidRDefault="00855D5E" w:rsidP="00674B95">
      <w:pPr>
        <w:rPr>
          <w:rFonts w:asciiTheme="minorHAnsi" w:hAnsiTheme="minorHAnsi"/>
        </w:rPr>
      </w:pPr>
    </w:p>
    <w:p w14:paraId="21353D21" w14:textId="77777777" w:rsidR="00855D5E" w:rsidRDefault="00855D5E" w:rsidP="00674B95">
      <w:pPr>
        <w:rPr>
          <w:rFonts w:asciiTheme="minorHAnsi" w:hAnsiTheme="minorHAnsi"/>
        </w:rPr>
      </w:pPr>
    </w:p>
    <w:p w14:paraId="1276DBF4" w14:textId="77777777" w:rsidR="00855D5E" w:rsidRDefault="00855D5E" w:rsidP="00674B95">
      <w:pPr>
        <w:rPr>
          <w:rFonts w:asciiTheme="minorHAnsi" w:hAnsiTheme="minorHAnsi"/>
        </w:rPr>
      </w:pPr>
    </w:p>
    <w:p w14:paraId="74E0E59F" w14:textId="77777777" w:rsidR="00855D5E" w:rsidRDefault="00855D5E" w:rsidP="00674B95">
      <w:pPr>
        <w:rPr>
          <w:rFonts w:asciiTheme="minorHAnsi" w:hAnsiTheme="minorHAnsi"/>
        </w:rPr>
      </w:pPr>
    </w:p>
    <w:p w14:paraId="72D5F7A0" w14:textId="77777777" w:rsidR="00855D5E" w:rsidRDefault="00855D5E" w:rsidP="00674B95">
      <w:pPr>
        <w:rPr>
          <w:rFonts w:asciiTheme="minorHAnsi" w:hAnsiTheme="minorHAnsi"/>
        </w:rPr>
      </w:pPr>
    </w:p>
    <w:p w14:paraId="1589A080" w14:textId="77777777" w:rsidR="00855D5E" w:rsidRDefault="00855D5E" w:rsidP="00674B95">
      <w:pPr>
        <w:rPr>
          <w:rFonts w:asciiTheme="minorHAnsi" w:hAnsiTheme="minorHAnsi"/>
        </w:rPr>
      </w:pPr>
    </w:p>
    <w:p w14:paraId="1F7CF4F3" w14:textId="77777777" w:rsidR="00855D5E" w:rsidRDefault="00855D5E" w:rsidP="00674B95">
      <w:pPr>
        <w:rPr>
          <w:rFonts w:asciiTheme="minorHAnsi" w:hAnsiTheme="minorHAnsi"/>
        </w:rPr>
      </w:pPr>
    </w:p>
    <w:p w14:paraId="17CDDF81" w14:textId="77777777" w:rsidR="00855D5E" w:rsidRPr="008E5AA6" w:rsidRDefault="00855D5E" w:rsidP="00674B95">
      <w:pPr>
        <w:rPr>
          <w:rFonts w:asciiTheme="minorHAnsi" w:hAnsiTheme="minorHAnsi"/>
        </w:rPr>
      </w:pPr>
    </w:p>
    <w:p w14:paraId="50040771" w14:textId="77777777" w:rsidR="00674B95" w:rsidRPr="008E5AA6" w:rsidRDefault="00674B95" w:rsidP="00674B95">
      <w:pPr>
        <w:tabs>
          <w:tab w:val="left" w:pos="-720"/>
        </w:tabs>
        <w:suppressAutoHyphens/>
        <w:jc w:val="both"/>
        <w:rPr>
          <w:rFonts w:asciiTheme="minorHAnsi" w:hAnsiTheme="minorHAnsi" w:cs="Arial"/>
        </w:rPr>
      </w:pPr>
    </w:p>
    <w:tbl>
      <w:tblPr>
        <w:tblW w:w="10805" w:type="dxa"/>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4"/>
        <w:gridCol w:w="3909"/>
        <w:gridCol w:w="4582"/>
      </w:tblGrid>
      <w:tr w:rsidR="004E416C" w:rsidRPr="008E5AA6" w14:paraId="04F42CEB" w14:textId="77777777" w:rsidTr="004E416C">
        <w:trPr>
          <w:trHeight w:val="659"/>
        </w:trPr>
        <w:tc>
          <w:tcPr>
            <w:tcW w:w="2314" w:type="dxa"/>
          </w:tcPr>
          <w:p w14:paraId="536D9875" w14:textId="248087BF" w:rsidR="004E416C" w:rsidRDefault="004E416C" w:rsidP="00E94FA7">
            <w:pPr>
              <w:pStyle w:val="Heading1"/>
              <w:jc w:val="left"/>
              <w:rPr>
                <w:rFonts w:asciiTheme="minorHAnsi" w:hAnsiTheme="minorHAnsi" w:cs="Arial"/>
                <w:sz w:val="24"/>
                <w:u w:val="none"/>
              </w:rPr>
            </w:pPr>
            <w:r w:rsidRPr="004E416C">
              <w:rPr>
                <w:rFonts w:asciiTheme="minorHAnsi" w:hAnsiTheme="minorHAnsi" w:cs="Arial"/>
                <w:sz w:val="24"/>
                <w:u w:val="none"/>
              </w:rPr>
              <w:lastRenderedPageBreak/>
              <w:t>Hospital Director</w:t>
            </w:r>
          </w:p>
        </w:tc>
        <w:tc>
          <w:tcPr>
            <w:tcW w:w="3909" w:type="dxa"/>
          </w:tcPr>
          <w:p w14:paraId="2E7EAFA0" w14:textId="387C4482" w:rsidR="004E416C" w:rsidRPr="00C224CB" w:rsidRDefault="004E416C" w:rsidP="001D5FCD">
            <w:pPr>
              <w:ind w:left="459"/>
              <w:rPr>
                <w:rFonts w:asciiTheme="minorHAnsi" w:hAnsiTheme="minorHAnsi" w:cs="Arial"/>
                <w:b/>
                <w:bCs/>
              </w:rPr>
            </w:pPr>
            <w:r w:rsidRPr="00C224CB">
              <w:rPr>
                <w:rFonts w:asciiTheme="minorHAnsi" w:hAnsiTheme="minorHAnsi" w:cs="Arial"/>
                <w:b/>
                <w:bCs/>
              </w:rPr>
              <w:t>Person Specification</w:t>
            </w:r>
          </w:p>
        </w:tc>
        <w:tc>
          <w:tcPr>
            <w:tcW w:w="4582" w:type="dxa"/>
          </w:tcPr>
          <w:p w14:paraId="4D244EE9" w14:textId="77777777" w:rsidR="004E416C" w:rsidRDefault="004E416C" w:rsidP="001D5FCD">
            <w:pPr>
              <w:ind w:left="720"/>
              <w:rPr>
                <w:rFonts w:asciiTheme="minorHAnsi" w:hAnsiTheme="minorHAnsi" w:cs="Arial"/>
                <w:b/>
                <w:bCs/>
              </w:rPr>
            </w:pPr>
          </w:p>
        </w:tc>
      </w:tr>
      <w:tr w:rsidR="001D5FCD" w:rsidRPr="008E5AA6" w14:paraId="437E49ED" w14:textId="77777777" w:rsidTr="004E416C">
        <w:trPr>
          <w:trHeight w:val="659"/>
        </w:trPr>
        <w:tc>
          <w:tcPr>
            <w:tcW w:w="2314" w:type="dxa"/>
          </w:tcPr>
          <w:p w14:paraId="7D6ACBDB" w14:textId="77777777" w:rsidR="001D5FCD" w:rsidRPr="008E5AA6" w:rsidRDefault="001D5FCD" w:rsidP="00E94FA7">
            <w:pPr>
              <w:pStyle w:val="Heading1"/>
              <w:jc w:val="left"/>
              <w:rPr>
                <w:rFonts w:asciiTheme="minorHAnsi" w:hAnsiTheme="minorHAnsi" w:cs="Arial"/>
                <w:sz w:val="24"/>
                <w:u w:val="none"/>
              </w:rPr>
            </w:pPr>
            <w:r>
              <w:rPr>
                <w:rFonts w:asciiTheme="minorHAnsi" w:hAnsiTheme="minorHAnsi" w:cs="Arial"/>
                <w:sz w:val="24"/>
                <w:u w:val="none"/>
              </w:rPr>
              <w:t>Criteria</w:t>
            </w:r>
          </w:p>
        </w:tc>
        <w:tc>
          <w:tcPr>
            <w:tcW w:w="3909" w:type="dxa"/>
          </w:tcPr>
          <w:p w14:paraId="051B944A" w14:textId="77777777" w:rsidR="001D5FCD" w:rsidRPr="001D5FCD" w:rsidRDefault="001D5FCD" w:rsidP="001D5FCD">
            <w:pPr>
              <w:ind w:left="459"/>
              <w:rPr>
                <w:rFonts w:asciiTheme="minorHAnsi" w:hAnsiTheme="minorHAnsi" w:cs="Arial"/>
                <w:b/>
                <w:bCs/>
              </w:rPr>
            </w:pPr>
            <w:r w:rsidRPr="001D5FCD">
              <w:rPr>
                <w:rFonts w:asciiTheme="minorHAnsi" w:hAnsiTheme="minorHAnsi" w:cs="Arial"/>
                <w:b/>
                <w:bCs/>
              </w:rPr>
              <w:t>Essential</w:t>
            </w:r>
          </w:p>
        </w:tc>
        <w:tc>
          <w:tcPr>
            <w:tcW w:w="4582" w:type="dxa"/>
          </w:tcPr>
          <w:p w14:paraId="0E147FFA" w14:textId="77777777" w:rsidR="001D5FCD" w:rsidRPr="001D5FCD" w:rsidRDefault="001D5FCD" w:rsidP="001D5FCD">
            <w:pPr>
              <w:ind w:left="720"/>
              <w:rPr>
                <w:rFonts w:asciiTheme="minorHAnsi" w:hAnsiTheme="minorHAnsi" w:cs="Arial"/>
                <w:b/>
                <w:bCs/>
              </w:rPr>
            </w:pPr>
            <w:r>
              <w:rPr>
                <w:rFonts w:asciiTheme="minorHAnsi" w:hAnsiTheme="minorHAnsi" w:cs="Arial"/>
                <w:b/>
                <w:bCs/>
              </w:rPr>
              <w:t xml:space="preserve">Desirable </w:t>
            </w:r>
          </w:p>
        </w:tc>
      </w:tr>
      <w:tr w:rsidR="00674B95" w:rsidRPr="008E5AA6" w14:paraId="3CC91C65" w14:textId="77777777" w:rsidTr="004E416C">
        <w:trPr>
          <w:trHeight w:val="659"/>
        </w:trPr>
        <w:tc>
          <w:tcPr>
            <w:tcW w:w="2314" w:type="dxa"/>
          </w:tcPr>
          <w:p w14:paraId="5EE6D419" w14:textId="77777777" w:rsidR="00674B95" w:rsidRPr="008E5AA6" w:rsidRDefault="00674B95" w:rsidP="00E94FA7">
            <w:pPr>
              <w:pStyle w:val="Heading1"/>
              <w:jc w:val="left"/>
              <w:rPr>
                <w:rFonts w:asciiTheme="minorHAnsi" w:hAnsiTheme="minorHAnsi" w:cs="Arial"/>
                <w:sz w:val="24"/>
                <w:u w:val="none"/>
              </w:rPr>
            </w:pPr>
            <w:r w:rsidRPr="008E5AA6">
              <w:rPr>
                <w:rFonts w:asciiTheme="minorHAnsi" w:hAnsiTheme="minorHAnsi" w:cs="Arial"/>
                <w:sz w:val="24"/>
                <w:u w:val="none"/>
              </w:rPr>
              <w:t>Qualifications</w:t>
            </w:r>
          </w:p>
          <w:p w14:paraId="5863BC77" w14:textId="77777777" w:rsidR="00674B95" w:rsidRPr="008E5AA6" w:rsidRDefault="00674B95" w:rsidP="00E94FA7">
            <w:pPr>
              <w:rPr>
                <w:rFonts w:asciiTheme="minorHAnsi" w:eastAsia="Arial Unicode MS" w:hAnsiTheme="minorHAnsi" w:cs="Arial"/>
              </w:rPr>
            </w:pPr>
          </w:p>
        </w:tc>
        <w:tc>
          <w:tcPr>
            <w:tcW w:w="3909" w:type="dxa"/>
          </w:tcPr>
          <w:p w14:paraId="054204F7" w14:textId="77777777" w:rsidR="00674B95" w:rsidRPr="008E5AA6" w:rsidRDefault="00674B95" w:rsidP="00674B95">
            <w:pPr>
              <w:numPr>
                <w:ilvl w:val="0"/>
                <w:numId w:val="8"/>
              </w:numPr>
              <w:tabs>
                <w:tab w:val="clear" w:pos="720"/>
                <w:tab w:val="num" w:pos="459"/>
              </w:tabs>
              <w:ind w:left="459" w:hanging="459"/>
              <w:rPr>
                <w:rFonts w:asciiTheme="minorHAnsi" w:hAnsiTheme="minorHAnsi" w:cs="Arial"/>
                <w:bCs/>
              </w:rPr>
            </w:pPr>
            <w:r w:rsidRPr="008E5AA6">
              <w:rPr>
                <w:rFonts w:asciiTheme="minorHAnsi" w:hAnsiTheme="minorHAnsi" w:cs="Arial"/>
                <w:bCs/>
              </w:rPr>
              <w:t>Educated to “A” Level standard or equivalent</w:t>
            </w:r>
          </w:p>
          <w:p w14:paraId="50C52224" w14:textId="77777777" w:rsidR="00674B95" w:rsidRPr="008E5AA6" w:rsidRDefault="00674B95" w:rsidP="00674B95">
            <w:pPr>
              <w:numPr>
                <w:ilvl w:val="0"/>
                <w:numId w:val="8"/>
              </w:numPr>
              <w:tabs>
                <w:tab w:val="clear" w:pos="720"/>
                <w:tab w:val="num" w:pos="459"/>
              </w:tabs>
              <w:ind w:left="459" w:hanging="459"/>
              <w:rPr>
                <w:rFonts w:asciiTheme="minorHAnsi" w:hAnsiTheme="minorHAnsi" w:cs="Arial"/>
                <w:bCs/>
              </w:rPr>
            </w:pPr>
            <w:r w:rsidRPr="008E5AA6">
              <w:rPr>
                <w:rFonts w:asciiTheme="minorHAnsi" w:hAnsiTheme="minorHAnsi" w:cs="Arial"/>
                <w:bCs/>
              </w:rPr>
              <w:t xml:space="preserve">Recognised management qualification </w:t>
            </w:r>
          </w:p>
          <w:p w14:paraId="35BB9193" w14:textId="77777777" w:rsidR="00674B95" w:rsidRPr="008E5AA6" w:rsidRDefault="00674B95" w:rsidP="00E94FA7">
            <w:pPr>
              <w:rPr>
                <w:rFonts w:asciiTheme="minorHAnsi" w:hAnsiTheme="minorHAnsi" w:cs="Arial"/>
                <w:bCs/>
              </w:rPr>
            </w:pPr>
          </w:p>
        </w:tc>
        <w:tc>
          <w:tcPr>
            <w:tcW w:w="4582" w:type="dxa"/>
          </w:tcPr>
          <w:p w14:paraId="77CC8DB7" w14:textId="77777777" w:rsidR="00674B95" w:rsidRPr="008E5AA6" w:rsidRDefault="00674B95" w:rsidP="00674B95">
            <w:pPr>
              <w:numPr>
                <w:ilvl w:val="0"/>
                <w:numId w:val="8"/>
              </w:numPr>
              <w:tabs>
                <w:tab w:val="clear" w:pos="720"/>
                <w:tab w:val="num" w:pos="332"/>
              </w:tabs>
              <w:ind w:hanging="720"/>
              <w:rPr>
                <w:rFonts w:asciiTheme="minorHAnsi" w:hAnsiTheme="minorHAnsi" w:cs="Arial"/>
                <w:bCs/>
              </w:rPr>
            </w:pPr>
            <w:r w:rsidRPr="008E5AA6">
              <w:rPr>
                <w:rFonts w:asciiTheme="minorHAnsi" w:hAnsiTheme="minorHAnsi" w:cs="Arial"/>
                <w:bCs/>
              </w:rPr>
              <w:t>Degree level education</w:t>
            </w:r>
            <w:r w:rsidR="00A91100">
              <w:rPr>
                <w:rFonts w:asciiTheme="minorHAnsi" w:hAnsiTheme="minorHAnsi" w:cs="Arial"/>
                <w:bCs/>
              </w:rPr>
              <w:t xml:space="preserve"> or Recognised Professional qualification</w:t>
            </w:r>
          </w:p>
          <w:p w14:paraId="7D659319" w14:textId="77777777" w:rsidR="00674B95" w:rsidRPr="008E5AA6" w:rsidRDefault="00674B95" w:rsidP="00E94FA7">
            <w:pPr>
              <w:rPr>
                <w:rFonts w:asciiTheme="minorHAnsi" w:hAnsiTheme="minorHAnsi" w:cs="Arial"/>
                <w:bCs/>
              </w:rPr>
            </w:pPr>
          </w:p>
        </w:tc>
      </w:tr>
      <w:tr w:rsidR="00674B95" w:rsidRPr="008E5AA6" w14:paraId="0913B6EB" w14:textId="77777777" w:rsidTr="004E416C">
        <w:trPr>
          <w:trHeight w:val="5646"/>
        </w:trPr>
        <w:tc>
          <w:tcPr>
            <w:tcW w:w="2314" w:type="dxa"/>
          </w:tcPr>
          <w:p w14:paraId="0A532157" w14:textId="77777777" w:rsidR="00674B95" w:rsidRPr="008E5AA6" w:rsidRDefault="00674B95" w:rsidP="00E94FA7">
            <w:pPr>
              <w:pStyle w:val="Heading1"/>
              <w:jc w:val="left"/>
              <w:rPr>
                <w:rFonts w:asciiTheme="minorHAnsi" w:hAnsiTheme="minorHAnsi" w:cs="Arial"/>
                <w:sz w:val="24"/>
                <w:u w:val="none"/>
              </w:rPr>
            </w:pPr>
            <w:r w:rsidRPr="008E5AA6">
              <w:rPr>
                <w:rFonts w:asciiTheme="minorHAnsi" w:hAnsiTheme="minorHAnsi" w:cs="Arial"/>
                <w:sz w:val="24"/>
                <w:u w:val="none"/>
              </w:rPr>
              <w:t>Experience</w:t>
            </w:r>
          </w:p>
        </w:tc>
        <w:tc>
          <w:tcPr>
            <w:tcW w:w="3909" w:type="dxa"/>
          </w:tcPr>
          <w:p w14:paraId="3232C77F" w14:textId="77777777" w:rsidR="00674B95" w:rsidRDefault="002C3905" w:rsidP="00674B95">
            <w:pPr>
              <w:numPr>
                <w:ilvl w:val="0"/>
                <w:numId w:val="9"/>
              </w:numPr>
              <w:spacing w:after="120"/>
              <w:rPr>
                <w:rFonts w:asciiTheme="minorHAnsi" w:hAnsiTheme="minorHAnsi" w:cs="Arial"/>
              </w:rPr>
            </w:pPr>
            <w:r>
              <w:rPr>
                <w:rFonts w:asciiTheme="minorHAnsi" w:hAnsiTheme="minorHAnsi" w:cs="Arial"/>
              </w:rPr>
              <w:t>Substantial</w:t>
            </w:r>
            <w:r w:rsidR="00674B95" w:rsidRPr="008E5AA6">
              <w:rPr>
                <w:rFonts w:asciiTheme="minorHAnsi" w:hAnsiTheme="minorHAnsi" w:cs="Arial"/>
              </w:rPr>
              <w:t xml:space="preserve"> </w:t>
            </w:r>
            <w:r w:rsidR="007C4AAD">
              <w:rPr>
                <w:rFonts w:asciiTheme="minorHAnsi" w:hAnsiTheme="minorHAnsi" w:cs="Arial"/>
              </w:rPr>
              <w:t>hospital</w:t>
            </w:r>
            <w:r w:rsidR="00674B95" w:rsidRPr="008E5AA6">
              <w:rPr>
                <w:rFonts w:asciiTheme="minorHAnsi" w:hAnsiTheme="minorHAnsi" w:cs="Arial"/>
              </w:rPr>
              <w:t xml:space="preserve"> </w:t>
            </w:r>
            <w:r w:rsidR="00A91100">
              <w:rPr>
                <w:rFonts w:asciiTheme="minorHAnsi" w:hAnsiTheme="minorHAnsi" w:cs="Arial"/>
              </w:rPr>
              <w:t xml:space="preserve">senior </w:t>
            </w:r>
            <w:r w:rsidR="00674B95" w:rsidRPr="008E5AA6">
              <w:rPr>
                <w:rFonts w:asciiTheme="minorHAnsi" w:hAnsiTheme="minorHAnsi" w:cs="Arial"/>
              </w:rPr>
              <w:t xml:space="preserve">management experience either private sector or NHS </w:t>
            </w:r>
          </w:p>
          <w:p w14:paraId="611C1226" w14:textId="77777777" w:rsidR="00022055" w:rsidRDefault="00022055" w:rsidP="00674B95">
            <w:pPr>
              <w:numPr>
                <w:ilvl w:val="0"/>
                <w:numId w:val="9"/>
              </w:numPr>
              <w:spacing w:after="120"/>
              <w:rPr>
                <w:rFonts w:asciiTheme="minorHAnsi" w:hAnsiTheme="minorHAnsi" w:cs="Arial"/>
              </w:rPr>
            </w:pPr>
            <w:r>
              <w:rPr>
                <w:rFonts w:asciiTheme="minorHAnsi" w:hAnsiTheme="minorHAnsi" w:cs="Arial"/>
              </w:rPr>
              <w:t>Experience of managing elective surgical services (day case and inpatient)</w:t>
            </w:r>
          </w:p>
          <w:p w14:paraId="0CF132CB" w14:textId="77777777" w:rsidR="00A91100" w:rsidRPr="008E5AA6" w:rsidRDefault="00A91100" w:rsidP="00674B95">
            <w:pPr>
              <w:numPr>
                <w:ilvl w:val="0"/>
                <w:numId w:val="9"/>
              </w:numPr>
              <w:spacing w:after="120"/>
              <w:rPr>
                <w:rFonts w:asciiTheme="minorHAnsi" w:hAnsiTheme="minorHAnsi" w:cs="Arial"/>
              </w:rPr>
            </w:pPr>
            <w:r>
              <w:rPr>
                <w:rFonts w:asciiTheme="minorHAnsi" w:hAnsiTheme="minorHAnsi" w:cs="Arial"/>
              </w:rPr>
              <w:t xml:space="preserve">Experience of </w:t>
            </w:r>
            <w:r w:rsidR="00022055">
              <w:rPr>
                <w:rFonts w:asciiTheme="minorHAnsi" w:hAnsiTheme="minorHAnsi" w:cs="Arial"/>
              </w:rPr>
              <w:t>being accountable for a significant budget and of managing a large, multi-professional workforce</w:t>
            </w:r>
          </w:p>
          <w:p w14:paraId="1C365A4F" w14:textId="77777777" w:rsidR="00674B95" w:rsidRPr="00022055" w:rsidRDefault="00674B95" w:rsidP="00674B95">
            <w:pPr>
              <w:numPr>
                <w:ilvl w:val="0"/>
                <w:numId w:val="9"/>
              </w:numPr>
              <w:spacing w:after="120"/>
              <w:rPr>
                <w:rFonts w:asciiTheme="minorHAnsi" w:hAnsiTheme="minorHAnsi" w:cs="Arial"/>
              </w:rPr>
            </w:pPr>
            <w:r w:rsidRPr="00022055">
              <w:rPr>
                <w:rFonts w:asciiTheme="minorHAnsi" w:hAnsiTheme="minorHAnsi" w:cs="Arial"/>
              </w:rPr>
              <w:t xml:space="preserve">Track record of developing clinical </w:t>
            </w:r>
            <w:r w:rsidR="00022055">
              <w:rPr>
                <w:rFonts w:asciiTheme="minorHAnsi" w:hAnsiTheme="minorHAnsi" w:cs="Arial"/>
              </w:rPr>
              <w:t>services</w:t>
            </w:r>
          </w:p>
          <w:p w14:paraId="6C3343E4" w14:textId="77777777" w:rsidR="00674B95" w:rsidRPr="008E5AA6" w:rsidRDefault="00022055" w:rsidP="00674B95">
            <w:pPr>
              <w:numPr>
                <w:ilvl w:val="0"/>
                <w:numId w:val="9"/>
              </w:numPr>
              <w:spacing w:after="120"/>
              <w:rPr>
                <w:rFonts w:asciiTheme="minorHAnsi" w:hAnsiTheme="minorHAnsi" w:cs="Arial"/>
              </w:rPr>
            </w:pPr>
            <w:r>
              <w:rPr>
                <w:rFonts w:asciiTheme="minorHAnsi" w:hAnsiTheme="minorHAnsi" w:cs="Arial"/>
              </w:rPr>
              <w:t>Experience of Quality Improvement and service transformation programmes</w:t>
            </w:r>
          </w:p>
        </w:tc>
        <w:tc>
          <w:tcPr>
            <w:tcW w:w="4582" w:type="dxa"/>
          </w:tcPr>
          <w:p w14:paraId="05C06EB4" w14:textId="77777777" w:rsidR="00674B95" w:rsidRPr="008E5AA6" w:rsidRDefault="00674B95" w:rsidP="00674B95">
            <w:pPr>
              <w:numPr>
                <w:ilvl w:val="0"/>
                <w:numId w:val="9"/>
              </w:numPr>
              <w:spacing w:after="120"/>
              <w:rPr>
                <w:rFonts w:asciiTheme="minorHAnsi" w:hAnsiTheme="minorHAnsi" w:cs="Arial"/>
              </w:rPr>
            </w:pPr>
            <w:r w:rsidRPr="008E5AA6">
              <w:rPr>
                <w:rFonts w:asciiTheme="minorHAnsi" w:hAnsiTheme="minorHAnsi" w:cs="Arial"/>
              </w:rPr>
              <w:t>Management experience in a multi-site organisation</w:t>
            </w:r>
          </w:p>
          <w:p w14:paraId="4263A005" w14:textId="77777777" w:rsidR="00674B95" w:rsidRPr="008E5AA6" w:rsidRDefault="00674B95" w:rsidP="00674B95">
            <w:pPr>
              <w:numPr>
                <w:ilvl w:val="0"/>
                <w:numId w:val="9"/>
              </w:numPr>
              <w:spacing w:after="120"/>
              <w:rPr>
                <w:rFonts w:asciiTheme="minorHAnsi" w:hAnsiTheme="minorHAnsi" w:cs="Arial"/>
              </w:rPr>
            </w:pPr>
            <w:r w:rsidRPr="008E5AA6">
              <w:rPr>
                <w:rFonts w:asciiTheme="minorHAnsi" w:hAnsiTheme="minorHAnsi" w:cs="Arial"/>
              </w:rPr>
              <w:t>Management of medical staff</w:t>
            </w:r>
          </w:p>
          <w:p w14:paraId="02FEB53D" w14:textId="77777777" w:rsidR="00674B95" w:rsidRDefault="00674B95" w:rsidP="00674B95">
            <w:pPr>
              <w:numPr>
                <w:ilvl w:val="0"/>
                <w:numId w:val="9"/>
              </w:numPr>
              <w:spacing w:after="120"/>
              <w:rPr>
                <w:rFonts w:asciiTheme="minorHAnsi" w:hAnsiTheme="minorHAnsi" w:cs="Arial"/>
              </w:rPr>
            </w:pPr>
            <w:r w:rsidRPr="008E5AA6">
              <w:rPr>
                <w:rFonts w:asciiTheme="minorHAnsi" w:hAnsiTheme="minorHAnsi" w:cs="Arial"/>
              </w:rPr>
              <w:t>Experience of contract management and negotiation</w:t>
            </w:r>
          </w:p>
          <w:p w14:paraId="007B9B56" w14:textId="77777777" w:rsidR="00022055" w:rsidRPr="008E5AA6" w:rsidRDefault="00022055" w:rsidP="00674B95">
            <w:pPr>
              <w:numPr>
                <w:ilvl w:val="0"/>
                <w:numId w:val="9"/>
              </w:numPr>
              <w:spacing w:after="120"/>
              <w:rPr>
                <w:rFonts w:asciiTheme="minorHAnsi" w:hAnsiTheme="minorHAnsi" w:cs="Arial"/>
              </w:rPr>
            </w:pPr>
            <w:r>
              <w:rPr>
                <w:rFonts w:asciiTheme="minorHAnsi" w:hAnsiTheme="minorHAnsi" w:cs="Arial"/>
              </w:rPr>
              <w:t>Experience in a commercial environment</w:t>
            </w:r>
          </w:p>
          <w:p w14:paraId="2102F23C" w14:textId="77777777" w:rsidR="00674B95" w:rsidRPr="008E5AA6" w:rsidRDefault="00674B95" w:rsidP="00E94FA7">
            <w:pPr>
              <w:spacing w:after="120"/>
              <w:rPr>
                <w:rFonts w:asciiTheme="minorHAnsi" w:hAnsiTheme="minorHAnsi" w:cs="Arial"/>
              </w:rPr>
            </w:pPr>
          </w:p>
        </w:tc>
      </w:tr>
      <w:tr w:rsidR="00674B95" w:rsidRPr="008E5AA6" w14:paraId="2BAA0B38" w14:textId="77777777" w:rsidTr="004E416C">
        <w:trPr>
          <w:trHeight w:val="5221"/>
        </w:trPr>
        <w:tc>
          <w:tcPr>
            <w:tcW w:w="2314" w:type="dxa"/>
          </w:tcPr>
          <w:p w14:paraId="545D14DF" w14:textId="77777777" w:rsidR="00674B95" w:rsidRPr="008E5AA6" w:rsidRDefault="00674B95" w:rsidP="00E94FA7">
            <w:pPr>
              <w:rPr>
                <w:rFonts w:asciiTheme="minorHAnsi" w:eastAsia="Arial Unicode MS" w:hAnsiTheme="minorHAnsi" w:cs="Arial"/>
                <w:b/>
                <w:bCs/>
              </w:rPr>
            </w:pPr>
            <w:r w:rsidRPr="008E5AA6">
              <w:rPr>
                <w:rFonts w:asciiTheme="minorHAnsi" w:eastAsia="Arial Unicode MS" w:hAnsiTheme="minorHAnsi" w:cs="Arial"/>
                <w:b/>
                <w:bCs/>
              </w:rPr>
              <w:t>Skills and Knowledge</w:t>
            </w:r>
          </w:p>
        </w:tc>
        <w:tc>
          <w:tcPr>
            <w:tcW w:w="3909" w:type="dxa"/>
          </w:tcPr>
          <w:p w14:paraId="11F699C0" w14:textId="77777777" w:rsidR="00022055" w:rsidRDefault="00022055" w:rsidP="00674B95">
            <w:pPr>
              <w:numPr>
                <w:ilvl w:val="0"/>
                <w:numId w:val="10"/>
              </w:numPr>
              <w:spacing w:after="120"/>
              <w:rPr>
                <w:rFonts w:asciiTheme="minorHAnsi" w:hAnsiTheme="minorHAnsi" w:cs="Arial"/>
              </w:rPr>
            </w:pPr>
            <w:r>
              <w:rPr>
                <w:rFonts w:asciiTheme="minorHAnsi" w:hAnsiTheme="minorHAnsi" w:cs="Arial"/>
              </w:rPr>
              <w:t>Strong leaderships skills</w:t>
            </w:r>
          </w:p>
          <w:p w14:paraId="3C7517BE" w14:textId="77777777" w:rsidR="00242CB0" w:rsidRDefault="00242CB0" w:rsidP="00674B95">
            <w:pPr>
              <w:numPr>
                <w:ilvl w:val="0"/>
                <w:numId w:val="10"/>
              </w:numPr>
              <w:spacing w:after="120"/>
              <w:rPr>
                <w:rFonts w:asciiTheme="minorHAnsi" w:hAnsiTheme="minorHAnsi" w:cs="Arial"/>
              </w:rPr>
            </w:pPr>
            <w:r>
              <w:rPr>
                <w:rFonts w:asciiTheme="minorHAnsi" w:hAnsiTheme="minorHAnsi" w:cs="Arial"/>
              </w:rPr>
              <w:t>Ability to lead and work as part of a team</w:t>
            </w:r>
          </w:p>
          <w:p w14:paraId="731CA851" w14:textId="77777777" w:rsidR="00022055" w:rsidRDefault="00022055" w:rsidP="00674B95">
            <w:pPr>
              <w:numPr>
                <w:ilvl w:val="0"/>
                <w:numId w:val="10"/>
              </w:numPr>
              <w:spacing w:after="120"/>
              <w:rPr>
                <w:rFonts w:asciiTheme="minorHAnsi" w:hAnsiTheme="minorHAnsi" w:cs="Arial"/>
              </w:rPr>
            </w:pPr>
            <w:r>
              <w:rPr>
                <w:rFonts w:asciiTheme="minorHAnsi" w:hAnsiTheme="minorHAnsi" w:cs="Arial"/>
              </w:rPr>
              <w:t>Excellent budgetary skills</w:t>
            </w:r>
          </w:p>
          <w:p w14:paraId="2D721287" w14:textId="77777777" w:rsidR="00674B95" w:rsidRPr="008E5AA6" w:rsidRDefault="00674B95" w:rsidP="00674B95">
            <w:pPr>
              <w:numPr>
                <w:ilvl w:val="0"/>
                <w:numId w:val="10"/>
              </w:numPr>
              <w:spacing w:after="120"/>
              <w:rPr>
                <w:rFonts w:asciiTheme="minorHAnsi" w:hAnsiTheme="minorHAnsi" w:cs="Arial"/>
              </w:rPr>
            </w:pPr>
            <w:r w:rsidRPr="008E5AA6">
              <w:rPr>
                <w:rFonts w:asciiTheme="minorHAnsi" w:hAnsiTheme="minorHAnsi" w:cs="Arial"/>
              </w:rPr>
              <w:t xml:space="preserve">Excellent presentation skills </w:t>
            </w:r>
          </w:p>
          <w:p w14:paraId="0C3D9C7D" w14:textId="77777777" w:rsidR="00674B95" w:rsidRDefault="00674B95" w:rsidP="00674B95">
            <w:pPr>
              <w:numPr>
                <w:ilvl w:val="0"/>
                <w:numId w:val="10"/>
              </w:numPr>
              <w:spacing w:after="120"/>
              <w:rPr>
                <w:rFonts w:asciiTheme="minorHAnsi" w:hAnsiTheme="minorHAnsi" w:cs="Arial"/>
              </w:rPr>
            </w:pPr>
            <w:r w:rsidRPr="008E5AA6">
              <w:rPr>
                <w:rFonts w:asciiTheme="minorHAnsi" w:hAnsiTheme="minorHAnsi" w:cs="Arial"/>
              </w:rPr>
              <w:t>Negotiation skills</w:t>
            </w:r>
          </w:p>
          <w:p w14:paraId="32A919EA" w14:textId="77777777" w:rsidR="00022055" w:rsidRDefault="00022055" w:rsidP="00674B95">
            <w:pPr>
              <w:numPr>
                <w:ilvl w:val="0"/>
                <w:numId w:val="10"/>
              </w:numPr>
              <w:spacing w:after="120"/>
              <w:rPr>
                <w:rFonts w:asciiTheme="minorHAnsi" w:hAnsiTheme="minorHAnsi" w:cs="Arial"/>
              </w:rPr>
            </w:pPr>
            <w:r>
              <w:rPr>
                <w:rFonts w:asciiTheme="minorHAnsi" w:hAnsiTheme="minorHAnsi" w:cs="Arial"/>
              </w:rPr>
              <w:t>Strong Interpersonal skills</w:t>
            </w:r>
          </w:p>
          <w:p w14:paraId="1C53E9D2" w14:textId="77777777" w:rsidR="00022055" w:rsidRDefault="00022055" w:rsidP="00674B95">
            <w:pPr>
              <w:numPr>
                <w:ilvl w:val="0"/>
                <w:numId w:val="10"/>
              </w:numPr>
              <w:spacing w:after="120"/>
              <w:rPr>
                <w:rFonts w:asciiTheme="minorHAnsi" w:hAnsiTheme="minorHAnsi" w:cs="Arial"/>
              </w:rPr>
            </w:pPr>
            <w:r>
              <w:rPr>
                <w:rFonts w:asciiTheme="minorHAnsi" w:hAnsiTheme="minorHAnsi" w:cs="Arial"/>
              </w:rPr>
              <w:t>Strong verbal and written skills</w:t>
            </w:r>
          </w:p>
          <w:p w14:paraId="5A3DDF86" w14:textId="77777777" w:rsidR="00242CB0" w:rsidRDefault="00242CB0" w:rsidP="00674B95">
            <w:pPr>
              <w:numPr>
                <w:ilvl w:val="0"/>
                <w:numId w:val="10"/>
              </w:numPr>
              <w:spacing w:after="120"/>
              <w:rPr>
                <w:rFonts w:asciiTheme="minorHAnsi" w:hAnsiTheme="minorHAnsi" w:cs="Arial"/>
              </w:rPr>
            </w:pPr>
            <w:r>
              <w:rPr>
                <w:rFonts w:asciiTheme="minorHAnsi" w:hAnsiTheme="minorHAnsi" w:cs="Arial"/>
              </w:rPr>
              <w:t>Resilience and confidence to work autonomously</w:t>
            </w:r>
          </w:p>
          <w:p w14:paraId="12B50767" w14:textId="77777777" w:rsidR="00022055" w:rsidRDefault="00022055" w:rsidP="00674B95">
            <w:pPr>
              <w:numPr>
                <w:ilvl w:val="0"/>
                <w:numId w:val="10"/>
              </w:numPr>
              <w:spacing w:after="120"/>
              <w:rPr>
                <w:rFonts w:asciiTheme="minorHAnsi" w:hAnsiTheme="minorHAnsi" w:cs="Arial"/>
              </w:rPr>
            </w:pPr>
            <w:r>
              <w:rPr>
                <w:rFonts w:asciiTheme="minorHAnsi" w:hAnsiTheme="minorHAnsi" w:cs="Arial"/>
              </w:rPr>
              <w:t>Customer care awareness and the knowledge required to deliver a high level of patient satisfaction</w:t>
            </w:r>
          </w:p>
          <w:p w14:paraId="45E9A73A" w14:textId="77777777" w:rsidR="00855D5E" w:rsidRDefault="00855D5E" w:rsidP="00855D5E">
            <w:pPr>
              <w:spacing w:after="120"/>
              <w:ind w:left="360"/>
              <w:rPr>
                <w:rFonts w:asciiTheme="minorHAnsi" w:hAnsiTheme="minorHAnsi" w:cs="Arial"/>
              </w:rPr>
            </w:pPr>
          </w:p>
          <w:p w14:paraId="2FC12760" w14:textId="77777777" w:rsidR="00022055" w:rsidRPr="00855D5E" w:rsidRDefault="00022055" w:rsidP="00855D5E">
            <w:pPr>
              <w:numPr>
                <w:ilvl w:val="0"/>
                <w:numId w:val="10"/>
              </w:numPr>
              <w:spacing w:after="120"/>
              <w:rPr>
                <w:rFonts w:asciiTheme="minorHAnsi" w:hAnsiTheme="minorHAnsi" w:cs="Arial"/>
              </w:rPr>
            </w:pPr>
            <w:r w:rsidRPr="00855D5E">
              <w:rPr>
                <w:rFonts w:asciiTheme="minorHAnsi" w:hAnsiTheme="minorHAnsi" w:cs="Arial"/>
              </w:rPr>
              <w:lastRenderedPageBreak/>
              <w:t>Networking skills and the ability to make strong relationships with commissioners</w:t>
            </w:r>
          </w:p>
          <w:p w14:paraId="20105668" w14:textId="77777777" w:rsidR="00674B95" w:rsidRDefault="00674B95" w:rsidP="00674B95">
            <w:pPr>
              <w:numPr>
                <w:ilvl w:val="0"/>
                <w:numId w:val="10"/>
              </w:numPr>
              <w:spacing w:after="120"/>
              <w:rPr>
                <w:rFonts w:asciiTheme="minorHAnsi" w:hAnsiTheme="minorHAnsi" w:cs="Arial"/>
              </w:rPr>
            </w:pPr>
            <w:r w:rsidRPr="008E5AA6">
              <w:rPr>
                <w:rFonts w:asciiTheme="minorHAnsi" w:hAnsiTheme="minorHAnsi" w:cs="Arial"/>
              </w:rPr>
              <w:t xml:space="preserve">Knowledge of the NHS and the </w:t>
            </w:r>
            <w:proofErr w:type="spellStart"/>
            <w:r w:rsidRPr="008E5AA6">
              <w:rPr>
                <w:rFonts w:asciiTheme="minorHAnsi" w:hAnsiTheme="minorHAnsi" w:cs="Arial"/>
              </w:rPr>
              <w:t>DoH’s</w:t>
            </w:r>
            <w:proofErr w:type="spellEnd"/>
            <w:r w:rsidRPr="008E5AA6">
              <w:rPr>
                <w:rFonts w:asciiTheme="minorHAnsi" w:hAnsiTheme="minorHAnsi" w:cs="Arial"/>
              </w:rPr>
              <w:t xml:space="preserve"> plans for the future of the NHS</w:t>
            </w:r>
          </w:p>
          <w:p w14:paraId="2DCFA707" w14:textId="77777777" w:rsidR="00022055" w:rsidRPr="008E5AA6" w:rsidRDefault="00022055" w:rsidP="00674B95">
            <w:pPr>
              <w:numPr>
                <w:ilvl w:val="0"/>
                <w:numId w:val="10"/>
              </w:numPr>
              <w:spacing w:after="120"/>
              <w:rPr>
                <w:rFonts w:asciiTheme="minorHAnsi" w:hAnsiTheme="minorHAnsi" w:cs="Arial"/>
              </w:rPr>
            </w:pPr>
            <w:r>
              <w:rPr>
                <w:rFonts w:asciiTheme="minorHAnsi" w:hAnsiTheme="minorHAnsi" w:cs="Arial"/>
              </w:rPr>
              <w:t>Ability to understand the “market” and to interpret market information to maximise opportunity and minimise market risk</w:t>
            </w:r>
          </w:p>
          <w:p w14:paraId="124789D1" w14:textId="77777777" w:rsidR="00674B95" w:rsidRPr="008E5AA6" w:rsidRDefault="00674B95" w:rsidP="00674B95">
            <w:pPr>
              <w:numPr>
                <w:ilvl w:val="0"/>
                <w:numId w:val="10"/>
              </w:numPr>
              <w:spacing w:after="120"/>
              <w:rPr>
                <w:rFonts w:asciiTheme="minorHAnsi" w:hAnsiTheme="minorHAnsi" w:cs="Arial"/>
              </w:rPr>
            </w:pPr>
            <w:r w:rsidRPr="008E5AA6">
              <w:rPr>
                <w:rFonts w:asciiTheme="minorHAnsi" w:hAnsiTheme="minorHAnsi" w:cs="Arial"/>
              </w:rPr>
              <w:t>Good HR management knowledge and skills</w:t>
            </w:r>
          </w:p>
          <w:p w14:paraId="5D7EDB55" w14:textId="77777777" w:rsidR="00674B95" w:rsidRPr="008E5AA6" w:rsidRDefault="00674B95" w:rsidP="00674B95">
            <w:pPr>
              <w:numPr>
                <w:ilvl w:val="0"/>
                <w:numId w:val="10"/>
              </w:numPr>
              <w:spacing w:after="120"/>
              <w:rPr>
                <w:rFonts w:asciiTheme="minorHAnsi" w:hAnsiTheme="minorHAnsi" w:cs="Arial"/>
              </w:rPr>
            </w:pPr>
            <w:r w:rsidRPr="008E5AA6">
              <w:rPr>
                <w:rFonts w:asciiTheme="minorHAnsi" w:hAnsiTheme="minorHAnsi" w:cs="Arial"/>
              </w:rPr>
              <w:t>Understanding of Clinical Governance requirements</w:t>
            </w:r>
          </w:p>
          <w:p w14:paraId="66B145DC" w14:textId="77777777" w:rsidR="00674B95" w:rsidRPr="008E5AA6" w:rsidRDefault="00674B95" w:rsidP="00674B95">
            <w:pPr>
              <w:numPr>
                <w:ilvl w:val="0"/>
                <w:numId w:val="10"/>
              </w:numPr>
              <w:spacing w:after="120"/>
              <w:rPr>
                <w:rFonts w:asciiTheme="minorHAnsi" w:hAnsiTheme="minorHAnsi" w:cs="Arial"/>
              </w:rPr>
            </w:pPr>
            <w:r w:rsidRPr="008E5AA6">
              <w:rPr>
                <w:rFonts w:asciiTheme="minorHAnsi" w:hAnsiTheme="minorHAnsi" w:cs="Arial"/>
              </w:rPr>
              <w:t xml:space="preserve">The ability to deliver organisational goals </w:t>
            </w:r>
          </w:p>
        </w:tc>
        <w:tc>
          <w:tcPr>
            <w:tcW w:w="4582" w:type="dxa"/>
          </w:tcPr>
          <w:p w14:paraId="39D1FE09" w14:textId="77777777" w:rsidR="00674B95" w:rsidRDefault="00674B95" w:rsidP="00674B95">
            <w:pPr>
              <w:numPr>
                <w:ilvl w:val="0"/>
                <w:numId w:val="10"/>
              </w:numPr>
              <w:spacing w:after="120"/>
              <w:rPr>
                <w:rFonts w:asciiTheme="minorHAnsi" w:hAnsiTheme="minorHAnsi" w:cs="Arial"/>
              </w:rPr>
            </w:pPr>
            <w:r w:rsidRPr="008E5AA6">
              <w:rPr>
                <w:rFonts w:asciiTheme="minorHAnsi" w:hAnsiTheme="minorHAnsi" w:cs="Arial"/>
              </w:rPr>
              <w:lastRenderedPageBreak/>
              <w:t xml:space="preserve">Familiarity with the regulations and standards for the registration of independent sector </w:t>
            </w:r>
            <w:r w:rsidR="007C4AAD">
              <w:rPr>
                <w:rFonts w:asciiTheme="minorHAnsi" w:hAnsiTheme="minorHAnsi" w:cs="Arial"/>
              </w:rPr>
              <w:t>hospital</w:t>
            </w:r>
            <w:r w:rsidRPr="008E5AA6">
              <w:rPr>
                <w:rFonts w:asciiTheme="minorHAnsi" w:hAnsiTheme="minorHAnsi" w:cs="Arial"/>
              </w:rPr>
              <w:t>s</w:t>
            </w:r>
          </w:p>
          <w:p w14:paraId="480B7570" w14:textId="77777777" w:rsidR="00242CB0" w:rsidRDefault="00242CB0" w:rsidP="00674B95">
            <w:pPr>
              <w:numPr>
                <w:ilvl w:val="0"/>
                <w:numId w:val="10"/>
              </w:numPr>
              <w:spacing w:after="120"/>
              <w:rPr>
                <w:rFonts w:asciiTheme="minorHAnsi" w:hAnsiTheme="minorHAnsi" w:cs="Arial"/>
              </w:rPr>
            </w:pPr>
            <w:r>
              <w:rPr>
                <w:rFonts w:asciiTheme="minorHAnsi" w:hAnsiTheme="minorHAnsi" w:cs="Arial"/>
              </w:rPr>
              <w:t xml:space="preserve">Sales experience and/ or evidence of success in growing services within a competitive environment (bids, tenders etc) </w:t>
            </w:r>
          </w:p>
          <w:p w14:paraId="7AA51F2D" w14:textId="77777777" w:rsidR="00242CB0" w:rsidRPr="008E5AA6" w:rsidRDefault="00242CB0" w:rsidP="00242CB0">
            <w:pPr>
              <w:spacing w:after="120"/>
              <w:ind w:left="360"/>
              <w:rPr>
                <w:rFonts w:asciiTheme="minorHAnsi" w:hAnsiTheme="minorHAnsi" w:cs="Arial"/>
              </w:rPr>
            </w:pPr>
          </w:p>
        </w:tc>
      </w:tr>
      <w:tr w:rsidR="004E416C" w:rsidRPr="008E5AA6" w14:paraId="3F7C126C" w14:textId="77777777" w:rsidTr="004E416C">
        <w:trPr>
          <w:trHeight w:val="5221"/>
        </w:trPr>
        <w:tc>
          <w:tcPr>
            <w:tcW w:w="2314" w:type="dxa"/>
          </w:tcPr>
          <w:p w14:paraId="6E54C6B4" w14:textId="77777777" w:rsidR="004E416C" w:rsidRPr="008E5AA6" w:rsidRDefault="004E416C" w:rsidP="00E94FA7">
            <w:pPr>
              <w:rPr>
                <w:rFonts w:asciiTheme="minorHAnsi" w:eastAsia="Arial Unicode MS" w:hAnsiTheme="minorHAnsi" w:cs="Arial"/>
                <w:b/>
                <w:bCs/>
              </w:rPr>
            </w:pPr>
          </w:p>
        </w:tc>
        <w:tc>
          <w:tcPr>
            <w:tcW w:w="3909" w:type="dxa"/>
          </w:tcPr>
          <w:p w14:paraId="4557D4DC" w14:textId="77777777" w:rsidR="004E416C" w:rsidRDefault="004E416C" w:rsidP="004E416C">
            <w:pPr>
              <w:spacing w:after="120"/>
              <w:rPr>
                <w:rFonts w:asciiTheme="minorHAnsi" w:hAnsiTheme="minorHAnsi" w:cs="Arial"/>
              </w:rPr>
            </w:pPr>
          </w:p>
        </w:tc>
        <w:tc>
          <w:tcPr>
            <w:tcW w:w="4582" w:type="dxa"/>
          </w:tcPr>
          <w:p w14:paraId="558DE44C" w14:textId="77777777" w:rsidR="004E416C" w:rsidRPr="008E5AA6" w:rsidRDefault="004E416C" w:rsidP="004E416C">
            <w:pPr>
              <w:spacing w:after="120"/>
              <w:rPr>
                <w:rFonts w:asciiTheme="minorHAnsi" w:hAnsiTheme="minorHAnsi" w:cs="Arial"/>
              </w:rPr>
            </w:pPr>
          </w:p>
        </w:tc>
      </w:tr>
      <w:tr w:rsidR="00674B95" w:rsidRPr="008E5AA6" w14:paraId="429F38B9" w14:textId="77777777" w:rsidTr="004E416C">
        <w:trPr>
          <w:trHeight w:val="1851"/>
        </w:trPr>
        <w:tc>
          <w:tcPr>
            <w:tcW w:w="2314" w:type="dxa"/>
            <w:tcBorders>
              <w:bottom w:val="single" w:sz="4" w:space="0" w:color="auto"/>
            </w:tcBorders>
          </w:tcPr>
          <w:p w14:paraId="357D1F36" w14:textId="77777777" w:rsidR="00674B95" w:rsidRPr="008E5AA6" w:rsidRDefault="00674B95" w:rsidP="00E94FA7">
            <w:pPr>
              <w:pStyle w:val="Heading1"/>
              <w:jc w:val="left"/>
              <w:rPr>
                <w:rFonts w:asciiTheme="minorHAnsi" w:hAnsiTheme="minorHAnsi" w:cs="Arial"/>
                <w:sz w:val="24"/>
                <w:u w:val="none"/>
              </w:rPr>
            </w:pPr>
            <w:r w:rsidRPr="008E5AA6">
              <w:rPr>
                <w:rFonts w:asciiTheme="minorHAnsi" w:hAnsiTheme="minorHAnsi" w:cs="Arial"/>
                <w:sz w:val="24"/>
                <w:u w:val="none"/>
              </w:rPr>
              <w:lastRenderedPageBreak/>
              <w:t>Other Factors</w:t>
            </w:r>
          </w:p>
          <w:p w14:paraId="1C23397B" w14:textId="77777777" w:rsidR="00674B95" w:rsidRPr="008E5AA6" w:rsidRDefault="00674B95" w:rsidP="00E94FA7">
            <w:pPr>
              <w:ind w:left="1260"/>
              <w:rPr>
                <w:rFonts w:asciiTheme="minorHAnsi" w:hAnsiTheme="minorHAnsi" w:cs="Arial"/>
              </w:rPr>
            </w:pPr>
          </w:p>
          <w:p w14:paraId="0E60D584" w14:textId="77777777" w:rsidR="00674B95" w:rsidRPr="008E5AA6" w:rsidRDefault="00674B95" w:rsidP="00E94FA7">
            <w:pPr>
              <w:ind w:left="1260"/>
              <w:rPr>
                <w:rFonts w:asciiTheme="minorHAnsi" w:hAnsiTheme="minorHAnsi" w:cs="Arial"/>
              </w:rPr>
            </w:pPr>
          </w:p>
          <w:p w14:paraId="33EBD46A" w14:textId="77777777" w:rsidR="00674B95" w:rsidRPr="008E5AA6" w:rsidRDefault="00674B95" w:rsidP="00E94FA7">
            <w:pPr>
              <w:ind w:left="1260"/>
              <w:rPr>
                <w:rFonts w:asciiTheme="minorHAnsi" w:hAnsiTheme="minorHAnsi" w:cs="Arial"/>
              </w:rPr>
            </w:pPr>
          </w:p>
          <w:p w14:paraId="7940A778" w14:textId="77777777" w:rsidR="00674B95" w:rsidRPr="008E5AA6" w:rsidRDefault="00674B95" w:rsidP="00E94FA7">
            <w:pPr>
              <w:ind w:left="1260"/>
              <w:rPr>
                <w:rFonts w:asciiTheme="minorHAnsi" w:hAnsiTheme="minorHAnsi" w:cs="Arial"/>
              </w:rPr>
            </w:pPr>
          </w:p>
          <w:p w14:paraId="406592F1" w14:textId="77777777" w:rsidR="00674B95" w:rsidRPr="008E5AA6" w:rsidRDefault="00674B95" w:rsidP="00E94FA7">
            <w:pPr>
              <w:ind w:left="1260"/>
              <w:rPr>
                <w:rFonts w:asciiTheme="minorHAnsi" w:eastAsia="Arial Unicode MS" w:hAnsiTheme="minorHAnsi" w:cs="Arial"/>
              </w:rPr>
            </w:pPr>
          </w:p>
        </w:tc>
        <w:tc>
          <w:tcPr>
            <w:tcW w:w="3909" w:type="dxa"/>
            <w:tcBorders>
              <w:bottom w:val="single" w:sz="4" w:space="0" w:color="auto"/>
            </w:tcBorders>
          </w:tcPr>
          <w:p w14:paraId="13C2F435" w14:textId="77777777" w:rsidR="00674B95" w:rsidRPr="008E5AA6" w:rsidRDefault="00674B95" w:rsidP="00674B95">
            <w:pPr>
              <w:numPr>
                <w:ilvl w:val="0"/>
                <w:numId w:val="11"/>
              </w:numPr>
              <w:spacing w:after="120"/>
              <w:rPr>
                <w:rFonts w:asciiTheme="minorHAnsi" w:hAnsiTheme="minorHAnsi" w:cs="Arial"/>
              </w:rPr>
            </w:pPr>
            <w:r w:rsidRPr="008E5AA6">
              <w:rPr>
                <w:rFonts w:asciiTheme="minorHAnsi" w:hAnsiTheme="minorHAnsi" w:cs="Arial"/>
              </w:rPr>
              <w:t xml:space="preserve">A commitment to providing high quality service </w:t>
            </w:r>
          </w:p>
          <w:p w14:paraId="391F41C3" w14:textId="77777777" w:rsidR="00674B95" w:rsidRPr="008E5AA6" w:rsidRDefault="00674B95" w:rsidP="00674B95">
            <w:pPr>
              <w:numPr>
                <w:ilvl w:val="0"/>
                <w:numId w:val="11"/>
              </w:numPr>
              <w:spacing w:after="120"/>
              <w:rPr>
                <w:rFonts w:asciiTheme="minorHAnsi" w:hAnsiTheme="minorHAnsi" w:cs="Arial"/>
              </w:rPr>
            </w:pPr>
            <w:r w:rsidRPr="008E5AA6">
              <w:rPr>
                <w:rFonts w:asciiTheme="minorHAnsi" w:hAnsiTheme="minorHAnsi" w:cs="Arial"/>
              </w:rPr>
              <w:t>Ability to work under pressure and to meet targets and deadlines</w:t>
            </w:r>
          </w:p>
          <w:p w14:paraId="7F2AABA1" w14:textId="77777777" w:rsidR="00674B95" w:rsidRPr="008E5AA6" w:rsidRDefault="00674B95" w:rsidP="00674B95">
            <w:pPr>
              <w:numPr>
                <w:ilvl w:val="0"/>
                <w:numId w:val="11"/>
              </w:numPr>
              <w:spacing w:after="120"/>
              <w:rPr>
                <w:rFonts w:asciiTheme="minorHAnsi" w:hAnsiTheme="minorHAnsi" w:cs="Arial"/>
              </w:rPr>
            </w:pPr>
            <w:r w:rsidRPr="008E5AA6">
              <w:rPr>
                <w:rFonts w:asciiTheme="minorHAnsi" w:hAnsiTheme="minorHAnsi" w:cs="Arial"/>
              </w:rPr>
              <w:t>Enthusiastic</w:t>
            </w:r>
          </w:p>
          <w:p w14:paraId="23073EDE" w14:textId="77777777" w:rsidR="00674B95" w:rsidRPr="008E5AA6" w:rsidRDefault="00674B95" w:rsidP="00674B95">
            <w:pPr>
              <w:numPr>
                <w:ilvl w:val="0"/>
                <w:numId w:val="11"/>
              </w:numPr>
              <w:spacing w:after="120"/>
              <w:rPr>
                <w:rFonts w:asciiTheme="minorHAnsi" w:hAnsiTheme="minorHAnsi" w:cs="Arial"/>
              </w:rPr>
            </w:pPr>
            <w:r w:rsidRPr="008E5AA6">
              <w:rPr>
                <w:rFonts w:asciiTheme="minorHAnsi" w:hAnsiTheme="minorHAnsi" w:cs="Arial"/>
              </w:rPr>
              <w:t xml:space="preserve">Personable </w:t>
            </w:r>
          </w:p>
          <w:p w14:paraId="68039C65" w14:textId="77777777" w:rsidR="00674B95" w:rsidRPr="008E5AA6" w:rsidRDefault="00674B95" w:rsidP="00674B95">
            <w:pPr>
              <w:numPr>
                <w:ilvl w:val="0"/>
                <w:numId w:val="11"/>
              </w:numPr>
              <w:spacing w:after="120"/>
              <w:rPr>
                <w:rFonts w:asciiTheme="minorHAnsi" w:hAnsiTheme="minorHAnsi" w:cs="Arial"/>
              </w:rPr>
            </w:pPr>
            <w:r w:rsidRPr="008E5AA6">
              <w:rPr>
                <w:rFonts w:asciiTheme="minorHAnsi" w:hAnsiTheme="minorHAnsi" w:cs="Arial"/>
              </w:rPr>
              <w:t>Confident</w:t>
            </w:r>
          </w:p>
          <w:p w14:paraId="6D93AF0C" w14:textId="77777777" w:rsidR="00674B95" w:rsidRPr="008E5AA6" w:rsidRDefault="00674B95" w:rsidP="00674B95">
            <w:pPr>
              <w:numPr>
                <w:ilvl w:val="0"/>
                <w:numId w:val="11"/>
              </w:numPr>
              <w:spacing w:after="120"/>
              <w:rPr>
                <w:rFonts w:asciiTheme="minorHAnsi" w:hAnsiTheme="minorHAnsi" w:cs="Arial"/>
              </w:rPr>
            </w:pPr>
            <w:r w:rsidRPr="008E5AA6">
              <w:rPr>
                <w:rFonts w:asciiTheme="minorHAnsi" w:hAnsiTheme="minorHAnsi" w:cs="Arial"/>
              </w:rPr>
              <w:t>Ability to work within a multi-cultural environment</w:t>
            </w:r>
          </w:p>
        </w:tc>
        <w:tc>
          <w:tcPr>
            <w:tcW w:w="4582" w:type="dxa"/>
            <w:tcBorders>
              <w:bottom w:val="single" w:sz="4" w:space="0" w:color="auto"/>
            </w:tcBorders>
          </w:tcPr>
          <w:p w14:paraId="55AF4FD3" w14:textId="77777777" w:rsidR="00674B95" w:rsidRPr="008E5AA6" w:rsidRDefault="00674B95" w:rsidP="00674B95">
            <w:pPr>
              <w:numPr>
                <w:ilvl w:val="0"/>
                <w:numId w:val="11"/>
              </w:numPr>
              <w:spacing w:after="120"/>
              <w:rPr>
                <w:rFonts w:asciiTheme="minorHAnsi" w:hAnsiTheme="minorHAnsi" w:cs="Arial"/>
              </w:rPr>
            </w:pPr>
            <w:r w:rsidRPr="008E5AA6">
              <w:rPr>
                <w:rFonts w:asciiTheme="minorHAnsi" w:hAnsiTheme="minorHAnsi" w:cs="Arial"/>
              </w:rPr>
              <w:t>Sense of humour</w:t>
            </w:r>
          </w:p>
          <w:p w14:paraId="41964438" w14:textId="77777777" w:rsidR="00674B95" w:rsidRPr="008E5AA6" w:rsidRDefault="00674B95" w:rsidP="00674B95">
            <w:pPr>
              <w:numPr>
                <w:ilvl w:val="0"/>
                <w:numId w:val="11"/>
              </w:numPr>
              <w:spacing w:after="120"/>
              <w:rPr>
                <w:rFonts w:asciiTheme="minorHAnsi" w:hAnsiTheme="minorHAnsi" w:cs="Arial"/>
              </w:rPr>
            </w:pPr>
            <w:r w:rsidRPr="008E5AA6">
              <w:rPr>
                <w:rFonts w:asciiTheme="minorHAnsi" w:hAnsiTheme="minorHAnsi" w:cs="Arial"/>
              </w:rPr>
              <w:t>Energetic</w:t>
            </w:r>
          </w:p>
          <w:p w14:paraId="3CC3E7C5" w14:textId="77777777" w:rsidR="00674B95" w:rsidRPr="008E5AA6" w:rsidRDefault="00674B95" w:rsidP="00674B95">
            <w:pPr>
              <w:numPr>
                <w:ilvl w:val="0"/>
                <w:numId w:val="11"/>
              </w:numPr>
              <w:spacing w:after="120"/>
              <w:rPr>
                <w:rFonts w:asciiTheme="minorHAnsi" w:hAnsiTheme="minorHAnsi" w:cs="Arial"/>
              </w:rPr>
            </w:pPr>
            <w:r w:rsidRPr="008E5AA6">
              <w:rPr>
                <w:rFonts w:asciiTheme="minorHAnsi" w:hAnsiTheme="minorHAnsi" w:cs="Arial"/>
              </w:rPr>
              <w:t>Charismatic</w:t>
            </w:r>
          </w:p>
        </w:tc>
      </w:tr>
    </w:tbl>
    <w:p w14:paraId="714FE7F9" w14:textId="77777777" w:rsidR="00674B95" w:rsidRPr="008E5AA6" w:rsidRDefault="00674B95" w:rsidP="00674B95">
      <w:pPr>
        <w:tabs>
          <w:tab w:val="left" w:pos="-720"/>
        </w:tabs>
        <w:suppressAutoHyphens/>
        <w:jc w:val="both"/>
        <w:rPr>
          <w:rFonts w:asciiTheme="minorHAnsi" w:hAnsiTheme="minorHAnsi" w:cs="Arial"/>
        </w:rPr>
      </w:pPr>
    </w:p>
    <w:p w14:paraId="21832256" w14:textId="77777777" w:rsidR="00674B95" w:rsidRPr="008E5AA6" w:rsidRDefault="00674B95" w:rsidP="00C35057">
      <w:pPr>
        <w:pStyle w:val="Heading1"/>
        <w:jc w:val="both"/>
        <w:rPr>
          <w:rFonts w:asciiTheme="minorHAnsi" w:hAnsiTheme="minorHAnsi" w:cs="Arial"/>
          <w:sz w:val="24"/>
        </w:rPr>
      </w:pPr>
    </w:p>
    <w:sectPr w:rsidR="00674B95" w:rsidRPr="008E5AA6" w:rsidSect="00552239">
      <w:headerReference w:type="default" r:id="rId8"/>
      <w:footerReference w:type="even" r:id="rId9"/>
      <w:footerReference w:type="default" r:id="rId10"/>
      <w:pgSz w:w="11906" w:h="16838"/>
      <w:pgMar w:top="1134" w:right="1134" w:bottom="1134" w:left="1134" w:header="360"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E181E" w14:textId="77777777" w:rsidR="00866AC1" w:rsidRDefault="00866AC1">
      <w:r>
        <w:separator/>
      </w:r>
    </w:p>
  </w:endnote>
  <w:endnote w:type="continuationSeparator" w:id="0">
    <w:p w14:paraId="2752FCCC" w14:textId="77777777" w:rsidR="00866AC1" w:rsidRDefault="00866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C7008" w14:textId="77777777" w:rsidR="00C82330" w:rsidRDefault="00C823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02CA62" w14:textId="77777777" w:rsidR="00C82330" w:rsidRDefault="00C823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409F1" w14:textId="77777777" w:rsidR="00242CB0" w:rsidRDefault="00242CB0">
    <w:pPr>
      <w:pStyle w:val="Footer"/>
      <w:pBdr>
        <w:top w:val="thinThickSmallGap" w:sz="24" w:space="1" w:color="622423" w:themeColor="accent2" w:themeShade="7F"/>
      </w:pBdr>
      <w:rPr>
        <w:rFonts w:asciiTheme="majorHAnsi" w:eastAsiaTheme="majorEastAsia" w:hAnsiTheme="majorHAnsi" w:cstheme="majorBidi"/>
      </w:rPr>
    </w:pPr>
  </w:p>
  <w:p w14:paraId="515E283C" w14:textId="77777777" w:rsidR="00242CB0" w:rsidRDefault="00242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2E481" w14:textId="77777777" w:rsidR="00866AC1" w:rsidRDefault="00866AC1">
      <w:r>
        <w:separator/>
      </w:r>
    </w:p>
  </w:footnote>
  <w:footnote w:type="continuationSeparator" w:id="0">
    <w:p w14:paraId="508A3B7E" w14:textId="77777777" w:rsidR="00866AC1" w:rsidRDefault="00866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ABB4E" w14:textId="77777777" w:rsidR="00242CB0" w:rsidRDefault="00242CB0">
    <w:pPr>
      <w:pStyle w:val="Header"/>
    </w:pPr>
  </w:p>
  <w:p w14:paraId="4A80768D" w14:textId="77777777" w:rsidR="00C82330" w:rsidRDefault="00C8233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454A5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E02BAB"/>
    <w:multiLevelType w:val="hybridMultilevel"/>
    <w:tmpl w:val="EE56FA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147CAA"/>
    <w:multiLevelType w:val="hybridMultilevel"/>
    <w:tmpl w:val="A4CA6E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960143"/>
    <w:multiLevelType w:val="hybridMultilevel"/>
    <w:tmpl w:val="338A9C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0A7302"/>
    <w:multiLevelType w:val="hybridMultilevel"/>
    <w:tmpl w:val="C2F85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B91CD5"/>
    <w:multiLevelType w:val="hybridMultilevel"/>
    <w:tmpl w:val="80E08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C56B0F"/>
    <w:multiLevelType w:val="hybridMultilevel"/>
    <w:tmpl w:val="D096B8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070B91"/>
    <w:multiLevelType w:val="hybridMultilevel"/>
    <w:tmpl w:val="292CDA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4E3769"/>
    <w:multiLevelType w:val="hybridMultilevel"/>
    <w:tmpl w:val="CD886B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B477C2A"/>
    <w:multiLevelType w:val="hybridMultilevel"/>
    <w:tmpl w:val="4C9E98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F8A73F6"/>
    <w:multiLevelType w:val="hybridMultilevel"/>
    <w:tmpl w:val="DC4C02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B16B68"/>
    <w:multiLevelType w:val="hybridMultilevel"/>
    <w:tmpl w:val="9CE8D8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B138CB"/>
    <w:multiLevelType w:val="hybridMultilevel"/>
    <w:tmpl w:val="E1CAB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E420D1E"/>
    <w:multiLevelType w:val="hybridMultilevel"/>
    <w:tmpl w:val="D71498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EB18F6"/>
    <w:multiLevelType w:val="hybridMultilevel"/>
    <w:tmpl w:val="9AF04E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48B1812"/>
    <w:multiLevelType w:val="hybridMultilevel"/>
    <w:tmpl w:val="606213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4412FE"/>
    <w:multiLevelType w:val="hybridMultilevel"/>
    <w:tmpl w:val="91EEC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18266C"/>
    <w:multiLevelType w:val="hybridMultilevel"/>
    <w:tmpl w:val="4C6417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F71845"/>
    <w:multiLevelType w:val="hybridMultilevel"/>
    <w:tmpl w:val="E932A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272705"/>
    <w:multiLevelType w:val="hybridMultilevel"/>
    <w:tmpl w:val="2BE8C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F91AC4"/>
    <w:multiLevelType w:val="hybridMultilevel"/>
    <w:tmpl w:val="FEE4F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E422BD"/>
    <w:multiLevelType w:val="hybridMultilevel"/>
    <w:tmpl w:val="DB445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lvl>
    <w:lvl w:ilvl="1" w:tplc="A7B422EC">
      <w:start w:val="1"/>
      <w:numFmt w:val="bullet"/>
      <w:pStyle w:val="Bullet"/>
      <w:lvlText w:val="■"/>
      <w:lvlJc w:val="left"/>
      <w:pPr>
        <w:tabs>
          <w:tab w:val="num" w:pos="1440"/>
        </w:tabs>
        <w:ind w:left="1080" w:firstLine="0"/>
      </w:pPr>
      <w:rPr>
        <w:rFonts w:hAnsi="Times" w:hint="default"/>
        <w:sz w:val="22"/>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7"/>
  </w:num>
  <w:num w:numId="3">
    <w:abstractNumId w:val="11"/>
  </w:num>
  <w:num w:numId="4">
    <w:abstractNumId w:val="21"/>
  </w:num>
  <w:num w:numId="5">
    <w:abstractNumId w:val="14"/>
  </w:num>
  <w:num w:numId="6">
    <w:abstractNumId w:val="6"/>
  </w:num>
  <w:num w:numId="7">
    <w:abstractNumId w:val="12"/>
  </w:num>
  <w:num w:numId="8">
    <w:abstractNumId w:val="20"/>
  </w:num>
  <w:num w:numId="9">
    <w:abstractNumId w:val="15"/>
  </w:num>
  <w:num w:numId="10">
    <w:abstractNumId w:val="9"/>
  </w:num>
  <w:num w:numId="11">
    <w:abstractNumId w:val="2"/>
  </w:num>
  <w:num w:numId="12">
    <w:abstractNumId w:val="0"/>
  </w:num>
  <w:num w:numId="13">
    <w:abstractNumId w:val="3"/>
  </w:num>
  <w:num w:numId="14">
    <w:abstractNumId w:val="5"/>
  </w:num>
  <w:num w:numId="15">
    <w:abstractNumId w:val="4"/>
  </w:num>
  <w:num w:numId="16">
    <w:abstractNumId w:val="23"/>
  </w:num>
  <w:num w:numId="17">
    <w:abstractNumId w:val="8"/>
  </w:num>
  <w:num w:numId="18">
    <w:abstractNumId w:val="13"/>
  </w:num>
  <w:num w:numId="19">
    <w:abstractNumId w:val="22"/>
  </w:num>
  <w:num w:numId="20">
    <w:abstractNumId w:val="17"/>
  </w:num>
  <w:num w:numId="21">
    <w:abstractNumId w:val="19"/>
  </w:num>
  <w:num w:numId="22">
    <w:abstractNumId w:val="10"/>
  </w:num>
  <w:num w:numId="23">
    <w:abstractNumId w:val="16"/>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057"/>
    <w:rsid w:val="000116D2"/>
    <w:rsid w:val="00022055"/>
    <w:rsid w:val="00025691"/>
    <w:rsid w:val="00031387"/>
    <w:rsid w:val="000A7394"/>
    <w:rsid w:val="000B4841"/>
    <w:rsid w:val="000F0483"/>
    <w:rsid w:val="00161499"/>
    <w:rsid w:val="00186C6C"/>
    <w:rsid w:val="001D5FCD"/>
    <w:rsid w:val="001E1A0F"/>
    <w:rsid w:val="001E2904"/>
    <w:rsid w:val="002411E9"/>
    <w:rsid w:val="00242CB0"/>
    <w:rsid w:val="00243E91"/>
    <w:rsid w:val="00273D96"/>
    <w:rsid w:val="00276859"/>
    <w:rsid w:val="00284359"/>
    <w:rsid w:val="002A2E32"/>
    <w:rsid w:val="002C3905"/>
    <w:rsid w:val="0038161D"/>
    <w:rsid w:val="003C03EE"/>
    <w:rsid w:val="003C70ED"/>
    <w:rsid w:val="003F5B08"/>
    <w:rsid w:val="004306C7"/>
    <w:rsid w:val="00442621"/>
    <w:rsid w:val="004E416C"/>
    <w:rsid w:val="005069F9"/>
    <w:rsid w:val="00552239"/>
    <w:rsid w:val="005640D3"/>
    <w:rsid w:val="00593529"/>
    <w:rsid w:val="005944EB"/>
    <w:rsid w:val="005C0EA9"/>
    <w:rsid w:val="006272E4"/>
    <w:rsid w:val="006338DD"/>
    <w:rsid w:val="00666606"/>
    <w:rsid w:val="00674B95"/>
    <w:rsid w:val="006B0623"/>
    <w:rsid w:val="00712F34"/>
    <w:rsid w:val="007306CF"/>
    <w:rsid w:val="0073719B"/>
    <w:rsid w:val="0078372D"/>
    <w:rsid w:val="007C4AAD"/>
    <w:rsid w:val="007E6196"/>
    <w:rsid w:val="007F7964"/>
    <w:rsid w:val="00806776"/>
    <w:rsid w:val="008167D4"/>
    <w:rsid w:val="00824267"/>
    <w:rsid w:val="00855D5E"/>
    <w:rsid w:val="00866AC1"/>
    <w:rsid w:val="008B2867"/>
    <w:rsid w:val="008D76AC"/>
    <w:rsid w:val="008E5AA6"/>
    <w:rsid w:val="009B3E9A"/>
    <w:rsid w:val="009C57F5"/>
    <w:rsid w:val="009C6BEA"/>
    <w:rsid w:val="00A5001E"/>
    <w:rsid w:val="00A91100"/>
    <w:rsid w:val="00AA5EB8"/>
    <w:rsid w:val="00AD0DEB"/>
    <w:rsid w:val="00AE77CD"/>
    <w:rsid w:val="00B47547"/>
    <w:rsid w:val="00B64433"/>
    <w:rsid w:val="00C07149"/>
    <w:rsid w:val="00C224CB"/>
    <w:rsid w:val="00C35057"/>
    <w:rsid w:val="00C40EE9"/>
    <w:rsid w:val="00C76FED"/>
    <w:rsid w:val="00C82330"/>
    <w:rsid w:val="00D22362"/>
    <w:rsid w:val="00D25FD6"/>
    <w:rsid w:val="00D261D7"/>
    <w:rsid w:val="00D93B83"/>
    <w:rsid w:val="00DB3646"/>
    <w:rsid w:val="00DC2EF3"/>
    <w:rsid w:val="00E5300A"/>
    <w:rsid w:val="00E660D5"/>
    <w:rsid w:val="00E94FA7"/>
    <w:rsid w:val="00EC259A"/>
    <w:rsid w:val="00ED2B3F"/>
    <w:rsid w:val="00EE1C51"/>
    <w:rsid w:val="00F5308D"/>
    <w:rsid w:val="00F7078A"/>
    <w:rsid w:val="00F913F3"/>
    <w:rsid w:val="00FC324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0D8A28"/>
  <w15:docId w15:val="{B7B3E0A3-B593-4708-9192-1897FA01A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5057"/>
    <w:rPr>
      <w:rFonts w:ascii="Book Antiqua" w:hAnsi="Book Antiqua"/>
      <w:sz w:val="24"/>
      <w:szCs w:val="24"/>
      <w:lang w:eastAsia="en-US"/>
    </w:rPr>
  </w:style>
  <w:style w:type="paragraph" w:styleId="Heading1">
    <w:name w:val="heading 1"/>
    <w:basedOn w:val="Normal"/>
    <w:next w:val="Normal"/>
    <w:link w:val="Heading1Char"/>
    <w:qFormat/>
    <w:rsid w:val="00C35057"/>
    <w:pPr>
      <w:keepNext/>
      <w:jc w:val="center"/>
      <w:outlineLvl w:val="0"/>
    </w:pPr>
    <w:rPr>
      <w:b/>
      <w:bCs/>
      <w:sz w:val="32"/>
      <w:u w:val="single"/>
    </w:rPr>
  </w:style>
  <w:style w:type="paragraph" w:styleId="Heading3">
    <w:name w:val="heading 3"/>
    <w:basedOn w:val="Normal"/>
    <w:next w:val="Normal"/>
    <w:qFormat/>
    <w:rsid w:val="00C35057"/>
    <w:pPr>
      <w:keepNext/>
      <w:outlineLvl w:val="2"/>
    </w:pPr>
    <w:rPr>
      <w:b/>
      <w:bCs/>
      <w:u w:val="single"/>
    </w:rPr>
  </w:style>
  <w:style w:type="paragraph" w:styleId="Heading4">
    <w:name w:val="heading 4"/>
    <w:basedOn w:val="Normal"/>
    <w:next w:val="Normal"/>
    <w:qFormat/>
    <w:rsid w:val="00C35057"/>
    <w:pPr>
      <w:keepNext/>
      <w:jc w:val="both"/>
      <w:outlineLvl w:val="3"/>
    </w:pPr>
    <w:rPr>
      <w:rFonts w:ascii="Arial" w:hAnsi="Arial" w:cs="Arial"/>
      <w:b/>
      <w:bCs/>
      <w:color w:val="800080"/>
    </w:rPr>
  </w:style>
  <w:style w:type="paragraph" w:styleId="Heading7">
    <w:name w:val="heading 7"/>
    <w:basedOn w:val="Normal"/>
    <w:next w:val="Normal"/>
    <w:link w:val="Heading7Char"/>
    <w:qFormat/>
    <w:rsid w:val="000116D2"/>
    <w:pPr>
      <w:spacing w:before="240" w:after="60"/>
      <w:outlineLvl w:val="6"/>
    </w:pPr>
    <w:rPr>
      <w:rFonts w:ascii="Cambria" w:eastAsia="MS Mincho"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35057"/>
    <w:pPr>
      <w:tabs>
        <w:tab w:val="center" w:pos="4153"/>
        <w:tab w:val="right" w:pos="8306"/>
      </w:tabs>
    </w:pPr>
  </w:style>
  <w:style w:type="paragraph" w:styleId="Footer">
    <w:name w:val="footer"/>
    <w:basedOn w:val="Normal"/>
    <w:link w:val="FooterChar"/>
    <w:uiPriority w:val="99"/>
    <w:rsid w:val="00C35057"/>
    <w:pPr>
      <w:tabs>
        <w:tab w:val="center" w:pos="4153"/>
        <w:tab w:val="right" w:pos="8306"/>
      </w:tabs>
    </w:pPr>
  </w:style>
  <w:style w:type="character" w:styleId="PageNumber">
    <w:name w:val="page number"/>
    <w:basedOn w:val="DefaultParagraphFont"/>
    <w:rsid w:val="00C35057"/>
  </w:style>
  <w:style w:type="paragraph" w:styleId="BodyText2">
    <w:name w:val="Body Text 2"/>
    <w:basedOn w:val="Normal"/>
    <w:rsid w:val="00C35057"/>
    <w:pPr>
      <w:jc w:val="both"/>
    </w:pPr>
    <w:rPr>
      <w:rFonts w:ascii="Arial" w:hAnsi="Arial" w:cs="Arial"/>
    </w:rPr>
  </w:style>
  <w:style w:type="character" w:styleId="CommentReference">
    <w:name w:val="annotation reference"/>
    <w:semiHidden/>
    <w:rsid w:val="00C35057"/>
    <w:rPr>
      <w:sz w:val="16"/>
      <w:szCs w:val="16"/>
    </w:rPr>
  </w:style>
  <w:style w:type="paragraph" w:styleId="CommentText">
    <w:name w:val="annotation text"/>
    <w:basedOn w:val="Normal"/>
    <w:link w:val="CommentTextChar"/>
    <w:semiHidden/>
    <w:rsid w:val="00C35057"/>
    <w:rPr>
      <w:sz w:val="20"/>
      <w:szCs w:val="20"/>
    </w:rPr>
  </w:style>
  <w:style w:type="paragraph" w:styleId="BalloonText">
    <w:name w:val="Balloon Text"/>
    <w:basedOn w:val="Normal"/>
    <w:semiHidden/>
    <w:rsid w:val="00C35057"/>
    <w:rPr>
      <w:rFonts w:ascii="Tahoma" w:hAnsi="Tahoma" w:cs="Tahoma"/>
      <w:sz w:val="16"/>
      <w:szCs w:val="16"/>
    </w:rPr>
  </w:style>
  <w:style w:type="character" w:customStyle="1" w:styleId="Heading1Char">
    <w:name w:val="Heading 1 Char"/>
    <w:link w:val="Heading1"/>
    <w:rsid w:val="00674B95"/>
    <w:rPr>
      <w:rFonts w:ascii="Book Antiqua" w:hAnsi="Book Antiqua"/>
      <w:b/>
      <w:bCs/>
      <w:sz w:val="32"/>
      <w:szCs w:val="24"/>
      <w:u w:val="single"/>
    </w:rPr>
  </w:style>
  <w:style w:type="character" w:customStyle="1" w:styleId="Heading7Char">
    <w:name w:val="Heading 7 Char"/>
    <w:link w:val="Heading7"/>
    <w:semiHidden/>
    <w:rsid w:val="000116D2"/>
    <w:rPr>
      <w:rFonts w:ascii="Cambria" w:eastAsia="MS Mincho" w:hAnsi="Cambria" w:cs="Times New Roman"/>
      <w:sz w:val="24"/>
      <w:szCs w:val="24"/>
    </w:rPr>
  </w:style>
  <w:style w:type="paragraph" w:customStyle="1" w:styleId="Bullet">
    <w:name w:val="Bullet"/>
    <w:basedOn w:val="Normal"/>
    <w:rsid w:val="000116D2"/>
    <w:pPr>
      <w:numPr>
        <w:ilvl w:val="1"/>
        <w:numId w:val="16"/>
      </w:numPr>
      <w:spacing w:before="60" w:after="60"/>
      <w:ind w:left="1434" w:hanging="357"/>
      <w:jc w:val="both"/>
    </w:pPr>
    <w:rPr>
      <w:rFonts w:ascii="Arial" w:hAnsi="Arial" w:cs="Arial"/>
      <w:sz w:val="20"/>
      <w:szCs w:val="20"/>
    </w:rPr>
  </w:style>
  <w:style w:type="paragraph" w:customStyle="1" w:styleId="ESHeading3">
    <w:name w:val="ES Heading 3"/>
    <w:basedOn w:val="Normal"/>
    <w:rsid w:val="000116D2"/>
    <w:pPr>
      <w:numPr>
        <w:numId w:val="16"/>
      </w:numPr>
      <w:tabs>
        <w:tab w:val="clear" w:pos="720"/>
        <w:tab w:val="num" w:pos="540"/>
      </w:tabs>
      <w:spacing w:before="120" w:after="120"/>
      <w:ind w:left="539" w:hanging="539"/>
    </w:pPr>
    <w:rPr>
      <w:rFonts w:ascii="Arial" w:hAnsi="Arial" w:cs="Arial"/>
      <w:bCs/>
      <w:sz w:val="22"/>
    </w:rPr>
  </w:style>
  <w:style w:type="paragraph" w:styleId="ListParagraph">
    <w:name w:val="List Paragraph"/>
    <w:basedOn w:val="Normal"/>
    <w:uiPriority w:val="34"/>
    <w:qFormat/>
    <w:rsid w:val="00C82330"/>
    <w:pPr>
      <w:ind w:left="720"/>
      <w:contextualSpacing/>
    </w:pPr>
  </w:style>
  <w:style w:type="paragraph" w:styleId="CommentSubject">
    <w:name w:val="annotation subject"/>
    <w:basedOn w:val="CommentText"/>
    <w:next w:val="CommentText"/>
    <w:link w:val="CommentSubjectChar"/>
    <w:rsid w:val="00A5001E"/>
    <w:rPr>
      <w:b/>
      <w:bCs/>
    </w:rPr>
  </w:style>
  <w:style w:type="character" w:customStyle="1" w:styleId="CommentTextChar">
    <w:name w:val="Comment Text Char"/>
    <w:basedOn w:val="DefaultParagraphFont"/>
    <w:link w:val="CommentText"/>
    <w:semiHidden/>
    <w:rsid w:val="00A5001E"/>
    <w:rPr>
      <w:rFonts w:ascii="Book Antiqua" w:hAnsi="Book Antiqua"/>
      <w:lang w:eastAsia="en-US"/>
    </w:rPr>
  </w:style>
  <w:style w:type="character" w:customStyle="1" w:styleId="CommentSubjectChar">
    <w:name w:val="Comment Subject Char"/>
    <w:basedOn w:val="CommentTextChar"/>
    <w:link w:val="CommentSubject"/>
    <w:rsid w:val="00A5001E"/>
    <w:rPr>
      <w:rFonts w:ascii="Book Antiqua" w:hAnsi="Book Antiqua"/>
      <w:b/>
      <w:bCs/>
      <w:lang w:eastAsia="en-US"/>
    </w:rPr>
  </w:style>
  <w:style w:type="character" w:customStyle="1" w:styleId="FooterChar">
    <w:name w:val="Footer Char"/>
    <w:basedOn w:val="DefaultParagraphFont"/>
    <w:link w:val="Footer"/>
    <w:uiPriority w:val="99"/>
    <w:rsid w:val="00242CB0"/>
    <w:rPr>
      <w:rFonts w:ascii="Book Antiqua" w:hAnsi="Book Antiqua"/>
      <w:sz w:val="24"/>
      <w:szCs w:val="24"/>
      <w:lang w:eastAsia="en-US"/>
    </w:rPr>
  </w:style>
  <w:style w:type="character" w:customStyle="1" w:styleId="HeaderChar">
    <w:name w:val="Header Char"/>
    <w:basedOn w:val="DefaultParagraphFont"/>
    <w:link w:val="Header"/>
    <w:uiPriority w:val="99"/>
    <w:rsid w:val="00242CB0"/>
    <w:rPr>
      <w:rFonts w:ascii="Book Antiqua" w:hAnsi="Book Antiqu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276038-23F9-4A27-AA32-D97ED43F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1388</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postkirs</dc:creator>
  <cp:lastModifiedBy>Thomas Quirke</cp:lastModifiedBy>
  <cp:revision>4</cp:revision>
  <dcterms:created xsi:type="dcterms:W3CDTF">2022-06-23T14:29:00Z</dcterms:created>
  <dcterms:modified xsi:type="dcterms:W3CDTF">2025-10-15T14:30:00Z</dcterms:modified>
</cp:coreProperties>
</file>