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83E8" w14:textId="77777777" w:rsidR="00FF157A" w:rsidRDefault="00FF157A" w:rsidP="00284A3F">
      <w:pPr>
        <w:pBdr>
          <w:bottom w:val="single" w:sz="12" w:space="1" w:color="auto"/>
        </w:pBdr>
        <w:tabs>
          <w:tab w:val="left" w:pos="0"/>
          <w:tab w:val="left" w:pos="2700"/>
        </w:tabs>
        <w:suppressAutoHyphens/>
        <w:jc w:val="both"/>
        <w:rPr>
          <w:rFonts w:ascii="Arial" w:hAnsi="Arial"/>
          <w:spacing w:val="-3"/>
          <w:sz w:val="24"/>
          <w:lang w:eastAsia="en-GB"/>
        </w:rPr>
      </w:pPr>
      <w:r>
        <w:rPr>
          <w:rFonts w:ascii="Arial" w:hAnsi="Arial"/>
          <w:noProof/>
          <w:spacing w:val="-3"/>
          <w:sz w:val="24"/>
          <w:lang w:eastAsia="en-GB"/>
        </w:rPr>
        <w:drawing>
          <wp:anchor distT="0" distB="0" distL="114300" distR="114300" simplePos="0" relativeHeight="251660288" behindDoc="1" locked="0" layoutInCell="1" allowOverlap="1" wp14:anchorId="53CD581E" wp14:editId="07BA5F81">
            <wp:simplePos x="0" y="0"/>
            <wp:positionH relativeFrom="column">
              <wp:posOffset>4759960</wp:posOffset>
            </wp:positionH>
            <wp:positionV relativeFrom="paragraph">
              <wp:posOffset>-298450</wp:posOffset>
            </wp:positionV>
            <wp:extent cx="962025" cy="942975"/>
            <wp:effectExtent l="0" t="0" r="9525" b="9525"/>
            <wp:wrapTight wrapText="bothSides">
              <wp:wrapPolygon edited="0">
                <wp:start x="0" y="0"/>
                <wp:lineTo x="0" y="21382"/>
                <wp:lineTo x="21386" y="21382"/>
                <wp:lineTo x="21386" y="0"/>
                <wp:lineTo x="0" y="0"/>
              </wp:wrapPolygon>
            </wp:wrapTight>
            <wp:docPr id="2" name="Picture 2" descr="R:\Recruitment\REBRAND\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ecruitment\REBRAND\PPG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0557C" w14:textId="77777777" w:rsidR="00FF157A" w:rsidRDefault="00FF157A" w:rsidP="00284A3F">
      <w:pPr>
        <w:pBdr>
          <w:bottom w:val="single" w:sz="12" w:space="1" w:color="auto"/>
        </w:pBdr>
        <w:tabs>
          <w:tab w:val="left" w:pos="0"/>
          <w:tab w:val="left" w:pos="2700"/>
        </w:tabs>
        <w:suppressAutoHyphens/>
        <w:jc w:val="both"/>
        <w:rPr>
          <w:rFonts w:ascii="Arial" w:hAnsi="Arial"/>
          <w:spacing w:val="-3"/>
          <w:sz w:val="24"/>
          <w:lang w:eastAsia="en-GB"/>
        </w:rPr>
      </w:pPr>
    </w:p>
    <w:p w14:paraId="0B7C8011" w14:textId="77777777" w:rsidR="00FF157A" w:rsidRDefault="00FF157A" w:rsidP="00284A3F">
      <w:pPr>
        <w:pBdr>
          <w:bottom w:val="single" w:sz="12" w:space="1" w:color="auto"/>
        </w:pBdr>
        <w:tabs>
          <w:tab w:val="left" w:pos="0"/>
          <w:tab w:val="left" w:pos="2700"/>
        </w:tabs>
        <w:suppressAutoHyphens/>
        <w:jc w:val="both"/>
        <w:rPr>
          <w:rFonts w:ascii="Arial" w:hAnsi="Arial"/>
          <w:spacing w:val="-3"/>
          <w:sz w:val="24"/>
          <w:lang w:eastAsia="en-GB"/>
        </w:rPr>
      </w:pPr>
    </w:p>
    <w:p w14:paraId="4249D621" w14:textId="77777777" w:rsidR="00FF157A" w:rsidRDefault="00FF157A" w:rsidP="00284A3F">
      <w:pPr>
        <w:pBdr>
          <w:bottom w:val="single" w:sz="12" w:space="1" w:color="auto"/>
        </w:pBdr>
        <w:tabs>
          <w:tab w:val="left" w:pos="0"/>
          <w:tab w:val="left" w:pos="2700"/>
        </w:tabs>
        <w:suppressAutoHyphens/>
        <w:jc w:val="both"/>
        <w:rPr>
          <w:rFonts w:ascii="Arial" w:hAnsi="Arial"/>
          <w:spacing w:val="-3"/>
          <w:sz w:val="24"/>
          <w:lang w:eastAsia="en-GB"/>
        </w:rPr>
      </w:pPr>
    </w:p>
    <w:p w14:paraId="25A8948B" w14:textId="77777777" w:rsidR="00284A3F" w:rsidRPr="00284A3F" w:rsidRDefault="00284A3F" w:rsidP="00284A3F">
      <w:pPr>
        <w:pBdr>
          <w:bottom w:val="single" w:sz="12" w:space="1" w:color="auto"/>
        </w:pBdr>
        <w:tabs>
          <w:tab w:val="left" w:pos="0"/>
          <w:tab w:val="left" w:pos="2700"/>
        </w:tabs>
        <w:suppressAutoHyphens/>
        <w:jc w:val="both"/>
        <w:rPr>
          <w:rFonts w:ascii="Arial" w:hAnsi="Arial"/>
          <w:spacing w:val="-3"/>
          <w:sz w:val="24"/>
          <w:lang w:eastAsia="en-GB"/>
        </w:rPr>
      </w:pPr>
    </w:p>
    <w:p w14:paraId="4F576931" w14:textId="77777777" w:rsidR="00284A3F" w:rsidRDefault="00284A3F" w:rsidP="00284A3F">
      <w:pPr>
        <w:tabs>
          <w:tab w:val="left" w:pos="0"/>
          <w:tab w:val="left" w:pos="1701"/>
          <w:tab w:val="left" w:pos="2700"/>
        </w:tabs>
        <w:suppressAutoHyphens/>
        <w:jc w:val="both"/>
        <w:rPr>
          <w:rFonts w:ascii="Arial" w:hAnsi="Arial" w:cs="Arial"/>
          <w:b/>
          <w:bCs/>
          <w:spacing w:val="-3"/>
          <w:sz w:val="24"/>
          <w:lang w:eastAsia="en-GB"/>
        </w:rPr>
      </w:pPr>
    </w:p>
    <w:p w14:paraId="676B6EB1" w14:textId="77777777" w:rsidR="00D47856" w:rsidRDefault="00284A3F" w:rsidP="00284A3F">
      <w:pPr>
        <w:tabs>
          <w:tab w:val="left" w:pos="720"/>
          <w:tab w:val="left" w:pos="1701"/>
          <w:tab w:val="left" w:pos="2700"/>
        </w:tabs>
        <w:suppressAutoHyphens/>
        <w:ind w:left="720" w:hanging="720"/>
        <w:jc w:val="both"/>
        <w:rPr>
          <w:rFonts w:asciiTheme="minorHAnsi" w:hAnsiTheme="minorHAnsi" w:cs="Arial"/>
          <w:b/>
          <w:bCs/>
          <w:spacing w:val="-3"/>
          <w:sz w:val="24"/>
          <w:lang w:eastAsia="en-GB"/>
        </w:rPr>
      </w:pPr>
      <w:r w:rsidRPr="00284A3F">
        <w:rPr>
          <w:rFonts w:asciiTheme="minorHAnsi" w:hAnsiTheme="minorHAnsi" w:cs="Arial"/>
          <w:b/>
          <w:bCs/>
          <w:spacing w:val="-3"/>
          <w:sz w:val="24"/>
          <w:lang w:eastAsia="en-GB"/>
        </w:rPr>
        <w:t>JOB SUMMARY</w:t>
      </w:r>
      <w:r w:rsidR="00FB2C1C">
        <w:rPr>
          <w:rFonts w:asciiTheme="minorHAnsi" w:hAnsiTheme="minorHAnsi" w:cs="Arial"/>
          <w:b/>
          <w:bCs/>
          <w:spacing w:val="-3"/>
          <w:sz w:val="24"/>
          <w:lang w:eastAsia="en-GB"/>
        </w:rPr>
        <w:t xml:space="preserve"> – Health Care Assistant; Brighton Station Health Centre</w:t>
      </w:r>
      <w:r w:rsidR="00D47856">
        <w:rPr>
          <w:rFonts w:asciiTheme="minorHAnsi" w:hAnsiTheme="minorHAnsi" w:cs="Arial"/>
          <w:b/>
          <w:bCs/>
          <w:spacing w:val="-3"/>
          <w:sz w:val="24"/>
          <w:lang w:eastAsia="en-GB"/>
        </w:rPr>
        <w:t xml:space="preserve"> </w:t>
      </w:r>
    </w:p>
    <w:p w14:paraId="1F8259BD" w14:textId="51EF1821" w:rsidR="00284A3F" w:rsidRDefault="00D47856" w:rsidP="00284A3F">
      <w:pPr>
        <w:tabs>
          <w:tab w:val="left" w:pos="720"/>
          <w:tab w:val="left" w:pos="1701"/>
          <w:tab w:val="left" w:pos="2700"/>
        </w:tabs>
        <w:suppressAutoHyphens/>
        <w:ind w:left="720" w:hanging="720"/>
        <w:jc w:val="both"/>
        <w:rPr>
          <w:rFonts w:asciiTheme="minorHAnsi" w:hAnsiTheme="minorHAnsi" w:cs="Arial"/>
          <w:b/>
          <w:bCs/>
          <w:spacing w:val="-3"/>
          <w:sz w:val="24"/>
          <w:lang w:eastAsia="en-GB"/>
        </w:rPr>
      </w:pPr>
      <w:r>
        <w:rPr>
          <w:rFonts w:asciiTheme="minorHAnsi" w:hAnsiTheme="minorHAnsi" w:cs="Arial"/>
          <w:b/>
          <w:bCs/>
          <w:spacing w:val="-3"/>
          <w:sz w:val="24"/>
          <w:lang w:eastAsia="en-GB"/>
        </w:rPr>
        <w:t>(</w:t>
      </w:r>
      <w:r w:rsidR="003D6FE1">
        <w:rPr>
          <w:rFonts w:asciiTheme="minorHAnsi" w:hAnsiTheme="minorHAnsi" w:cs="Arial"/>
          <w:b/>
          <w:bCs/>
          <w:spacing w:val="-3"/>
          <w:sz w:val="24"/>
          <w:lang w:eastAsia="en-GB"/>
        </w:rPr>
        <w:t xml:space="preserve">Maternity Cover / </w:t>
      </w:r>
      <w:r w:rsidR="00034959" w:rsidRPr="00450701">
        <w:rPr>
          <w:rFonts w:asciiTheme="minorHAnsi" w:hAnsiTheme="minorHAnsi" w:cs="Arial"/>
          <w:b/>
          <w:bCs/>
          <w:spacing w:val="-3"/>
          <w:sz w:val="24"/>
          <w:lang w:eastAsia="en-GB"/>
        </w:rPr>
        <w:t>Part time</w:t>
      </w:r>
      <w:r w:rsidR="003D6FE1">
        <w:rPr>
          <w:rFonts w:asciiTheme="minorHAnsi" w:hAnsiTheme="minorHAnsi" w:cs="Arial"/>
          <w:b/>
          <w:bCs/>
          <w:spacing w:val="-3"/>
          <w:sz w:val="24"/>
          <w:lang w:eastAsia="en-GB"/>
        </w:rPr>
        <w:t xml:space="preserve"> may </w:t>
      </w:r>
      <w:r>
        <w:rPr>
          <w:rFonts w:asciiTheme="minorHAnsi" w:hAnsiTheme="minorHAnsi" w:cs="Arial"/>
          <w:b/>
          <w:bCs/>
          <w:spacing w:val="-3"/>
          <w:sz w:val="24"/>
          <w:lang w:eastAsia="en-GB"/>
        </w:rPr>
        <w:t>including weekends)</w:t>
      </w:r>
    </w:p>
    <w:p w14:paraId="5C7D9A9B" w14:textId="18BFBCCF" w:rsidR="003D6FE1" w:rsidRPr="00284A3F" w:rsidRDefault="003D6FE1" w:rsidP="00284A3F">
      <w:pPr>
        <w:tabs>
          <w:tab w:val="left" w:pos="720"/>
          <w:tab w:val="left" w:pos="1701"/>
          <w:tab w:val="left" w:pos="2700"/>
        </w:tabs>
        <w:suppressAutoHyphens/>
        <w:ind w:left="720" w:hanging="720"/>
        <w:jc w:val="both"/>
        <w:rPr>
          <w:rFonts w:asciiTheme="minorHAnsi" w:hAnsiTheme="minorHAnsi" w:cs="Arial"/>
          <w:spacing w:val="-3"/>
          <w:sz w:val="24"/>
          <w:lang w:eastAsia="en-GB"/>
        </w:rPr>
      </w:pPr>
      <w:r>
        <w:rPr>
          <w:rFonts w:asciiTheme="minorHAnsi" w:hAnsiTheme="minorHAnsi" w:cs="Arial"/>
          <w:b/>
          <w:bCs/>
          <w:spacing w:val="-3"/>
          <w:sz w:val="24"/>
          <w:lang w:eastAsia="en-GB"/>
        </w:rPr>
        <w:t>We are seeking maternity cover which may develop the option to become permanent</w:t>
      </w:r>
    </w:p>
    <w:p w14:paraId="66B96E8A" w14:textId="77777777" w:rsidR="00284A3F" w:rsidRPr="00284A3F" w:rsidRDefault="00284A3F" w:rsidP="00284A3F">
      <w:pPr>
        <w:tabs>
          <w:tab w:val="left" w:pos="0"/>
          <w:tab w:val="left" w:pos="2700"/>
        </w:tabs>
        <w:suppressAutoHyphens/>
        <w:jc w:val="both"/>
        <w:rPr>
          <w:rFonts w:asciiTheme="minorHAnsi" w:hAnsiTheme="minorHAnsi" w:cs="Arial"/>
          <w:spacing w:val="-3"/>
          <w:sz w:val="24"/>
          <w:lang w:eastAsia="en-GB"/>
        </w:rPr>
      </w:pPr>
    </w:p>
    <w:p w14:paraId="72D29DE3" w14:textId="77777777" w:rsidR="00284A3F" w:rsidRPr="00284A3F" w:rsidRDefault="00284A3F" w:rsidP="00284A3F">
      <w:pPr>
        <w:jc w:val="both"/>
        <w:rPr>
          <w:rFonts w:asciiTheme="minorHAnsi" w:hAnsiTheme="minorHAnsi" w:cs="Arial"/>
          <w:sz w:val="24"/>
          <w:lang w:eastAsia="en-GB"/>
        </w:rPr>
      </w:pPr>
      <w:r w:rsidRPr="00284A3F">
        <w:rPr>
          <w:rFonts w:asciiTheme="minorHAnsi" w:hAnsiTheme="minorHAnsi" w:cs="Arial"/>
          <w:sz w:val="24"/>
          <w:lang w:eastAsia="en-GB"/>
        </w:rPr>
        <w:t xml:space="preserve">Working under the supervision of the </w:t>
      </w:r>
      <w:r>
        <w:rPr>
          <w:rFonts w:asciiTheme="minorHAnsi" w:hAnsiTheme="minorHAnsi" w:cs="Arial"/>
          <w:sz w:val="24"/>
          <w:lang w:eastAsia="en-GB"/>
        </w:rPr>
        <w:t>clinical team</w:t>
      </w:r>
      <w:r w:rsidRPr="00284A3F">
        <w:rPr>
          <w:rFonts w:asciiTheme="minorHAnsi" w:hAnsiTheme="minorHAnsi" w:cs="Arial"/>
          <w:sz w:val="24"/>
          <w:lang w:eastAsia="en-GB"/>
        </w:rPr>
        <w:t>, the healthcare assistant will assist the practice</w:t>
      </w:r>
      <w:r>
        <w:rPr>
          <w:rFonts w:asciiTheme="minorHAnsi" w:hAnsiTheme="minorHAnsi" w:cs="Arial"/>
          <w:sz w:val="24"/>
          <w:lang w:eastAsia="en-GB"/>
        </w:rPr>
        <w:t>/service</w:t>
      </w:r>
      <w:r w:rsidRPr="00284A3F">
        <w:rPr>
          <w:rFonts w:asciiTheme="minorHAnsi" w:hAnsiTheme="minorHAnsi" w:cs="Arial"/>
          <w:sz w:val="24"/>
          <w:lang w:eastAsia="en-GB"/>
        </w:rPr>
        <w:t xml:space="preserve"> clinical team in the provision and delivery of prescribed programmes of patient care.</w:t>
      </w:r>
    </w:p>
    <w:p w14:paraId="1500140A" w14:textId="77777777" w:rsidR="00284A3F" w:rsidRPr="00284A3F" w:rsidRDefault="00284A3F" w:rsidP="00284A3F">
      <w:pPr>
        <w:spacing w:before="100" w:beforeAutospacing="1" w:after="100" w:afterAutospacing="1" w:line="264" w:lineRule="atLeast"/>
        <w:jc w:val="both"/>
        <w:rPr>
          <w:rFonts w:asciiTheme="minorHAnsi" w:hAnsiTheme="minorHAnsi" w:cs="Arial"/>
          <w:sz w:val="24"/>
          <w:lang w:eastAsia="en-GB"/>
        </w:rPr>
      </w:pPr>
      <w:r w:rsidRPr="00284A3F">
        <w:rPr>
          <w:rFonts w:asciiTheme="minorHAnsi" w:hAnsiTheme="minorHAnsi" w:cs="Arial"/>
          <w:sz w:val="24"/>
          <w:lang w:eastAsia="en-GB"/>
        </w:rPr>
        <w:t xml:space="preserve">They will work collaboratively with the general practice team to meet the needs of patients, strictly following policy and procedures. There will be an expectation due to the nature of general practice that a degree of flexibility will be required &amp; that other tasks or roles maybe delegated to the post holder, in line with their abilities &amp; knowledge as dictated by the needs of the service.   </w:t>
      </w:r>
    </w:p>
    <w:p w14:paraId="3F0D7FCD" w14:textId="77777777" w:rsidR="00284A3F" w:rsidRPr="00284A3F" w:rsidRDefault="00284A3F" w:rsidP="00284A3F">
      <w:pPr>
        <w:pBdr>
          <w:bottom w:val="single" w:sz="12" w:space="1" w:color="auto"/>
        </w:pBdr>
        <w:tabs>
          <w:tab w:val="left" w:pos="0"/>
          <w:tab w:val="left" w:pos="2700"/>
        </w:tabs>
        <w:suppressAutoHyphens/>
        <w:jc w:val="both"/>
        <w:rPr>
          <w:rFonts w:ascii="Arial" w:hAnsi="Arial" w:cs="Arial"/>
          <w:spacing w:val="-3"/>
          <w:sz w:val="24"/>
          <w:lang w:eastAsia="en-GB"/>
        </w:rPr>
      </w:pPr>
    </w:p>
    <w:p w14:paraId="03ECAFD9" w14:textId="77777777" w:rsidR="00284A3F" w:rsidRPr="00284A3F" w:rsidRDefault="00284A3F" w:rsidP="00284A3F">
      <w:pPr>
        <w:tabs>
          <w:tab w:val="left" w:pos="720"/>
          <w:tab w:val="left" w:pos="2700"/>
        </w:tabs>
        <w:suppressAutoHyphens/>
        <w:ind w:left="720" w:hanging="720"/>
        <w:jc w:val="both"/>
        <w:rPr>
          <w:rFonts w:ascii="Arial" w:hAnsi="Arial" w:cs="Arial"/>
          <w:spacing w:val="-3"/>
          <w:sz w:val="24"/>
          <w:lang w:eastAsia="en-GB"/>
        </w:rPr>
      </w:pPr>
    </w:p>
    <w:p w14:paraId="2A22B92D" w14:textId="77777777" w:rsidR="00284A3F" w:rsidRPr="00284A3F" w:rsidRDefault="00284A3F" w:rsidP="00284A3F">
      <w:pPr>
        <w:jc w:val="both"/>
        <w:rPr>
          <w:rFonts w:asciiTheme="minorHAnsi" w:hAnsiTheme="minorHAnsi" w:cs="Arial"/>
          <w:sz w:val="24"/>
        </w:rPr>
      </w:pPr>
      <w:r w:rsidRPr="00284A3F">
        <w:rPr>
          <w:rFonts w:asciiTheme="minorHAnsi" w:hAnsiTheme="minorHAnsi" w:cs="Arial"/>
          <w:b/>
          <w:sz w:val="24"/>
        </w:rPr>
        <w:t>Duties and responsibilities:</w:t>
      </w:r>
    </w:p>
    <w:p w14:paraId="1126C6AC" w14:textId="77777777" w:rsidR="00284A3F" w:rsidRDefault="00284A3F" w:rsidP="00284A3F">
      <w:pPr>
        <w:rPr>
          <w:rFonts w:ascii="Calibri" w:hAnsi="Calibri" w:cs="Tahoma"/>
          <w:sz w:val="24"/>
        </w:rPr>
      </w:pPr>
    </w:p>
    <w:p w14:paraId="17A0675D" w14:textId="77777777" w:rsidR="00284A3F" w:rsidRDefault="00284A3F" w:rsidP="00284A3F">
      <w:pPr>
        <w:numPr>
          <w:ilvl w:val="0"/>
          <w:numId w:val="1"/>
        </w:numPr>
        <w:rPr>
          <w:rFonts w:ascii="Calibri" w:hAnsi="Calibri" w:cs="Tahoma"/>
          <w:sz w:val="24"/>
        </w:rPr>
      </w:pPr>
      <w:r>
        <w:rPr>
          <w:rFonts w:ascii="Calibri" w:hAnsi="Calibri" w:cs="Tahoma"/>
          <w:sz w:val="24"/>
        </w:rPr>
        <w:t>New patient health checks</w:t>
      </w:r>
    </w:p>
    <w:p w14:paraId="7FAA1B12" w14:textId="77777777" w:rsidR="00284A3F" w:rsidRDefault="00284A3F" w:rsidP="00284A3F">
      <w:pPr>
        <w:numPr>
          <w:ilvl w:val="0"/>
          <w:numId w:val="1"/>
        </w:numPr>
        <w:rPr>
          <w:rFonts w:ascii="Calibri" w:hAnsi="Calibri" w:cs="Tahoma"/>
          <w:sz w:val="24"/>
        </w:rPr>
      </w:pPr>
      <w:r>
        <w:rPr>
          <w:rFonts w:ascii="Calibri" w:hAnsi="Calibri" w:cs="Tahoma"/>
          <w:sz w:val="24"/>
        </w:rPr>
        <w:t>ECG recording</w:t>
      </w:r>
    </w:p>
    <w:p w14:paraId="3BDD7BE6" w14:textId="77777777" w:rsidR="00284A3F" w:rsidRPr="00284A3F" w:rsidRDefault="00284A3F" w:rsidP="00284A3F">
      <w:pPr>
        <w:numPr>
          <w:ilvl w:val="0"/>
          <w:numId w:val="1"/>
        </w:numPr>
        <w:rPr>
          <w:rFonts w:ascii="Calibri" w:hAnsi="Calibri" w:cs="Tahoma"/>
          <w:sz w:val="24"/>
        </w:rPr>
      </w:pPr>
      <w:r>
        <w:rPr>
          <w:rFonts w:ascii="Calibri" w:hAnsi="Calibri" w:cs="Tahoma"/>
          <w:sz w:val="24"/>
        </w:rPr>
        <w:t>Phlebotomy</w:t>
      </w:r>
    </w:p>
    <w:p w14:paraId="3AE6F1DC"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 xml:space="preserve">Blood </w:t>
      </w:r>
      <w:r w:rsidRPr="00450701">
        <w:rPr>
          <w:rFonts w:ascii="Calibri" w:hAnsi="Calibri" w:cs="Tahoma"/>
          <w:sz w:val="24"/>
        </w:rPr>
        <w:t>Pressure</w:t>
      </w:r>
      <w:r w:rsidR="00034959" w:rsidRPr="00450701">
        <w:rPr>
          <w:rFonts w:ascii="Calibri" w:hAnsi="Calibri" w:cs="Tahoma"/>
          <w:sz w:val="24"/>
        </w:rPr>
        <w:t xml:space="preserve"> monitoring including 24hrs ABPM</w:t>
      </w:r>
    </w:p>
    <w:p w14:paraId="48D94D74"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Wound Care/Dressing</w:t>
      </w:r>
    </w:p>
    <w:p w14:paraId="537D2E63"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Suture removal</w:t>
      </w:r>
    </w:p>
    <w:p w14:paraId="04695E3D"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ECG’s</w:t>
      </w:r>
    </w:p>
    <w:p w14:paraId="59510E92"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Flu/B12/Pneumonia</w:t>
      </w:r>
      <w:r w:rsidRPr="00450701">
        <w:rPr>
          <w:rFonts w:ascii="Calibri" w:hAnsi="Calibri" w:cs="Tahoma"/>
          <w:sz w:val="24"/>
        </w:rPr>
        <w:t xml:space="preserve"> </w:t>
      </w:r>
      <w:r w:rsidR="00034959" w:rsidRPr="00450701">
        <w:rPr>
          <w:rFonts w:ascii="Calibri" w:hAnsi="Calibri" w:cs="Tahoma"/>
          <w:sz w:val="24"/>
        </w:rPr>
        <w:t xml:space="preserve">injections </w:t>
      </w:r>
    </w:p>
    <w:p w14:paraId="15A8CAA9"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Diabetic Diet Advice</w:t>
      </w:r>
    </w:p>
    <w:p w14:paraId="07738426" w14:textId="77777777" w:rsidR="00284A3F" w:rsidRPr="00284A3F" w:rsidRDefault="00284A3F" w:rsidP="00284A3F">
      <w:pPr>
        <w:numPr>
          <w:ilvl w:val="0"/>
          <w:numId w:val="1"/>
        </w:numPr>
        <w:rPr>
          <w:rFonts w:ascii="Calibri" w:hAnsi="Calibri" w:cs="Tahoma"/>
          <w:sz w:val="24"/>
        </w:rPr>
      </w:pPr>
      <w:r w:rsidRPr="00284A3F">
        <w:rPr>
          <w:rFonts w:ascii="Calibri" w:hAnsi="Calibri" w:cs="Tahoma"/>
          <w:sz w:val="24"/>
        </w:rPr>
        <w:t>Smoking Cessation</w:t>
      </w:r>
    </w:p>
    <w:p w14:paraId="75A1559B" w14:textId="77777777" w:rsidR="00284A3F" w:rsidRDefault="00284A3F" w:rsidP="00284A3F">
      <w:pPr>
        <w:numPr>
          <w:ilvl w:val="0"/>
          <w:numId w:val="1"/>
        </w:numPr>
        <w:rPr>
          <w:rFonts w:ascii="Calibri" w:hAnsi="Calibri" w:cs="Tahoma"/>
          <w:sz w:val="24"/>
        </w:rPr>
      </w:pPr>
      <w:r>
        <w:rPr>
          <w:rFonts w:ascii="Calibri" w:hAnsi="Calibri" w:cs="Tahoma"/>
          <w:sz w:val="24"/>
        </w:rPr>
        <w:t>Chaperoning duties</w:t>
      </w:r>
    </w:p>
    <w:p w14:paraId="495E172A" w14:textId="77777777" w:rsidR="00284A3F" w:rsidRDefault="00284A3F" w:rsidP="00284A3F">
      <w:pPr>
        <w:numPr>
          <w:ilvl w:val="0"/>
          <w:numId w:val="1"/>
        </w:numPr>
        <w:rPr>
          <w:rFonts w:ascii="Calibri" w:hAnsi="Calibri" w:cs="Tahoma"/>
          <w:sz w:val="24"/>
        </w:rPr>
      </w:pPr>
      <w:r>
        <w:rPr>
          <w:rFonts w:ascii="Calibri" w:hAnsi="Calibri" w:cs="Tahoma"/>
          <w:sz w:val="24"/>
        </w:rPr>
        <w:t>Processing and management of laboratory samples requested by GPs/nurses</w:t>
      </w:r>
    </w:p>
    <w:p w14:paraId="39AB89D7" w14:textId="77777777" w:rsidR="00284A3F" w:rsidRDefault="00284A3F" w:rsidP="00284A3F">
      <w:pPr>
        <w:numPr>
          <w:ilvl w:val="0"/>
          <w:numId w:val="1"/>
        </w:numPr>
        <w:rPr>
          <w:rFonts w:ascii="Calibri" w:hAnsi="Calibri" w:cs="Tahoma"/>
          <w:sz w:val="24"/>
        </w:rPr>
      </w:pPr>
      <w:r>
        <w:rPr>
          <w:rFonts w:ascii="Calibri" w:hAnsi="Calibri" w:cs="Tahoma"/>
          <w:sz w:val="24"/>
        </w:rPr>
        <w:t>Vaccine/cold chain storage, monitoring and recording</w:t>
      </w:r>
    </w:p>
    <w:p w14:paraId="04D3BFF2" w14:textId="77777777" w:rsidR="00034959" w:rsidRPr="00450701" w:rsidRDefault="00034959" w:rsidP="00284A3F">
      <w:pPr>
        <w:numPr>
          <w:ilvl w:val="0"/>
          <w:numId w:val="1"/>
        </w:numPr>
        <w:rPr>
          <w:rFonts w:ascii="Calibri" w:hAnsi="Calibri" w:cs="Tahoma"/>
          <w:sz w:val="24"/>
        </w:rPr>
      </w:pPr>
      <w:r w:rsidRPr="00450701">
        <w:rPr>
          <w:rFonts w:ascii="Calibri" w:hAnsi="Calibri" w:cs="Tahoma"/>
          <w:sz w:val="24"/>
        </w:rPr>
        <w:t xml:space="preserve">Stock/medicine management </w:t>
      </w:r>
    </w:p>
    <w:p w14:paraId="4A775B4A" w14:textId="77777777" w:rsidR="00284A3F" w:rsidRDefault="00284A3F" w:rsidP="00284A3F">
      <w:pPr>
        <w:numPr>
          <w:ilvl w:val="0"/>
          <w:numId w:val="1"/>
        </w:numPr>
        <w:rPr>
          <w:rFonts w:ascii="Calibri" w:hAnsi="Calibri" w:cs="Tahoma"/>
          <w:sz w:val="24"/>
        </w:rPr>
      </w:pPr>
      <w:r>
        <w:rPr>
          <w:rFonts w:ascii="Calibri" w:hAnsi="Calibri" w:cs="Tahoma"/>
          <w:sz w:val="24"/>
        </w:rPr>
        <w:t>Clearing and re-stocking consulting rooms</w:t>
      </w:r>
    </w:p>
    <w:p w14:paraId="5FF5FE72" w14:textId="77777777" w:rsidR="00284A3F" w:rsidRDefault="00284A3F" w:rsidP="00284A3F">
      <w:pPr>
        <w:numPr>
          <w:ilvl w:val="0"/>
          <w:numId w:val="1"/>
        </w:numPr>
        <w:rPr>
          <w:rFonts w:ascii="Calibri" w:hAnsi="Calibri" w:cs="Tahoma"/>
          <w:sz w:val="24"/>
        </w:rPr>
      </w:pPr>
      <w:r>
        <w:rPr>
          <w:rFonts w:ascii="Calibri" w:hAnsi="Calibri" w:cs="Tahoma"/>
          <w:sz w:val="24"/>
        </w:rPr>
        <w:t>Preparing and maintaining environments and equipment before, during and after patient care interventions, including assisting GPs during the performance of minor operations</w:t>
      </w:r>
    </w:p>
    <w:p w14:paraId="7B2F5013" w14:textId="77777777" w:rsidR="00284A3F" w:rsidRDefault="00284A3F" w:rsidP="00284A3F">
      <w:pPr>
        <w:numPr>
          <w:ilvl w:val="0"/>
          <w:numId w:val="1"/>
        </w:numPr>
        <w:rPr>
          <w:rFonts w:ascii="Calibri" w:hAnsi="Calibri" w:cs="Tahoma"/>
          <w:sz w:val="24"/>
        </w:rPr>
      </w:pPr>
      <w:r>
        <w:rPr>
          <w:rFonts w:ascii="Calibri" w:hAnsi="Calibri" w:cs="Tahoma"/>
          <w:sz w:val="24"/>
        </w:rPr>
        <w:t xml:space="preserve">Ordering of equipment </w:t>
      </w:r>
    </w:p>
    <w:p w14:paraId="611FE1FC" w14:textId="77777777" w:rsidR="00284A3F" w:rsidRDefault="00284A3F" w:rsidP="00284A3F">
      <w:pPr>
        <w:numPr>
          <w:ilvl w:val="0"/>
          <w:numId w:val="1"/>
        </w:numPr>
        <w:rPr>
          <w:rFonts w:ascii="Calibri" w:hAnsi="Calibri" w:cs="Tahoma"/>
          <w:sz w:val="24"/>
        </w:rPr>
      </w:pPr>
      <w:r>
        <w:rPr>
          <w:rFonts w:ascii="Calibri" w:hAnsi="Calibri" w:cs="Tahoma"/>
          <w:sz w:val="24"/>
        </w:rPr>
        <w:t>Assisting in the assessment and surveillance of patients’ health and well-being</w:t>
      </w:r>
    </w:p>
    <w:p w14:paraId="1F2D6EC5" w14:textId="77777777" w:rsidR="00284A3F" w:rsidRDefault="00284A3F" w:rsidP="00284A3F">
      <w:pPr>
        <w:numPr>
          <w:ilvl w:val="0"/>
          <w:numId w:val="1"/>
        </w:numPr>
        <w:rPr>
          <w:rFonts w:ascii="Calibri" w:hAnsi="Calibri" w:cs="Tahoma"/>
          <w:sz w:val="24"/>
        </w:rPr>
      </w:pPr>
      <w:r>
        <w:rPr>
          <w:rFonts w:ascii="Calibri" w:hAnsi="Calibri" w:cs="Tahoma"/>
          <w:sz w:val="24"/>
        </w:rPr>
        <w:t>Undertaking specific clinical activities for named patients that have been delegated and taught specifically in relation to that individual</w:t>
      </w:r>
    </w:p>
    <w:p w14:paraId="2CFF3676" w14:textId="77777777" w:rsidR="00284A3F" w:rsidRDefault="00284A3F" w:rsidP="00284A3F">
      <w:pPr>
        <w:numPr>
          <w:ilvl w:val="0"/>
          <w:numId w:val="1"/>
        </w:numPr>
        <w:rPr>
          <w:rFonts w:ascii="Calibri" w:hAnsi="Calibri" w:cs="Tahoma"/>
          <w:bCs/>
          <w:sz w:val="24"/>
          <w:szCs w:val="24"/>
        </w:rPr>
      </w:pPr>
      <w:r>
        <w:rPr>
          <w:rFonts w:ascii="Calibri" w:hAnsi="Calibri" w:cs="Tahoma"/>
          <w:sz w:val="24"/>
        </w:rPr>
        <w:lastRenderedPageBreak/>
        <w:t>Helping to raise awareness of health and well-being and how it can be promoted</w:t>
      </w:r>
    </w:p>
    <w:p w14:paraId="55D91DDD" w14:textId="77777777" w:rsidR="00284A3F" w:rsidRPr="00034959" w:rsidRDefault="00284A3F" w:rsidP="00284A3F">
      <w:pPr>
        <w:numPr>
          <w:ilvl w:val="0"/>
          <w:numId w:val="1"/>
        </w:numPr>
        <w:tabs>
          <w:tab w:val="num" w:pos="399"/>
        </w:tabs>
        <w:ind w:left="399" w:hanging="399"/>
        <w:rPr>
          <w:rFonts w:ascii="Calibri" w:hAnsi="Calibri" w:cs="Tahoma"/>
          <w:bCs/>
          <w:sz w:val="24"/>
          <w:szCs w:val="24"/>
        </w:rPr>
      </w:pPr>
      <w:r>
        <w:rPr>
          <w:rFonts w:ascii="Calibri" w:hAnsi="Calibri" w:cs="Tahoma"/>
          <w:sz w:val="24"/>
        </w:rPr>
        <w:t xml:space="preserve">Assisting with the collection and collation of data on needs related to health and well-being </w:t>
      </w:r>
    </w:p>
    <w:p w14:paraId="055B8EB1" w14:textId="77777777" w:rsidR="00450701" w:rsidRPr="00267E86" w:rsidRDefault="00034959" w:rsidP="00450701">
      <w:pPr>
        <w:numPr>
          <w:ilvl w:val="0"/>
          <w:numId w:val="1"/>
        </w:numPr>
        <w:tabs>
          <w:tab w:val="num" w:pos="399"/>
        </w:tabs>
        <w:ind w:left="399" w:hanging="399"/>
        <w:rPr>
          <w:rFonts w:ascii="Calibri" w:hAnsi="Calibri" w:cs="Tahoma"/>
          <w:bCs/>
          <w:sz w:val="24"/>
          <w:szCs w:val="24"/>
        </w:rPr>
      </w:pPr>
      <w:r w:rsidRPr="00267E86">
        <w:rPr>
          <w:rFonts w:ascii="Calibri" w:hAnsi="Calibri" w:cs="Tahoma"/>
          <w:sz w:val="24"/>
        </w:rPr>
        <w:t xml:space="preserve">Taking part in innovative health care provision via Point of Care Testing </w:t>
      </w:r>
    </w:p>
    <w:p w14:paraId="247DC2E4" w14:textId="77777777" w:rsidR="00450701" w:rsidRPr="00267E86" w:rsidRDefault="00450701" w:rsidP="00450701">
      <w:pPr>
        <w:numPr>
          <w:ilvl w:val="0"/>
          <w:numId w:val="1"/>
        </w:numPr>
        <w:tabs>
          <w:tab w:val="num" w:pos="399"/>
        </w:tabs>
        <w:ind w:left="399" w:hanging="399"/>
        <w:rPr>
          <w:rFonts w:ascii="Calibri" w:hAnsi="Calibri" w:cs="Tahoma"/>
          <w:bCs/>
          <w:sz w:val="24"/>
          <w:szCs w:val="24"/>
        </w:rPr>
      </w:pPr>
      <w:r w:rsidRPr="00267E86">
        <w:rPr>
          <w:rFonts w:ascii="Calibri" w:hAnsi="Calibri" w:cs="Tahoma"/>
          <w:bCs/>
          <w:sz w:val="24"/>
          <w:szCs w:val="24"/>
        </w:rPr>
        <w:t>Maintaining medical records and undertaking administration</w:t>
      </w:r>
    </w:p>
    <w:p w14:paraId="07AA6D36" w14:textId="77777777" w:rsidR="00450701" w:rsidRPr="00267E86" w:rsidRDefault="00450701" w:rsidP="00450701">
      <w:pPr>
        <w:numPr>
          <w:ilvl w:val="0"/>
          <w:numId w:val="1"/>
        </w:numPr>
        <w:tabs>
          <w:tab w:val="num" w:pos="399"/>
        </w:tabs>
        <w:ind w:left="399" w:hanging="399"/>
        <w:rPr>
          <w:rFonts w:ascii="Calibri" w:hAnsi="Calibri" w:cs="Tahoma"/>
          <w:bCs/>
          <w:sz w:val="24"/>
          <w:szCs w:val="24"/>
        </w:rPr>
      </w:pPr>
      <w:r w:rsidRPr="00267E86">
        <w:rPr>
          <w:rFonts w:ascii="Calibri" w:hAnsi="Calibri" w:cs="Tahoma"/>
          <w:bCs/>
          <w:sz w:val="24"/>
          <w:szCs w:val="24"/>
        </w:rPr>
        <w:t>Responsible for undertaking training and maintaining own continuous professional development</w:t>
      </w:r>
    </w:p>
    <w:p w14:paraId="302C75ED" w14:textId="77777777" w:rsidR="00267E86" w:rsidRPr="00267E86" w:rsidRDefault="00267E86" w:rsidP="00284A3F">
      <w:pPr>
        <w:numPr>
          <w:ilvl w:val="0"/>
          <w:numId w:val="1"/>
        </w:numPr>
        <w:tabs>
          <w:tab w:val="num" w:pos="399"/>
        </w:tabs>
        <w:ind w:left="399" w:hanging="399"/>
        <w:rPr>
          <w:rFonts w:ascii="Calibri" w:hAnsi="Calibri" w:cs="Tahoma"/>
          <w:bCs/>
          <w:sz w:val="24"/>
          <w:szCs w:val="24"/>
        </w:rPr>
      </w:pPr>
      <w:r w:rsidRPr="00267E86">
        <w:rPr>
          <w:rFonts w:ascii="Calibri" w:hAnsi="Calibri" w:cs="Tahoma"/>
          <w:sz w:val="24"/>
        </w:rPr>
        <w:t>Fulfilling other</w:t>
      </w:r>
      <w:r w:rsidR="00450701" w:rsidRPr="00267E86">
        <w:rPr>
          <w:rFonts w:ascii="Calibri" w:hAnsi="Calibri" w:cs="Tahoma"/>
          <w:sz w:val="24"/>
        </w:rPr>
        <w:t xml:space="preserve"> duties </w:t>
      </w:r>
      <w:r w:rsidRPr="00267E86">
        <w:rPr>
          <w:rFonts w:ascii="Calibri" w:hAnsi="Calibri" w:cs="Tahoma"/>
          <w:sz w:val="24"/>
        </w:rPr>
        <w:t xml:space="preserve">and responsibilities </w:t>
      </w:r>
      <w:r w:rsidR="00450701" w:rsidRPr="00267E86">
        <w:rPr>
          <w:rFonts w:ascii="Calibri" w:hAnsi="Calibri" w:cs="Tahoma"/>
          <w:sz w:val="24"/>
        </w:rPr>
        <w:t xml:space="preserve">synonymous with </w:t>
      </w:r>
      <w:r w:rsidRPr="00267E86">
        <w:rPr>
          <w:rFonts w:ascii="Calibri" w:hAnsi="Calibri" w:cs="Tahoma"/>
          <w:sz w:val="24"/>
        </w:rPr>
        <w:t xml:space="preserve">the </w:t>
      </w:r>
      <w:r w:rsidR="00450701" w:rsidRPr="00267E86">
        <w:rPr>
          <w:rFonts w:ascii="Calibri" w:hAnsi="Calibri" w:cs="Tahoma"/>
          <w:sz w:val="24"/>
        </w:rPr>
        <w:t xml:space="preserve">healthcare </w:t>
      </w:r>
      <w:r w:rsidRPr="00267E86">
        <w:rPr>
          <w:rFonts w:ascii="Calibri" w:hAnsi="Calibri" w:cs="Tahoma"/>
          <w:sz w:val="24"/>
        </w:rPr>
        <w:t>professional’s level of training</w:t>
      </w:r>
      <w:r>
        <w:rPr>
          <w:rFonts w:ascii="Calibri" w:hAnsi="Calibri" w:cs="Tahoma"/>
          <w:sz w:val="24"/>
        </w:rPr>
        <w:t>.</w:t>
      </w:r>
    </w:p>
    <w:p w14:paraId="34B4DF9D" w14:textId="77777777" w:rsidR="00450701" w:rsidRPr="00267E86" w:rsidRDefault="00267E86" w:rsidP="00284A3F">
      <w:pPr>
        <w:numPr>
          <w:ilvl w:val="0"/>
          <w:numId w:val="1"/>
        </w:numPr>
        <w:tabs>
          <w:tab w:val="num" w:pos="399"/>
        </w:tabs>
        <w:ind w:left="399" w:hanging="399"/>
        <w:rPr>
          <w:rFonts w:ascii="Calibri" w:hAnsi="Calibri" w:cs="Tahoma"/>
          <w:bCs/>
          <w:sz w:val="24"/>
          <w:szCs w:val="24"/>
        </w:rPr>
      </w:pPr>
      <w:r w:rsidRPr="00267E86">
        <w:rPr>
          <w:rFonts w:ascii="Calibri" w:hAnsi="Calibri" w:cs="Tahoma"/>
          <w:sz w:val="24"/>
        </w:rPr>
        <w:t>Achieving new skills in order to expand responsibilities as required and in accordance to changing patient and practice demands.</w:t>
      </w:r>
    </w:p>
    <w:p w14:paraId="19F34DB3" w14:textId="77777777" w:rsidR="00284A3F" w:rsidRDefault="00284A3F" w:rsidP="00284A3F">
      <w:pPr>
        <w:tabs>
          <w:tab w:val="num" w:pos="399"/>
        </w:tabs>
        <w:rPr>
          <w:rFonts w:ascii="Calibri" w:hAnsi="Calibri" w:cs="Tahoma"/>
          <w:bCs/>
          <w:sz w:val="24"/>
          <w:szCs w:val="24"/>
        </w:rPr>
      </w:pPr>
    </w:p>
    <w:p w14:paraId="25F88054" w14:textId="77777777" w:rsidR="00034959" w:rsidRDefault="00034959" w:rsidP="00284A3F">
      <w:pPr>
        <w:tabs>
          <w:tab w:val="num" w:pos="399"/>
        </w:tabs>
        <w:rPr>
          <w:rFonts w:ascii="Calibri" w:hAnsi="Calibri" w:cs="Tahoma"/>
          <w:bCs/>
          <w:sz w:val="24"/>
          <w:szCs w:val="24"/>
        </w:rPr>
      </w:pPr>
    </w:p>
    <w:p w14:paraId="495FE81D" w14:textId="77777777" w:rsidR="00284A3F" w:rsidRDefault="00284A3F" w:rsidP="00284A3F">
      <w:pPr>
        <w:tabs>
          <w:tab w:val="left" w:pos="2268"/>
        </w:tabs>
        <w:rPr>
          <w:rFonts w:ascii="Calibri" w:hAnsi="Calibri" w:cs="Tahoma"/>
          <w:bCs/>
          <w:sz w:val="24"/>
          <w:szCs w:val="24"/>
        </w:rPr>
      </w:pPr>
      <w:r>
        <w:rPr>
          <w:rFonts w:ascii="Calibri" w:hAnsi="Calibri"/>
        </w:rPr>
        <w:br w:type="page"/>
      </w:r>
      <w:r>
        <w:rPr>
          <w:rFonts w:ascii="Calibri" w:hAnsi="Calibri" w:cs="Tahoma"/>
          <w:b/>
          <w:bCs/>
          <w:sz w:val="24"/>
          <w:szCs w:val="24"/>
        </w:rPr>
        <w:lastRenderedPageBreak/>
        <w:t>Confidentiality</w:t>
      </w:r>
    </w:p>
    <w:p w14:paraId="7F5872F4" w14:textId="77777777" w:rsidR="00284A3F" w:rsidRDefault="00284A3F" w:rsidP="00284A3F">
      <w:pPr>
        <w:rPr>
          <w:rFonts w:ascii="Calibri" w:hAnsi="Calibri" w:cs="Tahoma"/>
          <w:sz w:val="24"/>
          <w:szCs w:val="24"/>
        </w:rPr>
      </w:pPr>
    </w:p>
    <w:p w14:paraId="7F3EF359"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2D0A8F26"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 xml:space="preserve">In the performance of the duties outlined in this job description, the post-holder may have access to confidential information relating to patients and their </w:t>
      </w:r>
      <w:proofErr w:type="spellStart"/>
      <w:r>
        <w:rPr>
          <w:rFonts w:ascii="Calibri" w:hAnsi="Calibri" w:cs="Tahoma"/>
          <w:color w:val="333333"/>
          <w:sz w:val="24"/>
          <w:szCs w:val="24"/>
        </w:rPr>
        <w:t>carers</w:t>
      </w:r>
      <w:proofErr w:type="spellEnd"/>
      <w:r>
        <w:rPr>
          <w:rFonts w:ascii="Calibri" w:hAnsi="Calibri" w:cs="Tahoma"/>
          <w:color w:val="333333"/>
          <w:sz w:val="24"/>
          <w:szCs w:val="24"/>
        </w:rPr>
        <w:t>, practice staff and other healthcare workers.  They may also have access to information relating to the practice as a business organisation.  All such information from any source is to be regarded as strictly confidential</w:t>
      </w:r>
    </w:p>
    <w:p w14:paraId="09227B5A" w14:textId="77777777" w:rsidR="00284A3F" w:rsidRDefault="00284A3F" w:rsidP="00284A3F">
      <w:pPr>
        <w:numPr>
          <w:ilvl w:val="0"/>
          <w:numId w:val="2"/>
        </w:numPr>
        <w:tabs>
          <w:tab w:val="left" w:pos="2268"/>
        </w:tabs>
        <w:rPr>
          <w:rFonts w:ascii="Calibri" w:hAnsi="Calibri" w:cs="Tahoma"/>
          <w:sz w:val="24"/>
          <w:szCs w:val="24"/>
        </w:rPr>
      </w:pPr>
      <w:r>
        <w:rPr>
          <w:rFonts w:ascii="Calibri" w:hAnsi="Calibri" w:cs="Tahoma"/>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AE2D74F" w14:textId="77777777" w:rsidR="00284A3F" w:rsidRDefault="00284A3F" w:rsidP="00284A3F">
      <w:pPr>
        <w:rPr>
          <w:rFonts w:ascii="Calibri" w:hAnsi="Calibri" w:cs="Tahoma"/>
          <w:sz w:val="24"/>
          <w:szCs w:val="24"/>
        </w:rPr>
      </w:pPr>
    </w:p>
    <w:p w14:paraId="3B6A9A3C" w14:textId="77777777" w:rsidR="00284A3F" w:rsidRDefault="00284A3F" w:rsidP="00284A3F">
      <w:pPr>
        <w:tabs>
          <w:tab w:val="left" w:pos="2268"/>
        </w:tabs>
        <w:rPr>
          <w:rFonts w:ascii="Calibri" w:hAnsi="Calibri" w:cs="Tahoma"/>
          <w:bCs/>
          <w:sz w:val="24"/>
          <w:szCs w:val="24"/>
        </w:rPr>
      </w:pPr>
      <w:r>
        <w:rPr>
          <w:rFonts w:ascii="Calibri" w:hAnsi="Calibri" w:cs="Tahoma"/>
          <w:b/>
          <w:bCs/>
          <w:sz w:val="24"/>
          <w:szCs w:val="24"/>
        </w:rPr>
        <w:t>Health &amp; Safety</w:t>
      </w:r>
    </w:p>
    <w:p w14:paraId="03ABD3E8" w14:textId="77777777" w:rsidR="00284A3F" w:rsidRDefault="00284A3F" w:rsidP="00284A3F">
      <w:pPr>
        <w:tabs>
          <w:tab w:val="left" w:pos="2268"/>
        </w:tabs>
        <w:rPr>
          <w:rFonts w:ascii="Calibri" w:hAnsi="Calibri" w:cs="Tahoma"/>
          <w:sz w:val="24"/>
          <w:szCs w:val="24"/>
        </w:rPr>
      </w:pPr>
    </w:p>
    <w:p w14:paraId="71ED122B" w14:textId="77777777" w:rsidR="00284A3F" w:rsidRDefault="00284A3F" w:rsidP="00284A3F">
      <w:pPr>
        <w:tabs>
          <w:tab w:val="left" w:pos="2268"/>
        </w:tabs>
        <w:rPr>
          <w:rFonts w:ascii="Calibri" w:hAnsi="Calibri" w:cs="Tahoma"/>
          <w:color w:val="333333"/>
          <w:sz w:val="24"/>
          <w:szCs w:val="24"/>
        </w:rPr>
      </w:pPr>
      <w:r>
        <w:rPr>
          <w:rFonts w:ascii="Calibri" w:hAnsi="Calibri" w:cs="Tahoma"/>
          <w:color w:val="333333"/>
          <w:sz w:val="24"/>
          <w:szCs w:val="24"/>
        </w:rPr>
        <w:t xml:space="preserve">The post-holder will implement and lead on a full range of promotion and management their own and others’ health and safety and infection control as defined in the </w:t>
      </w:r>
      <w:proofErr w:type="gramStart"/>
      <w:r>
        <w:rPr>
          <w:rFonts w:ascii="Calibri" w:hAnsi="Calibri" w:cs="Tahoma"/>
          <w:color w:val="333333"/>
          <w:sz w:val="24"/>
          <w:szCs w:val="24"/>
        </w:rPr>
        <w:t>Service  Health</w:t>
      </w:r>
      <w:proofErr w:type="gramEnd"/>
      <w:r>
        <w:rPr>
          <w:rFonts w:ascii="Calibri" w:hAnsi="Calibri" w:cs="Tahoma"/>
          <w:color w:val="333333"/>
          <w:sz w:val="24"/>
          <w:szCs w:val="24"/>
        </w:rPr>
        <w:t xml:space="preserve"> &amp; Safety policy and Infection Control policy and published procedures. This will include (but will not be limited to):</w:t>
      </w:r>
    </w:p>
    <w:p w14:paraId="2EDEDFE0" w14:textId="77777777" w:rsidR="00284A3F" w:rsidRDefault="00284A3F" w:rsidP="00284A3F">
      <w:pPr>
        <w:ind w:left="360"/>
        <w:rPr>
          <w:rFonts w:ascii="Calibri" w:hAnsi="Calibri" w:cs="Tahoma"/>
          <w:sz w:val="24"/>
          <w:szCs w:val="24"/>
        </w:rPr>
      </w:pPr>
    </w:p>
    <w:p w14:paraId="373F6FB7"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Using personal security systems within the workplace according to practice guidelines</w:t>
      </w:r>
    </w:p>
    <w:p w14:paraId="17AD8312"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Awareness of national standards of infection control and cleanliness and regulatory / contractual / professional requirements, and good practice guidelines</w:t>
      </w:r>
    </w:p>
    <w:p w14:paraId="7689F6DE"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Responsible for the correct and safe management of the specimens process, including collection, labelling, handling, use of correct and clean containers, storage and transport arrangements</w:t>
      </w:r>
    </w:p>
    <w:p w14:paraId="25D09EBB"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Management and maintenance of Personal Protective Equipment (PPE) for the practice, including provision, ordering, availability and ongoing correct usage by staff</w:t>
      </w:r>
    </w:p>
    <w:p w14:paraId="4F663DFB"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 xml:space="preserve">Active observation of current working practices across the practice in relation to infection control, cleanliness and related activities, ensuring that procedures are followed and weaknesses / training needs are identified, escalating issues as appropriate  </w:t>
      </w:r>
    </w:p>
    <w:p w14:paraId="20649C0E"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Identifying the risks involved in work activities and undertaking such activities in a way that manages those risks across clinical and patient process</w:t>
      </w:r>
    </w:p>
    <w:p w14:paraId="4EC37EB5"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Making effective use of training to update knowledge and skills, and initiate and manage the training of others across the full range of infection control and patient processes</w:t>
      </w:r>
    </w:p>
    <w:p w14:paraId="3CE0B361"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Monitoring practice facilities and equipment in relation to infection control, ensuring that provision of hand cleansing facilities, wipes etc are sufficient to ensure a good clinical working environment. Lack of facilities to be escalated as appropriate.</w:t>
      </w:r>
    </w:p>
    <w:p w14:paraId="134E70F9"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 xml:space="preserve">Safe management of sharps procedures including training, use, storage and disposal </w:t>
      </w:r>
    </w:p>
    <w:p w14:paraId="4350C70A"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lastRenderedPageBreak/>
        <w:t>Using appropriate infection control procedures, maintaining work areas in a tidy, clean and sterile, and safe way, free from hazards. Initiation of remedial / corrective action where needed or escalation to responsible management</w:t>
      </w:r>
    </w:p>
    <w:p w14:paraId="0CF0A885"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Actively identifying, reporting, and correction of health and safety hazards and infection hazards immediately when recognised</w:t>
      </w:r>
    </w:p>
    <w:p w14:paraId="077DC0A6"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 </w:t>
      </w:r>
    </w:p>
    <w:p w14:paraId="7E545AF8"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 xml:space="preserve">Undertaking periodic infection control training </w:t>
      </w:r>
    </w:p>
    <w:p w14:paraId="0532E4EB"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Waste management including collection, handling, segregation, container management, storage and collection</w:t>
      </w:r>
    </w:p>
    <w:p w14:paraId="0C84B290"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Spillage control procedures, management and training</w:t>
      </w:r>
    </w:p>
    <w:p w14:paraId="59C2F1B6"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Decontamination control procedures, management and training, and equipment maintenance</w:t>
      </w:r>
    </w:p>
    <w:p w14:paraId="26BFC430"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Maintenance of sterile environments</w:t>
      </w:r>
    </w:p>
    <w:p w14:paraId="25D61C96" w14:textId="77777777" w:rsidR="00284A3F" w:rsidRDefault="00284A3F" w:rsidP="00284A3F">
      <w:pPr>
        <w:numPr>
          <w:ilvl w:val="0"/>
          <w:numId w:val="2"/>
        </w:numPr>
        <w:tabs>
          <w:tab w:val="left" w:pos="2268"/>
        </w:tabs>
        <w:rPr>
          <w:rFonts w:ascii="Calibri" w:hAnsi="Calibri" w:cs="Tahoma"/>
          <w:color w:val="333333"/>
          <w:sz w:val="24"/>
          <w:szCs w:val="24"/>
        </w:rPr>
      </w:pPr>
      <w:r>
        <w:rPr>
          <w:rFonts w:ascii="Calibri" w:hAnsi="Calibri" w:cs="Tahoma"/>
          <w:color w:val="333333"/>
          <w:sz w:val="24"/>
          <w:szCs w:val="24"/>
        </w:rPr>
        <w:t>Demonstrate due regard for safeguarding and promoting the welfare of children and adults</w:t>
      </w:r>
    </w:p>
    <w:p w14:paraId="22137458" w14:textId="77777777" w:rsidR="00284A3F" w:rsidRDefault="00284A3F" w:rsidP="00284A3F">
      <w:pPr>
        <w:rPr>
          <w:rFonts w:ascii="Calibri" w:hAnsi="Calibri" w:cs="Tahoma"/>
          <w:sz w:val="24"/>
          <w:szCs w:val="24"/>
        </w:rPr>
      </w:pPr>
    </w:p>
    <w:p w14:paraId="5F63233E" w14:textId="77777777" w:rsidR="00284A3F" w:rsidRDefault="00284A3F" w:rsidP="00284A3F">
      <w:pPr>
        <w:tabs>
          <w:tab w:val="left" w:pos="2268"/>
        </w:tabs>
        <w:rPr>
          <w:rFonts w:ascii="Calibri" w:hAnsi="Calibri" w:cs="Tahoma"/>
          <w:bCs/>
          <w:sz w:val="24"/>
          <w:szCs w:val="24"/>
        </w:rPr>
      </w:pPr>
      <w:r>
        <w:rPr>
          <w:rFonts w:ascii="Calibri" w:hAnsi="Calibri" w:cs="Tahoma"/>
          <w:b/>
          <w:bCs/>
          <w:sz w:val="24"/>
          <w:szCs w:val="24"/>
        </w:rPr>
        <w:t>Equality and diversity</w:t>
      </w:r>
    </w:p>
    <w:p w14:paraId="794BE21A" w14:textId="77777777" w:rsidR="00284A3F" w:rsidRDefault="00284A3F" w:rsidP="00284A3F">
      <w:pPr>
        <w:rPr>
          <w:rFonts w:ascii="Calibri" w:hAnsi="Calibri" w:cs="Tahoma"/>
          <w:sz w:val="24"/>
          <w:szCs w:val="24"/>
        </w:rPr>
      </w:pPr>
    </w:p>
    <w:p w14:paraId="6F2E04D1" w14:textId="77777777" w:rsidR="00284A3F" w:rsidRDefault="00284A3F" w:rsidP="00284A3F">
      <w:pPr>
        <w:rPr>
          <w:rFonts w:ascii="Calibri" w:hAnsi="Calibri" w:cs="Tahoma"/>
          <w:sz w:val="24"/>
          <w:szCs w:val="24"/>
        </w:rPr>
      </w:pPr>
      <w:r>
        <w:rPr>
          <w:rFonts w:ascii="Calibri" w:hAnsi="Calibri" w:cs="Tahoma"/>
          <w:color w:val="333333"/>
          <w:sz w:val="24"/>
          <w:szCs w:val="24"/>
        </w:rPr>
        <w:t>The</w:t>
      </w:r>
      <w:r>
        <w:rPr>
          <w:rFonts w:ascii="Calibri" w:hAnsi="Calibri" w:cs="Tahoma"/>
          <w:sz w:val="24"/>
          <w:szCs w:val="24"/>
        </w:rPr>
        <w:t xml:space="preserve"> post-holder will support the equality, diversity and rights of patients, carers and colleagues, to include:</w:t>
      </w:r>
    </w:p>
    <w:p w14:paraId="537BAC0D" w14:textId="77777777" w:rsidR="00284A3F" w:rsidRDefault="00284A3F" w:rsidP="00284A3F">
      <w:pPr>
        <w:numPr>
          <w:ilvl w:val="0"/>
          <w:numId w:val="3"/>
        </w:numPr>
        <w:rPr>
          <w:rFonts w:ascii="Calibri" w:hAnsi="Calibri" w:cs="Tahoma"/>
          <w:sz w:val="24"/>
          <w:szCs w:val="24"/>
        </w:rPr>
      </w:pPr>
      <w:r>
        <w:rPr>
          <w:rFonts w:ascii="Calibri" w:hAnsi="Calibri" w:cs="Tahoma"/>
          <w:sz w:val="24"/>
          <w:szCs w:val="24"/>
        </w:rPr>
        <w:t>Acting in a way that recognizes the importance of people’s rights, interpreting them in a way that is consistent with practice procedures and policies, and current legislation</w:t>
      </w:r>
    </w:p>
    <w:p w14:paraId="4A845EBD" w14:textId="77777777" w:rsidR="00284A3F" w:rsidRDefault="00284A3F" w:rsidP="00284A3F">
      <w:pPr>
        <w:numPr>
          <w:ilvl w:val="0"/>
          <w:numId w:val="3"/>
        </w:numPr>
        <w:rPr>
          <w:rFonts w:ascii="Calibri" w:hAnsi="Calibri" w:cs="Tahoma"/>
          <w:sz w:val="24"/>
          <w:szCs w:val="24"/>
        </w:rPr>
      </w:pPr>
      <w:r>
        <w:rPr>
          <w:rFonts w:ascii="Calibri" w:hAnsi="Calibri" w:cs="Tahoma"/>
          <w:sz w:val="24"/>
          <w:szCs w:val="24"/>
        </w:rPr>
        <w:t>Respecting the privacy, dignity, needs and beliefs of patients, carers and colleagues</w:t>
      </w:r>
    </w:p>
    <w:p w14:paraId="533367B4" w14:textId="77777777" w:rsidR="00284A3F" w:rsidRDefault="00284A3F" w:rsidP="00284A3F">
      <w:pPr>
        <w:numPr>
          <w:ilvl w:val="0"/>
          <w:numId w:val="3"/>
        </w:numPr>
        <w:rPr>
          <w:rFonts w:ascii="Calibri" w:hAnsi="Calibri" w:cs="Tahoma"/>
          <w:sz w:val="24"/>
          <w:szCs w:val="24"/>
        </w:rPr>
      </w:pPr>
      <w:r>
        <w:rPr>
          <w:rFonts w:ascii="Calibri" w:hAnsi="Calibri" w:cs="Tahoma"/>
          <w:sz w:val="24"/>
          <w:szCs w:val="24"/>
        </w:rPr>
        <w:t>Behaving in a manner that is welcoming to and of the individual, is non-judgmental and respects their circumstances, feelings priorities and rights.</w:t>
      </w:r>
    </w:p>
    <w:p w14:paraId="761E4592" w14:textId="77777777" w:rsidR="00284A3F" w:rsidRDefault="00284A3F" w:rsidP="00284A3F">
      <w:pPr>
        <w:rPr>
          <w:rFonts w:ascii="Calibri" w:hAnsi="Calibri" w:cs="Tahoma"/>
          <w:sz w:val="24"/>
          <w:szCs w:val="24"/>
        </w:rPr>
      </w:pPr>
    </w:p>
    <w:p w14:paraId="025FE270" w14:textId="77777777" w:rsidR="00284A3F" w:rsidRDefault="00284A3F" w:rsidP="00284A3F">
      <w:pPr>
        <w:tabs>
          <w:tab w:val="left" w:pos="2268"/>
        </w:tabs>
        <w:rPr>
          <w:rFonts w:ascii="Calibri" w:hAnsi="Calibri" w:cs="Tahoma"/>
          <w:bCs/>
          <w:sz w:val="24"/>
          <w:szCs w:val="24"/>
        </w:rPr>
      </w:pPr>
      <w:r>
        <w:rPr>
          <w:rFonts w:ascii="Calibri" w:hAnsi="Calibri" w:cs="Tahoma"/>
          <w:b/>
          <w:bCs/>
          <w:sz w:val="24"/>
          <w:szCs w:val="24"/>
        </w:rPr>
        <w:t>Personal/Professional development</w:t>
      </w:r>
    </w:p>
    <w:p w14:paraId="337E817C" w14:textId="77777777" w:rsidR="00284A3F" w:rsidRDefault="00284A3F" w:rsidP="00284A3F">
      <w:pPr>
        <w:rPr>
          <w:rFonts w:ascii="Calibri" w:hAnsi="Calibri" w:cs="Tahoma"/>
          <w:sz w:val="24"/>
          <w:szCs w:val="24"/>
        </w:rPr>
      </w:pPr>
    </w:p>
    <w:p w14:paraId="173A3EA1" w14:textId="77777777" w:rsidR="00284A3F" w:rsidRDefault="00284A3F" w:rsidP="00284A3F">
      <w:pPr>
        <w:rPr>
          <w:rFonts w:ascii="Calibri" w:hAnsi="Calibri" w:cs="Tahoma"/>
          <w:sz w:val="24"/>
          <w:szCs w:val="24"/>
        </w:rPr>
      </w:pPr>
      <w:r>
        <w:rPr>
          <w:rFonts w:ascii="Calibri" w:hAnsi="Calibri" w:cs="Tahoma"/>
          <w:sz w:val="24"/>
          <w:szCs w:val="24"/>
        </w:rPr>
        <w:t>The post-holder will participate in any training programme implemented by the practice as part of this employment, such training to include:</w:t>
      </w:r>
    </w:p>
    <w:p w14:paraId="30816308" w14:textId="77777777" w:rsidR="00284A3F" w:rsidRDefault="00284A3F" w:rsidP="00284A3F">
      <w:pPr>
        <w:numPr>
          <w:ilvl w:val="0"/>
          <w:numId w:val="3"/>
        </w:numPr>
        <w:rPr>
          <w:rFonts w:ascii="Calibri" w:hAnsi="Calibri" w:cs="Tahoma"/>
          <w:sz w:val="24"/>
          <w:szCs w:val="24"/>
        </w:rPr>
      </w:pPr>
      <w:r>
        <w:rPr>
          <w:rFonts w:ascii="Calibri" w:hAnsi="Calibri" w:cs="Tahoma"/>
          <w:sz w:val="24"/>
          <w:szCs w:val="24"/>
        </w:rPr>
        <w:t>Participation in an annual individual performance review, including taking responsibility for maintaining a record of own personal and/or professional development</w:t>
      </w:r>
    </w:p>
    <w:p w14:paraId="6EC0FAC0" w14:textId="77777777" w:rsidR="00284A3F" w:rsidRDefault="00284A3F" w:rsidP="00284A3F">
      <w:pPr>
        <w:numPr>
          <w:ilvl w:val="0"/>
          <w:numId w:val="3"/>
        </w:numPr>
        <w:rPr>
          <w:rFonts w:ascii="Calibri" w:hAnsi="Calibri" w:cs="Tahoma"/>
          <w:sz w:val="24"/>
          <w:szCs w:val="24"/>
        </w:rPr>
      </w:pPr>
      <w:r>
        <w:rPr>
          <w:rFonts w:ascii="Calibri" w:hAnsi="Calibri" w:cs="Tahoma"/>
          <w:sz w:val="24"/>
          <w:szCs w:val="24"/>
        </w:rPr>
        <w:t>Taking responsibility for own development, learning and performance and demonstrating skills and activities to others who are undertaking similar work</w:t>
      </w:r>
    </w:p>
    <w:p w14:paraId="7C609793" w14:textId="77777777" w:rsidR="00284A3F" w:rsidRDefault="00284A3F" w:rsidP="00284A3F">
      <w:pPr>
        <w:rPr>
          <w:rFonts w:ascii="Calibri" w:hAnsi="Calibri" w:cs="Tahoma"/>
          <w:sz w:val="24"/>
          <w:szCs w:val="24"/>
        </w:rPr>
      </w:pPr>
    </w:p>
    <w:p w14:paraId="20A3DE1C" w14:textId="77777777" w:rsidR="00284A3F" w:rsidRDefault="00284A3F" w:rsidP="00284A3F">
      <w:pPr>
        <w:tabs>
          <w:tab w:val="left" w:pos="2268"/>
        </w:tabs>
        <w:rPr>
          <w:rFonts w:ascii="Calibri" w:hAnsi="Calibri" w:cs="Tahoma"/>
          <w:bCs/>
          <w:sz w:val="24"/>
          <w:szCs w:val="24"/>
        </w:rPr>
      </w:pPr>
      <w:r>
        <w:rPr>
          <w:rFonts w:ascii="Calibri" w:hAnsi="Calibri" w:cs="Tahoma"/>
          <w:b/>
          <w:bCs/>
          <w:sz w:val="24"/>
          <w:szCs w:val="24"/>
        </w:rPr>
        <w:t>Quality</w:t>
      </w:r>
    </w:p>
    <w:p w14:paraId="498CADD1" w14:textId="77777777" w:rsidR="00284A3F" w:rsidRDefault="00284A3F" w:rsidP="00284A3F">
      <w:pPr>
        <w:rPr>
          <w:rFonts w:ascii="Calibri" w:hAnsi="Calibri" w:cs="Tahoma"/>
          <w:sz w:val="24"/>
          <w:szCs w:val="24"/>
        </w:rPr>
      </w:pPr>
    </w:p>
    <w:p w14:paraId="34F4F601" w14:textId="77777777" w:rsidR="00284A3F" w:rsidRDefault="00284A3F" w:rsidP="00284A3F">
      <w:pPr>
        <w:rPr>
          <w:rFonts w:ascii="Calibri" w:hAnsi="Calibri" w:cs="Tahoma"/>
          <w:sz w:val="24"/>
          <w:szCs w:val="24"/>
        </w:rPr>
      </w:pPr>
      <w:r>
        <w:rPr>
          <w:rFonts w:ascii="Calibri" w:hAnsi="Calibri" w:cs="Tahoma"/>
          <w:sz w:val="24"/>
          <w:szCs w:val="24"/>
        </w:rPr>
        <w:t>The post-holder will strive to maintain quality within the practice, and will:</w:t>
      </w:r>
    </w:p>
    <w:p w14:paraId="348E5E5A" w14:textId="77777777" w:rsidR="00284A3F" w:rsidRDefault="00284A3F" w:rsidP="00284A3F">
      <w:pPr>
        <w:numPr>
          <w:ilvl w:val="0"/>
          <w:numId w:val="4"/>
        </w:numPr>
        <w:rPr>
          <w:rFonts w:ascii="Calibri" w:hAnsi="Calibri" w:cs="Tahoma"/>
          <w:sz w:val="24"/>
          <w:szCs w:val="24"/>
        </w:rPr>
      </w:pPr>
      <w:r>
        <w:rPr>
          <w:rFonts w:ascii="Calibri" w:hAnsi="Calibri" w:cs="Tahoma"/>
          <w:sz w:val="24"/>
          <w:szCs w:val="24"/>
        </w:rPr>
        <w:t>Alert other team members to issues of quality and risk</w:t>
      </w:r>
    </w:p>
    <w:p w14:paraId="54C6824E" w14:textId="77777777" w:rsidR="00284A3F" w:rsidRPr="00284A3F" w:rsidRDefault="00284A3F" w:rsidP="00284A3F">
      <w:pPr>
        <w:numPr>
          <w:ilvl w:val="0"/>
          <w:numId w:val="4"/>
        </w:numPr>
        <w:rPr>
          <w:rFonts w:ascii="Calibri" w:hAnsi="Calibri" w:cs="Tahoma"/>
          <w:sz w:val="24"/>
          <w:szCs w:val="24"/>
        </w:rPr>
      </w:pPr>
      <w:r>
        <w:rPr>
          <w:rFonts w:ascii="Calibri" w:hAnsi="Calibri" w:cs="Tahoma"/>
          <w:sz w:val="24"/>
          <w:szCs w:val="24"/>
        </w:rPr>
        <w:lastRenderedPageBreak/>
        <w:t>Assess own performance and take accountability for own actions, either directly or under supervision</w:t>
      </w:r>
    </w:p>
    <w:p w14:paraId="5E81BB7B" w14:textId="77777777" w:rsidR="00284A3F" w:rsidRDefault="00284A3F" w:rsidP="00284A3F">
      <w:pPr>
        <w:numPr>
          <w:ilvl w:val="0"/>
          <w:numId w:val="4"/>
        </w:numPr>
        <w:rPr>
          <w:rFonts w:ascii="Calibri" w:hAnsi="Calibri" w:cs="Tahoma"/>
          <w:sz w:val="24"/>
          <w:szCs w:val="24"/>
        </w:rPr>
      </w:pPr>
      <w:r>
        <w:rPr>
          <w:rFonts w:ascii="Calibri" w:hAnsi="Calibri" w:cs="Tahoma"/>
          <w:sz w:val="24"/>
          <w:szCs w:val="24"/>
        </w:rPr>
        <w:t>Contribute to the effectiveness of the team by reflecting on own and team activities and making suggestions on ways to improve and enhance the team’s performance</w:t>
      </w:r>
    </w:p>
    <w:p w14:paraId="32025306" w14:textId="77777777" w:rsidR="00284A3F" w:rsidRDefault="00284A3F" w:rsidP="00284A3F">
      <w:pPr>
        <w:numPr>
          <w:ilvl w:val="0"/>
          <w:numId w:val="4"/>
        </w:numPr>
        <w:rPr>
          <w:rFonts w:ascii="Calibri" w:hAnsi="Calibri" w:cs="Tahoma"/>
          <w:sz w:val="24"/>
          <w:szCs w:val="24"/>
        </w:rPr>
      </w:pPr>
      <w:r>
        <w:rPr>
          <w:rFonts w:ascii="Calibri" w:hAnsi="Calibri" w:cs="Tahoma"/>
          <w:sz w:val="24"/>
          <w:szCs w:val="24"/>
        </w:rPr>
        <w:t>Work effectively with individuals in other agencies to meet patients’ needs</w:t>
      </w:r>
    </w:p>
    <w:p w14:paraId="1E37D1E4" w14:textId="77777777" w:rsidR="00284A3F" w:rsidRDefault="00284A3F" w:rsidP="00284A3F">
      <w:pPr>
        <w:numPr>
          <w:ilvl w:val="0"/>
          <w:numId w:val="4"/>
        </w:numPr>
        <w:rPr>
          <w:rFonts w:ascii="Calibri" w:hAnsi="Calibri" w:cs="Tahoma"/>
          <w:sz w:val="24"/>
          <w:szCs w:val="24"/>
        </w:rPr>
      </w:pPr>
      <w:r>
        <w:rPr>
          <w:rFonts w:ascii="Calibri" w:hAnsi="Calibri" w:cs="Tahoma"/>
          <w:sz w:val="24"/>
          <w:szCs w:val="24"/>
        </w:rPr>
        <w:t>Effectively manage own time, workload and resources</w:t>
      </w:r>
    </w:p>
    <w:p w14:paraId="5E7BE0F5" w14:textId="77777777" w:rsidR="00284A3F" w:rsidRDefault="00284A3F" w:rsidP="00284A3F">
      <w:pPr>
        <w:ind w:left="360"/>
        <w:rPr>
          <w:rFonts w:ascii="Calibri" w:hAnsi="Calibri" w:cs="Tahoma"/>
          <w:sz w:val="24"/>
          <w:szCs w:val="24"/>
        </w:rPr>
      </w:pPr>
    </w:p>
    <w:p w14:paraId="5171FBA2" w14:textId="77777777" w:rsidR="00284A3F" w:rsidRDefault="00284A3F" w:rsidP="00284A3F">
      <w:pPr>
        <w:rPr>
          <w:rFonts w:ascii="Calibri" w:hAnsi="Calibri" w:cs="Tahoma"/>
          <w:b/>
          <w:bCs/>
          <w:sz w:val="24"/>
          <w:szCs w:val="24"/>
        </w:rPr>
      </w:pPr>
      <w:r>
        <w:rPr>
          <w:rFonts w:ascii="Calibri" w:hAnsi="Calibri" w:cs="Tahoma"/>
          <w:b/>
          <w:bCs/>
          <w:sz w:val="24"/>
          <w:szCs w:val="24"/>
        </w:rPr>
        <w:t>Communication:</w:t>
      </w:r>
    </w:p>
    <w:p w14:paraId="1CCF4D85" w14:textId="77777777" w:rsidR="00284A3F" w:rsidRDefault="00284A3F" w:rsidP="00284A3F">
      <w:pPr>
        <w:tabs>
          <w:tab w:val="left" w:pos="2268"/>
        </w:tabs>
        <w:rPr>
          <w:rFonts w:ascii="Calibri" w:hAnsi="Calibri" w:cs="Tahoma"/>
          <w:bCs/>
          <w:sz w:val="24"/>
          <w:szCs w:val="24"/>
          <w:u w:val="single"/>
        </w:rPr>
      </w:pPr>
    </w:p>
    <w:p w14:paraId="57DDAEB9" w14:textId="77777777" w:rsidR="00284A3F" w:rsidRDefault="00284A3F" w:rsidP="00284A3F">
      <w:pPr>
        <w:tabs>
          <w:tab w:val="left" w:pos="2268"/>
        </w:tabs>
        <w:rPr>
          <w:rFonts w:ascii="Calibri" w:hAnsi="Calibri" w:cs="Tahoma"/>
          <w:bCs/>
          <w:sz w:val="24"/>
          <w:szCs w:val="24"/>
        </w:rPr>
      </w:pPr>
      <w:r>
        <w:rPr>
          <w:rFonts w:ascii="Calibri" w:hAnsi="Calibri" w:cs="Tahoma"/>
          <w:bCs/>
          <w:sz w:val="24"/>
          <w:szCs w:val="24"/>
        </w:rPr>
        <w:t>The post-holder should recognize the importance of effective communication within the team and will strive to:</w:t>
      </w:r>
    </w:p>
    <w:p w14:paraId="6E84CD04" w14:textId="77777777" w:rsidR="00284A3F" w:rsidRDefault="00284A3F" w:rsidP="00284A3F">
      <w:pPr>
        <w:tabs>
          <w:tab w:val="left" w:pos="2268"/>
        </w:tabs>
        <w:ind w:left="360"/>
        <w:rPr>
          <w:rFonts w:ascii="Calibri" w:hAnsi="Calibri" w:cs="Tahoma"/>
          <w:bCs/>
          <w:sz w:val="24"/>
          <w:szCs w:val="24"/>
        </w:rPr>
      </w:pPr>
    </w:p>
    <w:p w14:paraId="77B9FC2D" w14:textId="77777777" w:rsidR="00284A3F" w:rsidRDefault="00284A3F" w:rsidP="00284A3F">
      <w:pPr>
        <w:numPr>
          <w:ilvl w:val="0"/>
          <w:numId w:val="5"/>
        </w:numPr>
        <w:tabs>
          <w:tab w:val="left" w:pos="2268"/>
        </w:tabs>
        <w:rPr>
          <w:rFonts w:ascii="Calibri" w:hAnsi="Calibri" w:cs="Tahoma"/>
          <w:bCs/>
          <w:sz w:val="24"/>
          <w:szCs w:val="24"/>
        </w:rPr>
      </w:pPr>
      <w:r>
        <w:rPr>
          <w:rFonts w:ascii="Calibri" w:hAnsi="Calibri" w:cs="Tahoma"/>
          <w:sz w:val="24"/>
          <w:szCs w:val="24"/>
        </w:rPr>
        <w:t>Communicate effectively with other team members</w:t>
      </w:r>
    </w:p>
    <w:p w14:paraId="350C2F94" w14:textId="77777777" w:rsidR="00284A3F" w:rsidRDefault="00284A3F" w:rsidP="00284A3F">
      <w:pPr>
        <w:numPr>
          <w:ilvl w:val="0"/>
          <w:numId w:val="5"/>
        </w:numPr>
        <w:tabs>
          <w:tab w:val="left" w:pos="2268"/>
        </w:tabs>
        <w:rPr>
          <w:rFonts w:ascii="Calibri" w:hAnsi="Calibri" w:cs="Tahoma"/>
          <w:bCs/>
          <w:sz w:val="24"/>
          <w:szCs w:val="24"/>
        </w:rPr>
      </w:pPr>
      <w:r>
        <w:rPr>
          <w:rFonts w:ascii="Calibri" w:hAnsi="Calibri" w:cs="Tahoma"/>
          <w:sz w:val="24"/>
          <w:szCs w:val="24"/>
        </w:rPr>
        <w:t>Communicate effectively with patients and carers</w:t>
      </w:r>
    </w:p>
    <w:p w14:paraId="2F8A0387" w14:textId="77777777" w:rsidR="00284A3F" w:rsidRDefault="00284A3F" w:rsidP="00284A3F">
      <w:pPr>
        <w:numPr>
          <w:ilvl w:val="0"/>
          <w:numId w:val="5"/>
        </w:numPr>
        <w:tabs>
          <w:tab w:val="left" w:pos="2268"/>
        </w:tabs>
        <w:rPr>
          <w:rFonts w:ascii="Calibri" w:hAnsi="Calibri" w:cs="Tahoma"/>
          <w:bCs/>
          <w:sz w:val="24"/>
          <w:szCs w:val="24"/>
        </w:rPr>
      </w:pPr>
      <w:r>
        <w:rPr>
          <w:rFonts w:ascii="Calibri" w:hAnsi="Calibri" w:cs="Tahoma"/>
          <w:sz w:val="24"/>
          <w:szCs w:val="24"/>
        </w:rPr>
        <w:t>Recognize people’s needs for alternative methods of communication and respond accordingly</w:t>
      </w:r>
    </w:p>
    <w:p w14:paraId="5CB625D0" w14:textId="77777777" w:rsidR="00284A3F" w:rsidRDefault="00284A3F" w:rsidP="00284A3F">
      <w:pPr>
        <w:tabs>
          <w:tab w:val="left" w:pos="2268"/>
        </w:tabs>
        <w:ind w:left="360"/>
        <w:rPr>
          <w:rFonts w:ascii="Calibri" w:hAnsi="Calibri" w:cs="Tahoma"/>
          <w:bCs/>
          <w:sz w:val="24"/>
          <w:szCs w:val="24"/>
        </w:rPr>
      </w:pPr>
    </w:p>
    <w:p w14:paraId="52D5793F" w14:textId="77777777" w:rsidR="00284A3F" w:rsidRDefault="00284A3F" w:rsidP="00284A3F">
      <w:pPr>
        <w:tabs>
          <w:tab w:val="left" w:pos="2268"/>
        </w:tabs>
        <w:rPr>
          <w:rFonts w:ascii="Calibri" w:hAnsi="Calibri" w:cs="Tahoma"/>
          <w:bCs/>
          <w:sz w:val="24"/>
          <w:szCs w:val="24"/>
        </w:rPr>
      </w:pPr>
      <w:r>
        <w:rPr>
          <w:rFonts w:ascii="Calibri" w:hAnsi="Calibri" w:cs="Tahoma"/>
          <w:b/>
          <w:bCs/>
          <w:sz w:val="24"/>
          <w:szCs w:val="24"/>
        </w:rPr>
        <w:t>Contribution to the Implementation of Services:</w:t>
      </w:r>
    </w:p>
    <w:p w14:paraId="62995A2C" w14:textId="77777777" w:rsidR="00284A3F" w:rsidRDefault="00284A3F" w:rsidP="00284A3F">
      <w:pPr>
        <w:rPr>
          <w:rFonts w:ascii="Calibri" w:hAnsi="Calibri" w:cs="Tahoma"/>
          <w:sz w:val="24"/>
          <w:szCs w:val="24"/>
        </w:rPr>
      </w:pPr>
    </w:p>
    <w:p w14:paraId="30254697" w14:textId="77777777" w:rsidR="00284A3F" w:rsidRDefault="00284A3F" w:rsidP="00284A3F">
      <w:pPr>
        <w:rPr>
          <w:rFonts w:ascii="Calibri" w:hAnsi="Calibri" w:cs="Tahoma"/>
          <w:sz w:val="24"/>
          <w:szCs w:val="24"/>
        </w:rPr>
      </w:pPr>
      <w:r>
        <w:rPr>
          <w:rFonts w:ascii="Calibri" w:hAnsi="Calibri" w:cs="Tahoma"/>
          <w:sz w:val="24"/>
          <w:szCs w:val="24"/>
        </w:rPr>
        <w:t>The post-holder will:</w:t>
      </w:r>
    </w:p>
    <w:p w14:paraId="2111EB52" w14:textId="77777777" w:rsidR="00284A3F" w:rsidRDefault="00284A3F" w:rsidP="00284A3F">
      <w:pPr>
        <w:rPr>
          <w:rFonts w:ascii="Calibri" w:hAnsi="Calibri" w:cs="Tahoma"/>
          <w:sz w:val="24"/>
          <w:szCs w:val="24"/>
        </w:rPr>
      </w:pPr>
    </w:p>
    <w:p w14:paraId="477D61CF" w14:textId="77777777" w:rsidR="00284A3F" w:rsidRDefault="00284A3F" w:rsidP="00284A3F">
      <w:pPr>
        <w:numPr>
          <w:ilvl w:val="0"/>
          <w:numId w:val="6"/>
        </w:numPr>
        <w:rPr>
          <w:rFonts w:ascii="Calibri" w:hAnsi="Calibri" w:cs="Tahoma"/>
          <w:sz w:val="24"/>
          <w:szCs w:val="24"/>
        </w:rPr>
      </w:pPr>
      <w:r>
        <w:rPr>
          <w:rFonts w:ascii="Calibri" w:hAnsi="Calibri" w:cs="Tahoma"/>
          <w:sz w:val="24"/>
          <w:szCs w:val="24"/>
        </w:rPr>
        <w:t>Apply practice policies, standards and guidance</w:t>
      </w:r>
    </w:p>
    <w:p w14:paraId="301E24CE" w14:textId="77777777" w:rsidR="00284A3F" w:rsidRDefault="00284A3F" w:rsidP="00284A3F">
      <w:pPr>
        <w:numPr>
          <w:ilvl w:val="0"/>
          <w:numId w:val="6"/>
        </w:numPr>
        <w:rPr>
          <w:rFonts w:ascii="Calibri" w:hAnsi="Calibri" w:cs="Tahoma"/>
          <w:sz w:val="24"/>
          <w:szCs w:val="24"/>
        </w:rPr>
      </w:pPr>
      <w:r>
        <w:rPr>
          <w:rFonts w:ascii="Calibri" w:hAnsi="Calibri" w:cs="Tahoma"/>
          <w:sz w:val="24"/>
          <w:szCs w:val="24"/>
        </w:rPr>
        <w:t>Discuss with other members of the team how the policies, standards and guidelines will affect own work</w:t>
      </w:r>
    </w:p>
    <w:p w14:paraId="0F76CE2D" w14:textId="77777777" w:rsidR="00284A3F" w:rsidRDefault="00284A3F" w:rsidP="00284A3F">
      <w:pPr>
        <w:numPr>
          <w:ilvl w:val="0"/>
          <w:numId w:val="6"/>
        </w:numPr>
        <w:rPr>
          <w:rFonts w:ascii="Calibri" w:hAnsi="Calibri" w:cs="Tahoma"/>
          <w:sz w:val="24"/>
          <w:szCs w:val="24"/>
        </w:rPr>
      </w:pPr>
      <w:r>
        <w:rPr>
          <w:rFonts w:ascii="Calibri" w:hAnsi="Calibri" w:cs="Tahoma"/>
          <w:sz w:val="24"/>
          <w:szCs w:val="24"/>
        </w:rPr>
        <w:t>Participate in audit where appropriate</w:t>
      </w:r>
    </w:p>
    <w:p w14:paraId="5BD057EE" w14:textId="77777777" w:rsidR="0065078B" w:rsidRDefault="0065078B"/>
    <w:p w14:paraId="62CA3F84" w14:textId="77777777" w:rsidR="001D567E" w:rsidRDefault="001D567E"/>
    <w:p w14:paraId="03F3A70A" w14:textId="77777777" w:rsidR="001D567E" w:rsidRDefault="001D567E"/>
    <w:p w14:paraId="355BD651" w14:textId="77777777" w:rsidR="001D567E" w:rsidRDefault="001D567E"/>
    <w:p w14:paraId="1F39B74C" w14:textId="77777777" w:rsidR="001D567E" w:rsidRDefault="001D567E"/>
    <w:p w14:paraId="0439983C" w14:textId="77777777" w:rsidR="001D567E" w:rsidRDefault="001D567E"/>
    <w:p w14:paraId="3091DD10" w14:textId="77777777" w:rsidR="001D567E" w:rsidRDefault="001D567E"/>
    <w:p w14:paraId="66DA692E" w14:textId="77777777" w:rsidR="001D567E" w:rsidRDefault="001D567E"/>
    <w:p w14:paraId="6401F6A8" w14:textId="77777777" w:rsidR="001D567E" w:rsidRDefault="001D567E"/>
    <w:p w14:paraId="3A6068EB" w14:textId="77777777" w:rsidR="001D567E" w:rsidRDefault="001D567E"/>
    <w:p w14:paraId="1FA5C9B4" w14:textId="77777777" w:rsidR="001D567E" w:rsidRDefault="001D567E"/>
    <w:p w14:paraId="3637B90F" w14:textId="77777777" w:rsidR="001D567E" w:rsidRDefault="001D567E"/>
    <w:p w14:paraId="12C356E8" w14:textId="77777777" w:rsidR="001D567E" w:rsidRDefault="001D567E"/>
    <w:p w14:paraId="6AE9CFAE" w14:textId="77777777" w:rsidR="001D567E" w:rsidRDefault="001D567E"/>
    <w:p w14:paraId="26D13867" w14:textId="77777777" w:rsidR="001D567E" w:rsidRDefault="001D567E"/>
    <w:p w14:paraId="436D9A5D" w14:textId="77777777" w:rsidR="001D567E" w:rsidRDefault="001D567E"/>
    <w:p w14:paraId="5EC7BE8B" w14:textId="77777777" w:rsidR="001D567E" w:rsidRDefault="001D567E"/>
    <w:p w14:paraId="2FE5D5C1" w14:textId="77777777" w:rsidR="001D567E" w:rsidRDefault="001D567E"/>
    <w:p w14:paraId="1F461F3D" w14:textId="77777777" w:rsidR="001D567E" w:rsidRDefault="001D567E"/>
    <w:p w14:paraId="60291DA2" w14:textId="77777777" w:rsidR="001D567E" w:rsidRDefault="001D567E"/>
    <w:p w14:paraId="2462ABB7" w14:textId="77777777" w:rsidR="001D567E" w:rsidRPr="001D567E" w:rsidRDefault="001D567E" w:rsidP="001D567E">
      <w:pPr>
        <w:pStyle w:val="Heading1"/>
        <w:jc w:val="center"/>
        <w:rPr>
          <w:rFonts w:asciiTheme="minorHAnsi" w:hAnsiTheme="minorHAnsi"/>
          <w:sz w:val="22"/>
          <w:szCs w:val="22"/>
        </w:rPr>
      </w:pPr>
      <w:r w:rsidRPr="001D567E">
        <w:rPr>
          <w:rFonts w:asciiTheme="minorHAnsi" w:hAnsiTheme="minorHAnsi"/>
          <w:sz w:val="22"/>
          <w:szCs w:val="22"/>
        </w:rPr>
        <w:lastRenderedPageBreak/>
        <w:t>PERSON SPECIFICATION - HCA</w:t>
      </w:r>
    </w:p>
    <w:p w14:paraId="7862597A" w14:textId="77777777" w:rsidR="001D567E" w:rsidRPr="001D567E" w:rsidRDefault="001D567E" w:rsidP="001D567E">
      <w:pPr>
        <w:jc w:val="both"/>
        <w:rPr>
          <w:rFonts w:asciiTheme="minorHAnsi" w:hAnsiTheme="minorHAnsi" w:cs="Tahoma"/>
        </w:rPr>
      </w:pPr>
    </w:p>
    <w:p w14:paraId="700FA0E4" w14:textId="77777777" w:rsidR="001D567E" w:rsidRPr="001D567E" w:rsidRDefault="001D567E" w:rsidP="001D567E">
      <w:pPr>
        <w:jc w:val="both"/>
        <w:rPr>
          <w:rFonts w:asciiTheme="minorHAnsi" w:hAnsiTheme="minorHAnsi" w:cs="Tahoma"/>
        </w:rPr>
      </w:pPr>
      <w:r w:rsidRPr="001D567E">
        <w:rPr>
          <w:rFonts w:asciiTheme="minorHAnsi" w:hAnsiTheme="minorHAnsi" w:cs="Tahoma"/>
        </w:rPr>
        <w:t xml:space="preserve">The following qualities are marked as essential (E) or desirable (D) for the purpose of your application. </w:t>
      </w:r>
    </w:p>
    <w:p w14:paraId="229C4989" w14:textId="77777777" w:rsidR="001D567E" w:rsidRPr="001D567E" w:rsidRDefault="001D567E" w:rsidP="001D567E">
      <w:pPr>
        <w:rPr>
          <w:rFonts w:asciiTheme="minorHAnsi" w:hAnsiTheme="minorHAnsi" w:cs="Tahoma"/>
        </w:rPr>
      </w:pPr>
    </w:p>
    <w:p w14:paraId="60BDC63D" w14:textId="77777777" w:rsidR="001D567E" w:rsidRPr="001D567E" w:rsidRDefault="001D567E" w:rsidP="001D567E">
      <w:pPr>
        <w:jc w:val="both"/>
        <w:rPr>
          <w:rFonts w:asciiTheme="minorHAnsi" w:hAnsiTheme="minorHAnsi" w:cs="Tahoma"/>
          <w:b/>
          <w:bCs/>
        </w:rPr>
      </w:pPr>
      <w:r w:rsidRPr="001D567E">
        <w:rPr>
          <w:rFonts w:asciiTheme="minorHAnsi" w:hAnsiTheme="minorHAnsi" w:cs="Tahoma"/>
          <w:b/>
          <w:bCs/>
        </w:rPr>
        <w:t>1. Qualifications</w:t>
      </w:r>
    </w:p>
    <w:p w14:paraId="6B6AF836" w14:textId="77777777" w:rsidR="001D567E" w:rsidRPr="001D567E" w:rsidRDefault="001D567E" w:rsidP="001D567E">
      <w:pPr>
        <w:rPr>
          <w:rFonts w:asciiTheme="minorHAnsi" w:hAnsiTheme="minorHAnsi" w:cs="Tahoma"/>
        </w:rPr>
      </w:pPr>
    </w:p>
    <w:p w14:paraId="01C11899" w14:textId="77777777" w:rsidR="001D567E" w:rsidRPr="001D567E" w:rsidRDefault="001D567E" w:rsidP="001D567E">
      <w:pPr>
        <w:rPr>
          <w:rFonts w:asciiTheme="minorHAnsi" w:hAnsiTheme="minorHAnsi" w:cs="Tahoma"/>
        </w:rPr>
      </w:pPr>
      <w:r w:rsidRPr="001D567E">
        <w:rPr>
          <w:rFonts w:asciiTheme="minorHAnsi" w:hAnsiTheme="minorHAnsi" w:cs="Tahoma"/>
        </w:rPr>
        <w:t>Level 3 Health and Social Care NVQ3 (D)</w:t>
      </w:r>
    </w:p>
    <w:p w14:paraId="67D94520" w14:textId="77777777" w:rsidR="001D567E" w:rsidRPr="001D567E" w:rsidRDefault="001D567E" w:rsidP="001D567E">
      <w:pPr>
        <w:rPr>
          <w:rFonts w:asciiTheme="minorHAnsi" w:hAnsiTheme="minorHAnsi" w:cs="Tahoma"/>
          <w:snapToGrid w:val="0"/>
        </w:rPr>
      </w:pPr>
      <w:r w:rsidRPr="001D567E">
        <w:rPr>
          <w:rFonts w:asciiTheme="minorHAnsi" w:hAnsiTheme="minorHAnsi" w:cs="Tahoma"/>
          <w:snapToGrid w:val="0"/>
        </w:rPr>
        <w:t>Level 2 Health and Social Care NQV11 (E)</w:t>
      </w:r>
    </w:p>
    <w:p w14:paraId="153DC887" w14:textId="77777777" w:rsidR="001D567E" w:rsidRDefault="001D567E" w:rsidP="001D567E">
      <w:pPr>
        <w:rPr>
          <w:rFonts w:asciiTheme="minorHAnsi" w:hAnsiTheme="minorHAnsi" w:cs="Tahoma"/>
          <w:snapToGrid w:val="0"/>
        </w:rPr>
      </w:pPr>
      <w:r w:rsidRPr="001D567E">
        <w:rPr>
          <w:rFonts w:asciiTheme="minorHAnsi" w:hAnsiTheme="minorHAnsi" w:cs="Tahoma"/>
          <w:snapToGrid w:val="0"/>
        </w:rPr>
        <w:t>Or Health Care Assistant Qualification (E)</w:t>
      </w:r>
    </w:p>
    <w:p w14:paraId="7E429CBC" w14:textId="77777777" w:rsidR="00034959" w:rsidRPr="00267E86" w:rsidRDefault="00034959" w:rsidP="001D567E">
      <w:pPr>
        <w:rPr>
          <w:rFonts w:asciiTheme="minorHAnsi" w:hAnsiTheme="minorHAnsi" w:cs="Tahoma"/>
        </w:rPr>
      </w:pPr>
      <w:r w:rsidRPr="00267E86">
        <w:rPr>
          <w:rFonts w:asciiTheme="minorHAnsi" w:hAnsiTheme="minorHAnsi" w:cs="Tahoma"/>
          <w:snapToGrid w:val="0"/>
        </w:rPr>
        <w:t xml:space="preserve">Safeguarding Level 2 </w:t>
      </w:r>
      <w:r w:rsidRPr="00267E86">
        <w:rPr>
          <w:rFonts w:asciiTheme="minorHAnsi" w:hAnsiTheme="minorHAnsi" w:cs="Tahoma"/>
        </w:rPr>
        <w:t>(D)</w:t>
      </w:r>
    </w:p>
    <w:p w14:paraId="5C83D341" w14:textId="77777777" w:rsidR="001D567E" w:rsidRPr="001D567E" w:rsidRDefault="001D567E" w:rsidP="001D567E">
      <w:pPr>
        <w:rPr>
          <w:rFonts w:asciiTheme="minorHAnsi" w:hAnsiTheme="minorHAnsi" w:cs="Tahoma"/>
        </w:rPr>
      </w:pPr>
    </w:p>
    <w:p w14:paraId="484C414D" w14:textId="77777777" w:rsidR="001D567E" w:rsidRPr="001D567E" w:rsidRDefault="001D567E" w:rsidP="001D567E">
      <w:pPr>
        <w:rPr>
          <w:rFonts w:asciiTheme="minorHAnsi" w:hAnsiTheme="minorHAnsi" w:cs="Tahoma"/>
          <w:b/>
          <w:bCs/>
        </w:rPr>
      </w:pPr>
      <w:r w:rsidRPr="001D567E">
        <w:rPr>
          <w:rFonts w:asciiTheme="minorHAnsi" w:hAnsiTheme="minorHAnsi" w:cs="Tahoma"/>
          <w:b/>
          <w:bCs/>
        </w:rPr>
        <w:t>2. Experience</w:t>
      </w:r>
    </w:p>
    <w:p w14:paraId="3071F4E6" w14:textId="77777777" w:rsidR="001D567E" w:rsidRPr="001D567E" w:rsidRDefault="001D567E" w:rsidP="001D567E">
      <w:pPr>
        <w:rPr>
          <w:rFonts w:asciiTheme="minorHAnsi" w:hAnsiTheme="minorHAnsi" w:cs="Tahoma"/>
        </w:rPr>
      </w:pPr>
    </w:p>
    <w:p w14:paraId="1ECCF1CD" w14:textId="77777777" w:rsidR="001D567E" w:rsidRPr="001D567E" w:rsidRDefault="001D567E" w:rsidP="001D567E">
      <w:pPr>
        <w:rPr>
          <w:rFonts w:asciiTheme="minorHAnsi" w:hAnsiTheme="minorHAnsi" w:cs="Tahoma"/>
        </w:rPr>
      </w:pPr>
      <w:proofErr w:type="spellStart"/>
      <w:r w:rsidRPr="001D567E">
        <w:rPr>
          <w:rFonts w:asciiTheme="minorHAnsi" w:hAnsiTheme="minorHAnsi" w:cs="Tahoma"/>
        </w:rPr>
        <w:t>EMISWeb</w:t>
      </w:r>
      <w:proofErr w:type="spellEnd"/>
      <w:r w:rsidRPr="001D567E">
        <w:rPr>
          <w:rFonts w:asciiTheme="minorHAnsi" w:hAnsiTheme="minorHAnsi" w:cs="Tahoma"/>
        </w:rPr>
        <w:t>, (D)</w:t>
      </w:r>
    </w:p>
    <w:p w14:paraId="3764FB92" w14:textId="77777777" w:rsidR="001D567E" w:rsidRPr="001D567E" w:rsidRDefault="001D567E" w:rsidP="001D567E">
      <w:pPr>
        <w:rPr>
          <w:rFonts w:asciiTheme="minorHAnsi" w:hAnsiTheme="minorHAnsi" w:cs="Tahoma"/>
        </w:rPr>
      </w:pPr>
      <w:r w:rsidRPr="001D567E">
        <w:rPr>
          <w:rFonts w:asciiTheme="minorHAnsi" w:hAnsiTheme="minorHAnsi" w:cs="Tahoma"/>
        </w:rPr>
        <w:t>Experience of working with members of the public (E)</w:t>
      </w:r>
    </w:p>
    <w:p w14:paraId="3813EF6C" w14:textId="77777777" w:rsidR="001D567E" w:rsidRPr="001D567E" w:rsidRDefault="001D567E" w:rsidP="001D567E">
      <w:pPr>
        <w:rPr>
          <w:rFonts w:asciiTheme="minorHAnsi" w:hAnsiTheme="minorHAnsi" w:cs="Tahoma"/>
        </w:rPr>
      </w:pPr>
      <w:r w:rsidRPr="001D567E">
        <w:rPr>
          <w:rFonts w:asciiTheme="minorHAnsi" w:hAnsiTheme="minorHAnsi" w:cs="Tahoma"/>
        </w:rPr>
        <w:t>Experience of Microsoft Office software (E)</w:t>
      </w:r>
    </w:p>
    <w:p w14:paraId="6FD4E4D6" w14:textId="77777777" w:rsidR="001D567E" w:rsidRPr="001D567E" w:rsidRDefault="001D567E" w:rsidP="001D567E">
      <w:pPr>
        <w:rPr>
          <w:rFonts w:asciiTheme="minorHAnsi" w:hAnsiTheme="minorHAnsi" w:cs="Tahoma"/>
        </w:rPr>
      </w:pPr>
      <w:r w:rsidRPr="001D567E">
        <w:rPr>
          <w:rFonts w:asciiTheme="minorHAnsi" w:hAnsiTheme="minorHAnsi" w:cs="Tahoma"/>
        </w:rPr>
        <w:t>NHS Health Checks (E)</w:t>
      </w:r>
    </w:p>
    <w:p w14:paraId="555BE771" w14:textId="77777777" w:rsidR="001D567E" w:rsidRPr="00267E86" w:rsidRDefault="00267E86" w:rsidP="001D567E">
      <w:pPr>
        <w:rPr>
          <w:rFonts w:asciiTheme="minorHAnsi" w:hAnsiTheme="minorHAnsi" w:cs="Tahoma"/>
        </w:rPr>
      </w:pPr>
      <w:r w:rsidRPr="00267E86">
        <w:rPr>
          <w:rFonts w:asciiTheme="minorHAnsi" w:hAnsiTheme="minorHAnsi" w:cs="Tahoma"/>
        </w:rPr>
        <w:t xml:space="preserve">Phlebotomy </w:t>
      </w:r>
      <w:r w:rsidR="00034959" w:rsidRPr="00267E86">
        <w:rPr>
          <w:rFonts w:asciiTheme="minorHAnsi" w:hAnsiTheme="minorHAnsi" w:cs="Tahoma"/>
        </w:rPr>
        <w:t>(E)</w:t>
      </w:r>
    </w:p>
    <w:p w14:paraId="41CAC413" w14:textId="77777777" w:rsidR="001D567E" w:rsidRPr="00267E86" w:rsidRDefault="001D567E" w:rsidP="001D567E">
      <w:pPr>
        <w:rPr>
          <w:rFonts w:asciiTheme="minorHAnsi" w:hAnsiTheme="minorHAnsi" w:cs="Tahoma"/>
        </w:rPr>
      </w:pPr>
      <w:r w:rsidRPr="00267E86">
        <w:rPr>
          <w:rFonts w:asciiTheme="minorHAnsi" w:hAnsiTheme="minorHAnsi" w:cs="Tahoma"/>
        </w:rPr>
        <w:t>ECGs, BP and 24hr BP (E)</w:t>
      </w:r>
    </w:p>
    <w:p w14:paraId="1AD0E791" w14:textId="77777777" w:rsidR="001D567E" w:rsidRPr="00267E86" w:rsidRDefault="001D567E" w:rsidP="001D567E">
      <w:pPr>
        <w:rPr>
          <w:rFonts w:asciiTheme="minorHAnsi" w:hAnsiTheme="minorHAnsi" w:cs="Tahoma"/>
        </w:rPr>
      </w:pPr>
      <w:r w:rsidRPr="00267E86">
        <w:rPr>
          <w:rFonts w:asciiTheme="minorHAnsi" w:hAnsiTheme="minorHAnsi" w:cs="Tahoma"/>
        </w:rPr>
        <w:t>Assisting with minor surgery procedures (D)</w:t>
      </w:r>
    </w:p>
    <w:p w14:paraId="5B507745" w14:textId="77777777" w:rsidR="001D567E" w:rsidRPr="00267E86" w:rsidRDefault="00267E86" w:rsidP="001D567E">
      <w:pPr>
        <w:rPr>
          <w:rFonts w:asciiTheme="minorHAnsi" w:hAnsiTheme="minorHAnsi" w:cs="Tahoma"/>
        </w:rPr>
      </w:pPr>
      <w:r w:rsidRPr="00267E86">
        <w:rPr>
          <w:rFonts w:asciiTheme="minorHAnsi" w:hAnsiTheme="minorHAnsi" w:cs="Tahoma"/>
        </w:rPr>
        <w:t>Dietary advice</w:t>
      </w:r>
      <w:r w:rsidR="00034959" w:rsidRPr="00267E86">
        <w:rPr>
          <w:rFonts w:asciiTheme="minorHAnsi" w:hAnsiTheme="minorHAnsi" w:cs="Tahoma"/>
        </w:rPr>
        <w:t xml:space="preserve"> (D)</w:t>
      </w:r>
    </w:p>
    <w:p w14:paraId="38FC8ADA" w14:textId="77777777" w:rsidR="001D567E" w:rsidRPr="00267E86" w:rsidRDefault="00267E86" w:rsidP="001D567E">
      <w:pPr>
        <w:rPr>
          <w:rFonts w:asciiTheme="minorHAnsi" w:hAnsiTheme="minorHAnsi" w:cs="Tahoma"/>
        </w:rPr>
      </w:pPr>
      <w:r w:rsidRPr="00267E86">
        <w:rPr>
          <w:rFonts w:asciiTheme="minorHAnsi" w:hAnsiTheme="minorHAnsi" w:cs="Tahoma"/>
        </w:rPr>
        <w:t xml:space="preserve">Alcohol Advice </w:t>
      </w:r>
      <w:r w:rsidR="00034959" w:rsidRPr="00267E86">
        <w:rPr>
          <w:rFonts w:asciiTheme="minorHAnsi" w:hAnsiTheme="minorHAnsi" w:cs="Tahoma"/>
        </w:rPr>
        <w:t>(D)</w:t>
      </w:r>
    </w:p>
    <w:p w14:paraId="4B679F8B" w14:textId="77777777" w:rsidR="001D567E" w:rsidRPr="001D567E" w:rsidRDefault="001D567E" w:rsidP="001D567E">
      <w:pPr>
        <w:rPr>
          <w:rFonts w:asciiTheme="minorHAnsi" w:hAnsiTheme="minorHAnsi" w:cs="Tahoma"/>
        </w:rPr>
      </w:pPr>
      <w:r w:rsidRPr="001D567E">
        <w:rPr>
          <w:rFonts w:asciiTheme="minorHAnsi" w:hAnsiTheme="minorHAnsi" w:cs="Tahoma"/>
        </w:rPr>
        <w:t>Management of QOF domains</w:t>
      </w:r>
      <w:r w:rsidR="00216627">
        <w:rPr>
          <w:rFonts w:asciiTheme="minorHAnsi" w:hAnsiTheme="minorHAnsi" w:cs="Tahoma"/>
        </w:rPr>
        <w:t xml:space="preserve"> and Enhanced Service Schemes (D</w:t>
      </w:r>
      <w:r w:rsidRPr="001D567E">
        <w:rPr>
          <w:rFonts w:asciiTheme="minorHAnsi" w:hAnsiTheme="minorHAnsi" w:cs="Tahoma"/>
        </w:rPr>
        <w:t>)</w:t>
      </w:r>
    </w:p>
    <w:p w14:paraId="616062DF" w14:textId="77777777" w:rsidR="001D567E" w:rsidRPr="001D567E" w:rsidRDefault="001D567E" w:rsidP="001D567E">
      <w:pPr>
        <w:rPr>
          <w:rFonts w:asciiTheme="minorHAnsi" w:hAnsiTheme="minorHAnsi" w:cs="Tahoma"/>
        </w:rPr>
      </w:pPr>
      <w:r w:rsidRPr="001D567E">
        <w:rPr>
          <w:rFonts w:asciiTheme="minorHAnsi" w:hAnsiTheme="minorHAnsi" w:cs="Tahoma"/>
        </w:rPr>
        <w:t>Diabetes Foot Checks, HBa1c testing, Glucose testing (training to be provided) (D)</w:t>
      </w:r>
    </w:p>
    <w:p w14:paraId="49BDFAE0" w14:textId="77777777" w:rsidR="001D567E" w:rsidRPr="001D567E" w:rsidRDefault="00216627" w:rsidP="001D567E">
      <w:pPr>
        <w:rPr>
          <w:rFonts w:asciiTheme="minorHAnsi" w:hAnsiTheme="minorHAnsi" w:cs="Tahoma"/>
        </w:rPr>
      </w:pPr>
      <w:r>
        <w:rPr>
          <w:rFonts w:asciiTheme="minorHAnsi" w:hAnsiTheme="minorHAnsi" w:cs="Tahoma"/>
        </w:rPr>
        <w:t>New Patient Checks (E</w:t>
      </w:r>
      <w:r w:rsidR="001D567E" w:rsidRPr="001D567E">
        <w:rPr>
          <w:rFonts w:asciiTheme="minorHAnsi" w:hAnsiTheme="minorHAnsi" w:cs="Tahoma"/>
        </w:rPr>
        <w:t>)</w:t>
      </w:r>
    </w:p>
    <w:p w14:paraId="184E3281" w14:textId="77777777" w:rsidR="001D567E" w:rsidRPr="001D567E" w:rsidRDefault="00216627" w:rsidP="001D567E">
      <w:pPr>
        <w:rPr>
          <w:rFonts w:asciiTheme="minorHAnsi" w:hAnsiTheme="minorHAnsi" w:cs="Tahoma"/>
        </w:rPr>
      </w:pPr>
      <w:r>
        <w:rPr>
          <w:rFonts w:asciiTheme="minorHAnsi" w:hAnsiTheme="minorHAnsi" w:cs="Tahoma"/>
        </w:rPr>
        <w:t>Smoking cessation (D</w:t>
      </w:r>
      <w:r w:rsidR="001D567E" w:rsidRPr="001D567E">
        <w:rPr>
          <w:rFonts w:asciiTheme="minorHAnsi" w:hAnsiTheme="minorHAnsi" w:cs="Tahoma"/>
        </w:rPr>
        <w:t>)</w:t>
      </w:r>
    </w:p>
    <w:p w14:paraId="0AF42B26" w14:textId="77777777" w:rsidR="001D567E" w:rsidRPr="001D567E" w:rsidRDefault="00216627" w:rsidP="001D567E">
      <w:pPr>
        <w:rPr>
          <w:rFonts w:asciiTheme="minorHAnsi" w:hAnsiTheme="minorHAnsi" w:cs="Tahoma"/>
        </w:rPr>
      </w:pPr>
      <w:r>
        <w:rPr>
          <w:rFonts w:asciiTheme="minorHAnsi" w:hAnsiTheme="minorHAnsi" w:cs="Tahoma"/>
        </w:rPr>
        <w:t>M</w:t>
      </w:r>
      <w:r w:rsidR="001D567E" w:rsidRPr="001D567E">
        <w:rPr>
          <w:rFonts w:asciiTheme="minorHAnsi" w:hAnsiTheme="minorHAnsi" w:cs="Tahoma"/>
        </w:rPr>
        <w:t>aintaining stock and stock levels (E)</w:t>
      </w:r>
    </w:p>
    <w:p w14:paraId="542811B1" w14:textId="77777777" w:rsidR="001D567E" w:rsidRPr="001D567E" w:rsidRDefault="001D567E" w:rsidP="001D567E">
      <w:pPr>
        <w:rPr>
          <w:rFonts w:asciiTheme="minorHAnsi" w:hAnsiTheme="minorHAnsi" w:cs="Tahoma"/>
        </w:rPr>
      </w:pPr>
    </w:p>
    <w:p w14:paraId="203B98AE" w14:textId="77777777" w:rsidR="001D567E" w:rsidRPr="001D567E" w:rsidRDefault="001D567E" w:rsidP="001D567E">
      <w:pPr>
        <w:rPr>
          <w:rFonts w:asciiTheme="minorHAnsi" w:hAnsiTheme="minorHAnsi" w:cs="Tahoma"/>
          <w:b/>
          <w:bCs/>
        </w:rPr>
      </w:pPr>
      <w:r w:rsidRPr="001D567E">
        <w:rPr>
          <w:rFonts w:asciiTheme="minorHAnsi" w:hAnsiTheme="minorHAnsi" w:cs="Tahoma"/>
          <w:b/>
          <w:bCs/>
        </w:rPr>
        <w:t>3. Knowledge/Skills</w:t>
      </w:r>
    </w:p>
    <w:p w14:paraId="295D1BD6" w14:textId="77777777" w:rsidR="001D567E" w:rsidRPr="001D567E" w:rsidRDefault="001D567E" w:rsidP="001D567E">
      <w:pPr>
        <w:rPr>
          <w:rFonts w:asciiTheme="minorHAnsi" w:hAnsiTheme="minorHAnsi" w:cs="Tahoma"/>
        </w:rPr>
      </w:pPr>
    </w:p>
    <w:p w14:paraId="7401A54C" w14:textId="77777777" w:rsidR="001D567E" w:rsidRPr="001D567E" w:rsidRDefault="001D567E" w:rsidP="001D567E">
      <w:pPr>
        <w:rPr>
          <w:rFonts w:asciiTheme="minorHAnsi" w:hAnsiTheme="minorHAnsi" w:cs="Tahoma"/>
        </w:rPr>
      </w:pPr>
      <w:r w:rsidRPr="001D567E">
        <w:rPr>
          <w:rFonts w:asciiTheme="minorHAnsi" w:hAnsiTheme="minorHAnsi" w:cs="Tahoma"/>
        </w:rPr>
        <w:t>Numeracy Skills (E)</w:t>
      </w:r>
    </w:p>
    <w:p w14:paraId="7E2F5C87" w14:textId="77777777" w:rsidR="001D567E" w:rsidRPr="001D567E" w:rsidRDefault="001D567E" w:rsidP="001D567E">
      <w:pPr>
        <w:rPr>
          <w:rFonts w:asciiTheme="minorHAnsi" w:hAnsiTheme="minorHAnsi" w:cs="Tahoma"/>
        </w:rPr>
      </w:pPr>
      <w:r w:rsidRPr="001D567E">
        <w:rPr>
          <w:rFonts w:asciiTheme="minorHAnsi" w:hAnsiTheme="minorHAnsi" w:cs="Tahoma"/>
        </w:rPr>
        <w:t>Excellent keyboard and computer skills (E)</w:t>
      </w:r>
    </w:p>
    <w:p w14:paraId="79FD940F" w14:textId="77777777" w:rsidR="001D567E" w:rsidRPr="001D567E" w:rsidRDefault="001D567E" w:rsidP="001D567E">
      <w:pPr>
        <w:rPr>
          <w:rFonts w:asciiTheme="minorHAnsi" w:hAnsiTheme="minorHAnsi" w:cs="Tahoma"/>
        </w:rPr>
      </w:pPr>
      <w:r w:rsidRPr="001D567E">
        <w:rPr>
          <w:rFonts w:asciiTheme="minorHAnsi" w:hAnsiTheme="minorHAnsi" w:cs="Tahoma"/>
        </w:rPr>
        <w:t>Sensitive listening and communication skills (E)</w:t>
      </w:r>
    </w:p>
    <w:p w14:paraId="10260EBF" w14:textId="77777777" w:rsidR="001D567E" w:rsidRPr="001D567E" w:rsidRDefault="001D567E" w:rsidP="001D567E">
      <w:pPr>
        <w:rPr>
          <w:rFonts w:asciiTheme="minorHAnsi" w:hAnsiTheme="minorHAnsi" w:cs="Tahoma"/>
        </w:rPr>
      </w:pPr>
      <w:r w:rsidRPr="001D567E">
        <w:rPr>
          <w:rFonts w:asciiTheme="minorHAnsi" w:hAnsiTheme="minorHAnsi" w:cs="Tahoma"/>
        </w:rPr>
        <w:t>Able to identify key issues and direct patient to appropriate solution (E)</w:t>
      </w:r>
    </w:p>
    <w:p w14:paraId="1F105C47" w14:textId="77777777" w:rsidR="001D567E" w:rsidRPr="001D567E" w:rsidRDefault="001D567E" w:rsidP="001D567E">
      <w:pPr>
        <w:rPr>
          <w:rFonts w:asciiTheme="minorHAnsi" w:hAnsiTheme="minorHAnsi" w:cs="Tahoma"/>
        </w:rPr>
      </w:pPr>
    </w:p>
    <w:p w14:paraId="51B0CDAF" w14:textId="77777777" w:rsidR="001D567E" w:rsidRPr="001D567E" w:rsidRDefault="001D567E" w:rsidP="001D567E">
      <w:pPr>
        <w:rPr>
          <w:rFonts w:asciiTheme="minorHAnsi" w:hAnsiTheme="minorHAnsi" w:cs="Tahoma"/>
          <w:b/>
          <w:bCs/>
        </w:rPr>
      </w:pPr>
      <w:r w:rsidRPr="001D567E">
        <w:rPr>
          <w:rFonts w:asciiTheme="minorHAnsi" w:hAnsiTheme="minorHAnsi" w:cs="Tahoma"/>
          <w:b/>
          <w:bCs/>
        </w:rPr>
        <w:t>4. Qualities/Attributes</w:t>
      </w:r>
    </w:p>
    <w:p w14:paraId="06CF8DC4" w14:textId="77777777" w:rsidR="001D567E" w:rsidRPr="001D567E" w:rsidRDefault="001D567E" w:rsidP="001D567E">
      <w:pPr>
        <w:rPr>
          <w:rFonts w:asciiTheme="minorHAnsi" w:hAnsiTheme="minorHAnsi" w:cs="Tahoma"/>
        </w:rPr>
      </w:pPr>
    </w:p>
    <w:p w14:paraId="637E4DDA" w14:textId="77777777" w:rsidR="001D567E" w:rsidRPr="001D567E" w:rsidRDefault="001D567E" w:rsidP="001D567E">
      <w:pPr>
        <w:rPr>
          <w:rFonts w:asciiTheme="minorHAnsi" w:hAnsiTheme="minorHAnsi" w:cs="Tahoma"/>
        </w:rPr>
      </w:pPr>
      <w:r w:rsidRPr="001D567E">
        <w:rPr>
          <w:rFonts w:asciiTheme="minorHAnsi" w:hAnsiTheme="minorHAnsi" w:cs="Tahoma"/>
        </w:rPr>
        <w:t xml:space="preserve">Willingness to learn new skills and be taught new systems of working </w:t>
      </w:r>
    </w:p>
    <w:p w14:paraId="7F7D8021" w14:textId="77777777" w:rsidR="001D567E" w:rsidRPr="001D567E" w:rsidRDefault="001D567E" w:rsidP="001D567E">
      <w:pPr>
        <w:rPr>
          <w:rFonts w:asciiTheme="minorHAnsi" w:hAnsiTheme="minorHAnsi" w:cs="Tahoma"/>
        </w:rPr>
      </w:pPr>
      <w:r w:rsidRPr="001D567E">
        <w:rPr>
          <w:rFonts w:asciiTheme="minorHAnsi" w:hAnsiTheme="minorHAnsi" w:cs="Tahoma"/>
        </w:rPr>
        <w:t xml:space="preserve">An understanding, acceptance and adherence to the need for strict confidentiality </w:t>
      </w:r>
    </w:p>
    <w:p w14:paraId="0CA96D53" w14:textId="77777777" w:rsidR="001D567E" w:rsidRPr="001D567E" w:rsidRDefault="001D567E" w:rsidP="001D567E">
      <w:pPr>
        <w:rPr>
          <w:rFonts w:asciiTheme="minorHAnsi" w:hAnsiTheme="minorHAnsi" w:cs="Tahoma"/>
        </w:rPr>
      </w:pPr>
      <w:r w:rsidRPr="001D567E">
        <w:rPr>
          <w:rFonts w:asciiTheme="minorHAnsi" w:hAnsiTheme="minorHAnsi" w:cs="Tahoma"/>
        </w:rPr>
        <w:t xml:space="preserve">Ability to use resourcefulness and common sense </w:t>
      </w:r>
    </w:p>
    <w:p w14:paraId="5AD3BC07" w14:textId="77777777" w:rsidR="001D567E" w:rsidRPr="001D567E" w:rsidRDefault="001D567E" w:rsidP="001D567E">
      <w:pPr>
        <w:rPr>
          <w:rFonts w:asciiTheme="minorHAnsi" w:hAnsiTheme="minorHAnsi" w:cs="Tahoma"/>
        </w:rPr>
      </w:pPr>
      <w:r w:rsidRPr="001D567E">
        <w:rPr>
          <w:rFonts w:asciiTheme="minorHAnsi" w:hAnsiTheme="minorHAnsi" w:cs="Tahoma"/>
        </w:rPr>
        <w:t xml:space="preserve">Ability to work as part of an integrated multi-skilled team </w:t>
      </w:r>
    </w:p>
    <w:p w14:paraId="07E13F33" w14:textId="77777777" w:rsidR="001D567E" w:rsidRPr="001D567E" w:rsidRDefault="001D567E" w:rsidP="001D567E">
      <w:pPr>
        <w:jc w:val="both"/>
        <w:rPr>
          <w:rFonts w:asciiTheme="minorHAnsi" w:hAnsiTheme="minorHAnsi" w:cs="Tahoma"/>
        </w:rPr>
      </w:pPr>
      <w:r w:rsidRPr="001D567E">
        <w:rPr>
          <w:rFonts w:asciiTheme="minorHAnsi" w:hAnsiTheme="minorHAnsi" w:cs="Tahoma"/>
        </w:rPr>
        <w:t xml:space="preserve">Pleasant and articulate </w:t>
      </w:r>
    </w:p>
    <w:p w14:paraId="67423528" w14:textId="77777777" w:rsidR="001D567E" w:rsidRPr="001D567E" w:rsidRDefault="001D567E" w:rsidP="001D567E">
      <w:pPr>
        <w:jc w:val="both"/>
        <w:rPr>
          <w:rFonts w:asciiTheme="minorHAnsi" w:hAnsiTheme="minorHAnsi" w:cs="Tahoma"/>
        </w:rPr>
      </w:pPr>
      <w:r w:rsidRPr="001D567E">
        <w:rPr>
          <w:rFonts w:asciiTheme="minorHAnsi" w:hAnsiTheme="minorHAnsi" w:cs="Tahoma"/>
        </w:rPr>
        <w:t xml:space="preserve">Able to work under pressure in a busy office environment </w:t>
      </w:r>
    </w:p>
    <w:p w14:paraId="71FE311F" w14:textId="77777777" w:rsidR="001D567E" w:rsidRPr="001D567E" w:rsidRDefault="001D567E" w:rsidP="001D567E">
      <w:pPr>
        <w:jc w:val="both"/>
        <w:rPr>
          <w:rFonts w:asciiTheme="minorHAnsi" w:hAnsiTheme="minorHAnsi" w:cs="Tahoma"/>
        </w:rPr>
      </w:pPr>
      <w:r w:rsidRPr="001D567E">
        <w:rPr>
          <w:rFonts w:asciiTheme="minorHAnsi" w:hAnsiTheme="minorHAnsi" w:cs="Tahoma"/>
        </w:rPr>
        <w:t xml:space="preserve">Able to work in a changing environment </w:t>
      </w:r>
    </w:p>
    <w:p w14:paraId="3FAF5A30" w14:textId="77777777" w:rsidR="001D567E" w:rsidRPr="001D567E" w:rsidRDefault="001D567E" w:rsidP="001D567E">
      <w:pPr>
        <w:rPr>
          <w:rFonts w:asciiTheme="minorHAnsi" w:hAnsiTheme="minorHAnsi" w:cs="Tahoma"/>
        </w:rPr>
      </w:pPr>
      <w:r w:rsidRPr="001D567E">
        <w:rPr>
          <w:rFonts w:asciiTheme="minorHAnsi" w:hAnsiTheme="minorHAnsi" w:cs="Tahoma"/>
        </w:rPr>
        <w:t xml:space="preserve">Able to use own initiative </w:t>
      </w:r>
    </w:p>
    <w:p w14:paraId="4523BAE1" w14:textId="77777777" w:rsidR="001D567E" w:rsidRPr="001D567E" w:rsidRDefault="001D567E" w:rsidP="001D567E">
      <w:pPr>
        <w:rPr>
          <w:rFonts w:asciiTheme="minorHAnsi" w:hAnsiTheme="minorHAnsi" w:cs="Tahoma"/>
        </w:rPr>
      </w:pPr>
      <w:r w:rsidRPr="001D567E">
        <w:rPr>
          <w:rFonts w:asciiTheme="minorHAnsi" w:hAnsiTheme="minorHAnsi" w:cs="Tahoma"/>
        </w:rPr>
        <w:t>Able to prioritise tasks</w:t>
      </w:r>
    </w:p>
    <w:p w14:paraId="06C5229B" w14:textId="77777777" w:rsidR="001D567E" w:rsidRPr="001D567E" w:rsidRDefault="001D567E">
      <w:pPr>
        <w:rPr>
          <w:rFonts w:asciiTheme="minorHAnsi" w:hAnsiTheme="minorHAnsi"/>
        </w:rPr>
      </w:pPr>
    </w:p>
    <w:sectPr w:rsidR="001D567E" w:rsidRPr="001D567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FC8B" w14:textId="77777777" w:rsidR="00342D3B" w:rsidRDefault="00342D3B" w:rsidP="0061019F">
      <w:r>
        <w:separator/>
      </w:r>
    </w:p>
  </w:endnote>
  <w:endnote w:type="continuationSeparator" w:id="0">
    <w:p w14:paraId="61B331E9" w14:textId="77777777" w:rsidR="00342D3B" w:rsidRDefault="00342D3B" w:rsidP="0061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37E8" w14:textId="77777777" w:rsidR="0061019F" w:rsidRPr="0061019F" w:rsidRDefault="0061019F">
    <w:pPr>
      <w:pStyle w:val="Footer"/>
      <w:rPr>
        <w:rFonts w:asciiTheme="minorHAnsi" w:hAnsiTheme="minorHAnsi"/>
        <w:sz w:val="16"/>
      </w:rPr>
    </w:pPr>
    <w:r w:rsidRPr="0061019F">
      <w:rPr>
        <w:rFonts w:asciiTheme="minorHAnsi" w:hAnsiTheme="minorHAnsi"/>
        <w:sz w:val="16"/>
      </w:rPr>
      <w:t>Version 1</w:t>
    </w:r>
  </w:p>
  <w:p w14:paraId="7B789FEF" w14:textId="697735B6" w:rsidR="0061019F" w:rsidRPr="0061019F" w:rsidRDefault="0061019F">
    <w:pPr>
      <w:pStyle w:val="Footer"/>
      <w:rPr>
        <w:rFonts w:asciiTheme="minorHAnsi" w:hAnsiTheme="minorHAnsi"/>
        <w:sz w:val="16"/>
      </w:rPr>
    </w:pPr>
    <w:r w:rsidRPr="0061019F">
      <w:rPr>
        <w:rFonts w:asciiTheme="minorHAnsi" w:hAnsiTheme="minorHAnsi"/>
        <w:sz w:val="16"/>
      </w:rPr>
      <w:t xml:space="preserve">Health Care Assistant </w:t>
    </w:r>
    <w:r w:rsidR="00215CC6">
      <w:rPr>
        <w:rFonts w:asciiTheme="minorHAnsi" w:hAnsiTheme="minorHAnsi"/>
        <w:sz w:val="16"/>
      </w:rPr>
      <w:t xml:space="preserve">– Maternity Cover - </w:t>
    </w:r>
    <w:r w:rsidRPr="0061019F">
      <w:rPr>
        <w:rFonts w:asciiTheme="minorHAnsi" w:hAnsiTheme="minorHAnsi"/>
        <w:sz w:val="16"/>
      </w:rPr>
      <w:t>Brighton Station Health Centre</w:t>
    </w:r>
  </w:p>
  <w:p w14:paraId="5D9CA02A" w14:textId="57E515D9" w:rsidR="00267E86" w:rsidRPr="0061019F" w:rsidRDefault="0061019F">
    <w:pPr>
      <w:pStyle w:val="Footer"/>
      <w:rPr>
        <w:rFonts w:asciiTheme="minorHAnsi" w:hAnsiTheme="minorHAnsi"/>
        <w:sz w:val="16"/>
      </w:rPr>
    </w:pPr>
    <w:r w:rsidRPr="0061019F">
      <w:rPr>
        <w:rFonts w:asciiTheme="minorHAnsi" w:hAnsiTheme="minorHAnsi"/>
        <w:sz w:val="16"/>
      </w:rPr>
      <w:t xml:space="preserve">Date: </w:t>
    </w:r>
    <w:r w:rsidR="00267E86">
      <w:rPr>
        <w:rFonts w:asciiTheme="minorHAnsi" w:hAnsiTheme="minorHAnsi"/>
        <w:sz w:val="16"/>
      </w:rPr>
      <w:t>1</w:t>
    </w:r>
    <w:r w:rsidR="00215CC6">
      <w:rPr>
        <w:rFonts w:asciiTheme="minorHAnsi" w:hAnsiTheme="minorHAnsi"/>
        <w:sz w:val="16"/>
      </w:rPr>
      <w:t>3</w:t>
    </w:r>
    <w:r w:rsidR="00267E86">
      <w:rPr>
        <w:rFonts w:asciiTheme="minorHAnsi" w:hAnsiTheme="minorHAnsi"/>
        <w:sz w:val="16"/>
      </w:rPr>
      <w:t>/02/202</w:t>
    </w:r>
    <w:r w:rsidR="00215CC6">
      <w:rPr>
        <w:rFonts w:asciiTheme="minorHAnsi" w:hAnsiTheme="minorHAnsi"/>
        <w:sz w:val="16"/>
      </w:rPr>
      <w:t>5</w:t>
    </w:r>
  </w:p>
  <w:p w14:paraId="5CB94D56" w14:textId="77777777" w:rsidR="0061019F" w:rsidRDefault="0061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7ADC" w14:textId="77777777" w:rsidR="00342D3B" w:rsidRDefault="00342D3B" w:rsidP="0061019F">
      <w:r>
        <w:separator/>
      </w:r>
    </w:p>
  </w:footnote>
  <w:footnote w:type="continuationSeparator" w:id="0">
    <w:p w14:paraId="7D652F3C" w14:textId="77777777" w:rsidR="00342D3B" w:rsidRDefault="00342D3B" w:rsidP="0061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2666" w14:textId="77777777" w:rsidR="0061019F" w:rsidRDefault="0061019F" w:rsidP="006101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4"/>
    <w:lvlOverride w:ilvl="0"/>
    <w:lvlOverride w:ilvl="1"/>
    <w:lvlOverride w:ilvl="2">
      <w:startOverride w:val="1"/>
    </w:lvlOverride>
    <w:lvlOverride w:ilvl="3"/>
    <w:lvlOverride w:ilvl="4"/>
    <w:lvlOverride w:ilvl="5"/>
    <w:lvlOverride w:ilvl="6"/>
    <w:lvlOverride w:ilvl="7"/>
    <w:lvlOverride w:ilvl="8"/>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3F"/>
    <w:rsid w:val="00034959"/>
    <w:rsid w:val="001D567E"/>
    <w:rsid w:val="00215CC6"/>
    <w:rsid w:val="00216627"/>
    <w:rsid w:val="00267E86"/>
    <w:rsid w:val="00284A3F"/>
    <w:rsid w:val="00342D3B"/>
    <w:rsid w:val="003D6FE1"/>
    <w:rsid w:val="00450701"/>
    <w:rsid w:val="0061019F"/>
    <w:rsid w:val="0065078B"/>
    <w:rsid w:val="009506A5"/>
    <w:rsid w:val="00A31A36"/>
    <w:rsid w:val="00A36B6A"/>
    <w:rsid w:val="00C10217"/>
    <w:rsid w:val="00D47856"/>
    <w:rsid w:val="00FB2C1C"/>
    <w:rsid w:val="00FC58AC"/>
    <w:rsid w:val="00FF1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F51B3"/>
  <w15:docId w15:val="{5A3BF87C-03EC-4E2F-90BC-65DD2595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3F"/>
    <w:pPr>
      <w:spacing w:after="0" w:line="240" w:lineRule="auto"/>
    </w:pPr>
    <w:rPr>
      <w:rFonts w:ascii="Comic Sans MS" w:eastAsia="Times New Roman" w:hAnsi="Comic Sans MS" w:cs="Times New Roman"/>
    </w:rPr>
  </w:style>
  <w:style w:type="paragraph" w:styleId="Heading1">
    <w:name w:val="heading 1"/>
    <w:basedOn w:val="Normal"/>
    <w:next w:val="Normal"/>
    <w:link w:val="Heading1Char"/>
    <w:qFormat/>
    <w:rsid w:val="001D567E"/>
    <w:pPr>
      <w:keepNext/>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67E"/>
    <w:rPr>
      <w:rFonts w:ascii="Tahoma" w:eastAsia="Times New Roman" w:hAnsi="Tahoma" w:cs="Tahoma"/>
      <w:b/>
      <w:bCs/>
      <w:sz w:val="24"/>
      <w:szCs w:val="24"/>
    </w:rPr>
  </w:style>
  <w:style w:type="paragraph" w:styleId="Header">
    <w:name w:val="header"/>
    <w:basedOn w:val="Normal"/>
    <w:link w:val="HeaderChar"/>
    <w:uiPriority w:val="99"/>
    <w:unhideWhenUsed/>
    <w:rsid w:val="0061019F"/>
    <w:pPr>
      <w:tabs>
        <w:tab w:val="center" w:pos="4513"/>
        <w:tab w:val="right" w:pos="9026"/>
      </w:tabs>
    </w:pPr>
  </w:style>
  <w:style w:type="character" w:customStyle="1" w:styleId="HeaderChar">
    <w:name w:val="Header Char"/>
    <w:basedOn w:val="DefaultParagraphFont"/>
    <w:link w:val="Header"/>
    <w:uiPriority w:val="99"/>
    <w:rsid w:val="0061019F"/>
    <w:rPr>
      <w:rFonts w:ascii="Comic Sans MS" w:eastAsia="Times New Roman" w:hAnsi="Comic Sans MS" w:cs="Times New Roman"/>
    </w:rPr>
  </w:style>
  <w:style w:type="paragraph" w:styleId="Footer">
    <w:name w:val="footer"/>
    <w:basedOn w:val="Normal"/>
    <w:link w:val="FooterChar"/>
    <w:uiPriority w:val="99"/>
    <w:unhideWhenUsed/>
    <w:rsid w:val="0061019F"/>
    <w:pPr>
      <w:tabs>
        <w:tab w:val="center" w:pos="4513"/>
        <w:tab w:val="right" w:pos="9026"/>
      </w:tabs>
    </w:pPr>
  </w:style>
  <w:style w:type="character" w:customStyle="1" w:styleId="FooterChar">
    <w:name w:val="Footer Char"/>
    <w:basedOn w:val="DefaultParagraphFont"/>
    <w:link w:val="Footer"/>
    <w:uiPriority w:val="99"/>
    <w:rsid w:val="0061019F"/>
    <w:rPr>
      <w:rFonts w:ascii="Comic Sans MS" w:eastAsia="Times New Roman"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05083">
      <w:bodyDiv w:val="1"/>
      <w:marLeft w:val="0"/>
      <w:marRight w:val="0"/>
      <w:marTop w:val="0"/>
      <w:marBottom w:val="0"/>
      <w:divBdr>
        <w:top w:val="none" w:sz="0" w:space="0" w:color="auto"/>
        <w:left w:val="none" w:sz="0" w:space="0" w:color="auto"/>
        <w:bottom w:val="none" w:sz="0" w:space="0" w:color="auto"/>
        <w:right w:val="none" w:sz="0" w:space="0" w:color="auto"/>
      </w:divBdr>
    </w:div>
    <w:div w:id="15207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Gemma</dc:creator>
  <cp:lastModifiedBy>Graham Beaver</cp:lastModifiedBy>
  <cp:revision>3</cp:revision>
  <dcterms:created xsi:type="dcterms:W3CDTF">2025-02-13T18:47:00Z</dcterms:created>
  <dcterms:modified xsi:type="dcterms:W3CDTF">2025-02-13T18:48:00Z</dcterms:modified>
</cp:coreProperties>
</file>