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8E" w:rsidRDefault="002F1824" w:rsidP="0062778E">
      <w:pPr>
        <w:jc w:val="center"/>
        <w:rPr>
          <w:rFonts w:ascii="Arial Black" w:hAnsi="Arial Black" w:cs="Arial"/>
        </w:rPr>
      </w:pPr>
      <w:r>
        <w:rPr>
          <w:rFonts w:ascii="Arial Black" w:hAnsi="Arial Black"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4459605</wp:posOffset>
                </wp:positionH>
                <wp:positionV relativeFrom="paragraph">
                  <wp:posOffset>-762000</wp:posOffset>
                </wp:positionV>
                <wp:extent cx="1700530" cy="150495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FC2" w:rsidRDefault="00561760" w:rsidP="0062778E">
                            <w:r w:rsidRPr="00561760">
                              <w:rPr>
                                <w:noProof/>
                                <w:lang w:eastAsia="en-GB"/>
                              </w:rPr>
                              <w:drawing>
                                <wp:inline distT="0" distB="0" distL="0" distR="0">
                                  <wp:extent cx="1152525" cy="1122284"/>
                                  <wp:effectExtent l="0" t="0" r="0" b="1905"/>
                                  <wp:docPr id="4" name="Picture 4" descr="C:\Users\EvanLois\AppData\Local\Microsoft\Windows\INetCache\Content.Outlook\5QLKLYRV\PPG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Lois\AppData\Local\Microsoft\Windows\INetCache\Content.Outlook\5QLKLYRV\PPG logo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353" cy="113185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51.15pt;margin-top:-60pt;width:133.9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QG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" stroked="f">
                <v:textbox>
                  <w:txbxContent>
                    <w:p w:rsidR="00764FC2" w:rsidRDefault="00561760" w:rsidP="0062778E">
                      <w:r w:rsidRPr="00561760">
                        <w:rPr>
                          <w:noProof/>
                          <w:lang w:eastAsia="en-GB"/>
                        </w:rPr>
                        <w:drawing>
                          <wp:inline distT="0" distB="0" distL="0" distR="0">
                            <wp:extent cx="1152525" cy="1122284"/>
                            <wp:effectExtent l="0" t="0" r="0" b="1905"/>
                            <wp:docPr id="4" name="Picture 4" descr="C:\Users\EvanLois\AppData\Local\Microsoft\Windows\INetCache\Content.Outlook\5QLKLYRV\PPG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Lois\AppData\Local\Microsoft\Windows\INetCache\Content.Outlook\5QLKLYRV\PPG logo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353" cy="1131854"/>
                                    </a:xfrm>
                                    <a:prstGeom prst="rect">
                                      <a:avLst/>
                                    </a:prstGeom>
                                    <a:noFill/>
                                    <a:ln>
                                      <a:noFill/>
                                    </a:ln>
                                  </pic:spPr>
                                </pic:pic>
                              </a:graphicData>
                            </a:graphic>
                          </wp:inline>
                        </w:drawing>
                      </w:r>
                    </w:p>
                  </w:txbxContent>
                </v:textbox>
              </v:shape>
            </w:pict>
          </mc:Fallback>
        </mc:AlternateContent>
      </w:r>
      <w:r w:rsidR="0062778E">
        <w:rPr>
          <w:rFonts w:ascii="Arial Black" w:hAnsi="Arial Black" w:cs="Arial"/>
        </w:rPr>
        <w:t xml:space="preserve">HMP ISLE OF WIGHT </w:t>
      </w:r>
    </w:p>
    <w:p w:rsidR="0062778E" w:rsidRDefault="0062778E" w:rsidP="0062778E">
      <w:pPr>
        <w:jc w:val="center"/>
        <w:rPr>
          <w:rFonts w:ascii="Arial Black" w:hAnsi="Arial Black" w:cs="Arial"/>
        </w:rPr>
      </w:pPr>
      <w:r>
        <w:rPr>
          <w:rFonts w:ascii="Arial Black" w:hAnsi="Arial Black" w:cs="Arial"/>
        </w:rPr>
        <w:t>PRISON HEALTH SERVICES</w:t>
      </w:r>
    </w:p>
    <w:p w:rsidR="0062778E" w:rsidRDefault="0062778E">
      <w:pPr>
        <w:jc w:val="center"/>
        <w:rPr>
          <w:rFonts w:ascii="Arial Black" w:hAnsi="Arial Black"/>
          <w:sz w:val="22"/>
        </w:rPr>
      </w:pPr>
    </w:p>
    <w:p w:rsidR="00EE468C" w:rsidRDefault="00EE468C">
      <w:pPr>
        <w:jc w:val="center"/>
        <w:rPr>
          <w:rFonts w:ascii="Arial Black" w:hAnsi="Arial Black"/>
          <w:sz w:val="22"/>
        </w:rPr>
      </w:pPr>
    </w:p>
    <w:p w:rsidR="00EE468C" w:rsidRDefault="00EE468C">
      <w:pPr>
        <w:rPr>
          <w:rFonts w:ascii="Arial Black" w:hAnsi="Arial Black"/>
          <w:sz w:val="22"/>
        </w:rPr>
      </w:pPr>
    </w:p>
    <w:p w:rsidR="0062778E" w:rsidRDefault="0062778E" w:rsidP="0062778E">
      <w:pPr>
        <w:pStyle w:val="BodyTextIndent"/>
        <w:ind w:left="0"/>
        <w:jc w:val="center"/>
        <w:rPr>
          <w:b/>
          <w:bCs/>
        </w:rPr>
      </w:pPr>
    </w:p>
    <w:p w:rsidR="0062778E" w:rsidRDefault="0062778E" w:rsidP="0062778E">
      <w:pPr>
        <w:pStyle w:val="BodyTextIndent"/>
        <w:ind w:left="0"/>
        <w:jc w:val="center"/>
        <w:rPr>
          <w:b/>
          <w:bCs/>
        </w:rPr>
      </w:pPr>
      <w:r>
        <w:rPr>
          <w:b/>
          <w:bCs/>
        </w:rPr>
        <w:t xml:space="preserve">JOB DESCRIPTION </w:t>
      </w:r>
    </w:p>
    <w:p w:rsidR="0062778E" w:rsidRDefault="0062778E" w:rsidP="0062778E">
      <w:pPr>
        <w:pStyle w:val="BodyTextIndent"/>
        <w:ind w:left="0"/>
        <w:rPr>
          <w:b/>
          <w:bCs/>
        </w:rPr>
      </w:pPr>
    </w:p>
    <w:p w:rsidR="0062778E" w:rsidRPr="00C7422E" w:rsidRDefault="0062778E" w:rsidP="0062778E">
      <w:pPr>
        <w:pStyle w:val="BodyTextIndent"/>
        <w:ind w:left="0"/>
        <w:rPr>
          <w:b/>
          <w:bCs/>
          <w:sz w:val="22"/>
          <w:szCs w:val="22"/>
        </w:rPr>
      </w:pPr>
      <w:r w:rsidRPr="00C7422E">
        <w:rPr>
          <w:b/>
          <w:bCs/>
        </w:rPr>
        <w:t>Job Title:</w:t>
      </w:r>
      <w:r w:rsidRPr="00C7422E">
        <w:rPr>
          <w:b/>
          <w:bCs/>
        </w:rPr>
        <w:tab/>
      </w:r>
      <w:r w:rsidRPr="00C7422E">
        <w:rPr>
          <w:b/>
          <w:bCs/>
        </w:rPr>
        <w:tab/>
      </w:r>
      <w:r w:rsidR="000941C4" w:rsidRPr="00C7422E">
        <w:rPr>
          <w:b/>
          <w:bCs/>
        </w:rPr>
        <w:tab/>
      </w:r>
      <w:r w:rsidR="003B277E" w:rsidRPr="00C7422E">
        <w:rPr>
          <w:b/>
          <w:bCs/>
          <w:szCs w:val="20"/>
        </w:rPr>
        <w:t>Dietician</w:t>
      </w:r>
      <w:r w:rsidR="00334A7F" w:rsidRPr="00C7422E">
        <w:rPr>
          <w:b/>
          <w:bCs/>
          <w:szCs w:val="20"/>
        </w:rPr>
        <w:t>- Health in Justice</w:t>
      </w:r>
    </w:p>
    <w:p w:rsidR="0062778E" w:rsidRPr="00C7422E" w:rsidRDefault="0062778E" w:rsidP="0062778E">
      <w:pPr>
        <w:pStyle w:val="BodyTextIndent"/>
        <w:ind w:left="0"/>
        <w:rPr>
          <w:b/>
          <w:bCs/>
        </w:rPr>
      </w:pPr>
    </w:p>
    <w:p w:rsidR="0062778E" w:rsidRPr="00C7422E" w:rsidRDefault="0062778E" w:rsidP="0062778E">
      <w:pPr>
        <w:pStyle w:val="BodyTextIndent"/>
        <w:ind w:left="0"/>
        <w:rPr>
          <w:b/>
          <w:bCs/>
        </w:rPr>
      </w:pPr>
      <w:r w:rsidRPr="00C7422E">
        <w:rPr>
          <w:b/>
          <w:bCs/>
        </w:rPr>
        <w:t>Reports to:</w:t>
      </w:r>
      <w:r w:rsidRPr="00C7422E">
        <w:rPr>
          <w:b/>
          <w:bCs/>
        </w:rPr>
        <w:tab/>
      </w:r>
      <w:r w:rsidRPr="00C7422E">
        <w:rPr>
          <w:b/>
          <w:bCs/>
        </w:rPr>
        <w:tab/>
      </w:r>
      <w:r w:rsidR="000941C4" w:rsidRPr="00C7422E">
        <w:rPr>
          <w:b/>
          <w:bCs/>
        </w:rPr>
        <w:tab/>
      </w:r>
      <w:r w:rsidR="00334A7F" w:rsidRPr="00C7422E">
        <w:rPr>
          <w:b/>
          <w:bCs/>
          <w:szCs w:val="20"/>
        </w:rPr>
        <w:t>Lead Nurse/Modern Matron</w:t>
      </w:r>
    </w:p>
    <w:p w:rsidR="0062778E" w:rsidRPr="00C7422E" w:rsidRDefault="0062778E" w:rsidP="0062778E">
      <w:pPr>
        <w:pStyle w:val="BodyTextIndent"/>
        <w:ind w:left="0"/>
        <w:rPr>
          <w:b/>
          <w:bCs/>
        </w:rPr>
      </w:pPr>
    </w:p>
    <w:p w:rsidR="0062778E" w:rsidRPr="00C7422E" w:rsidRDefault="0062778E" w:rsidP="0062778E">
      <w:pPr>
        <w:pStyle w:val="BodyTextIndent"/>
        <w:ind w:left="0"/>
        <w:rPr>
          <w:b/>
          <w:bCs/>
          <w:szCs w:val="20"/>
        </w:rPr>
      </w:pPr>
      <w:r w:rsidRPr="00C7422E">
        <w:rPr>
          <w:b/>
          <w:bCs/>
        </w:rPr>
        <w:t>Accountable to:</w:t>
      </w:r>
      <w:r w:rsidRPr="00C7422E">
        <w:rPr>
          <w:b/>
          <w:bCs/>
        </w:rPr>
        <w:tab/>
      </w:r>
      <w:r w:rsidR="000941C4" w:rsidRPr="00C7422E">
        <w:rPr>
          <w:b/>
          <w:bCs/>
        </w:rPr>
        <w:tab/>
      </w:r>
      <w:r w:rsidRPr="00C7422E">
        <w:rPr>
          <w:b/>
          <w:bCs/>
          <w:szCs w:val="20"/>
        </w:rPr>
        <w:t>Head of Prison Healthcare</w:t>
      </w:r>
    </w:p>
    <w:p w:rsidR="00334A7F" w:rsidRPr="00C7422E" w:rsidRDefault="00334A7F" w:rsidP="0062778E">
      <w:pPr>
        <w:pStyle w:val="BodyTextIndent"/>
        <w:ind w:left="0"/>
        <w:rPr>
          <w:b/>
          <w:bCs/>
          <w:szCs w:val="20"/>
        </w:rPr>
      </w:pPr>
    </w:p>
    <w:p w:rsidR="00334A7F" w:rsidRPr="00C7422E" w:rsidRDefault="00334A7F" w:rsidP="0062778E">
      <w:pPr>
        <w:pStyle w:val="BodyTextIndent"/>
        <w:ind w:left="0"/>
        <w:rPr>
          <w:b/>
          <w:bCs/>
        </w:rPr>
      </w:pPr>
      <w:r w:rsidRPr="00C7422E">
        <w:rPr>
          <w:b/>
          <w:bCs/>
          <w:szCs w:val="20"/>
        </w:rPr>
        <w:t xml:space="preserve">Location: </w:t>
      </w:r>
      <w:r w:rsidRPr="00C7422E">
        <w:rPr>
          <w:b/>
          <w:bCs/>
          <w:szCs w:val="20"/>
        </w:rPr>
        <w:tab/>
      </w:r>
      <w:r w:rsidRPr="00C7422E">
        <w:rPr>
          <w:b/>
          <w:bCs/>
          <w:szCs w:val="20"/>
        </w:rPr>
        <w:tab/>
      </w:r>
      <w:r w:rsidRPr="00C7422E">
        <w:rPr>
          <w:b/>
          <w:bCs/>
          <w:szCs w:val="20"/>
        </w:rPr>
        <w:tab/>
        <w:t>HMP Isle of Wight</w:t>
      </w:r>
    </w:p>
    <w:p w:rsidR="0062778E" w:rsidRDefault="0062778E" w:rsidP="0062778E">
      <w:pPr>
        <w:pStyle w:val="BodyTextIndent"/>
        <w:ind w:left="0"/>
        <w:rPr>
          <w:b/>
          <w:bCs/>
        </w:rPr>
      </w:pPr>
    </w:p>
    <w:p w:rsidR="00334A7F" w:rsidRDefault="00334A7F" w:rsidP="0062778E">
      <w:pPr>
        <w:pStyle w:val="BodyTextIndent"/>
        <w:ind w:left="0"/>
        <w:rPr>
          <w:b/>
          <w:bCs/>
        </w:rPr>
      </w:pPr>
    </w:p>
    <w:p w:rsidR="004E29DF" w:rsidRPr="00334A7F" w:rsidRDefault="004E29DF" w:rsidP="004E29DF">
      <w:pPr>
        <w:jc w:val="both"/>
        <w:rPr>
          <w:rFonts w:ascii="Arial" w:hAnsi="Arial" w:cs="Arial"/>
          <w:bCs/>
          <w:sz w:val="22"/>
          <w:szCs w:val="22"/>
        </w:rPr>
      </w:pPr>
      <w:r w:rsidRPr="00334A7F">
        <w:rPr>
          <w:rFonts w:ascii="Arial" w:hAnsi="Arial" w:cs="Arial"/>
          <w:bCs/>
          <w:sz w:val="22"/>
          <w:szCs w:val="22"/>
        </w:rPr>
        <w:t xml:space="preserve">Key working relationships: Prisoners; Healthcare and Prison staff including support staff; operational management; nursing staff, medical staff, other clinical staff, governors, officers, gym and catering staff; other </w:t>
      </w:r>
      <w:r w:rsidR="003B277E">
        <w:rPr>
          <w:rFonts w:ascii="Arial" w:hAnsi="Arial" w:cs="Arial"/>
          <w:bCs/>
          <w:sz w:val="22"/>
          <w:szCs w:val="22"/>
        </w:rPr>
        <w:t>dietic</w:t>
      </w:r>
      <w:r w:rsidR="003B277E" w:rsidRPr="00334A7F">
        <w:rPr>
          <w:rFonts w:ascii="Arial" w:hAnsi="Arial" w:cs="Arial"/>
          <w:bCs/>
          <w:sz w:val="22"/>
          <w:szCs w:val="22"/>
        </w:rPr>
        <w:t>ians</w:t>
      </w:r>
      <w:r w:rsidRPr="00334A7F">
        <w:rPr>
          <w:rFonts w:ascii="Arial" w:hAnsi="Arial" w:cs="Arial"/>
          <w:bCs/>
          <w:sz w:val="22"/>
          <w:szCs w:val="22"/>
        </w:rPr>
        <w:t xml:space="preserve"> both within and outside of the trust</w:t>
      </w:r>
      <w:r w:rsidR="00334A7F" w:rsidRPr="00334A7F">
        <w:rPr>
          <w:rFonts w:ascii="Arial" w:hAnsi="Arial" w:cs="Arial"/>
          <w:bCs/>
          <w:sz w:val="22"/>
          <w:szCs w:val="22"/>
        </w:rPr>
        <w:t>.</w:t>
      </w:r>
    </w:p>
    <w:p w:rsidR="00334A7F" w:rsidRPr="00334A7F" w:rsidRDefault="00334A7F" w:rsidP="004E29DF">
      <w:pPr>
        <w:jc w:val="both"/>
        <w:rPr>
          <w:rFonts w:ascii="Arial" w:hAnsi="Arial" w:cs="Arial"/>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Job Purpose:</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 xml:space="preserve">To develop and provide a quality dietetic service appropriate to the prison and </w:t>
      </w:r>
      <w:r w:rsidR="00334A7F">
        <w:rPr>
          <w:rFonts w:ascii="Arial" w:hAnsi="Arial" w:cs="Arial"/>
          <w:bCs/>
          <w:sz w:val="22"/>
          <w:szCs w:val="22"/>
        </w:rPr>
        <w:t xml:space="preserve">provide equity of care to that provided </w:t>
      </w:r>
      <w:r w:rsidRPr="00334A7F">
        <w:rPr>
          <w:rFonts w:ascii="Arial" w:hAnsi="Arial" w:cs="Arial"/>
          <w:bCs/>
          <w:sz w:val="22"/>
          <w:szCs w:val="22"/>
        </w:rPr>
        <w:t xml:space="preserve"> in the </w:t>
      </w:r>
      <w:r w:rsidR="00334A7F">
        <w:rPr>
          <w:rFonts w:ascii="Arial" w:hAnsi="Arial" w:cs="Arial"/>
          <w:bCs/>
          <w:sz w:val="22"/>
          <w:szCs w:val="22"/>
        </w:rPr>
        <w:t xml:space="preserve"> wider </w:t>
      </w:r>
      <w:r w:rsidRPr="00334A7F">
        <w:rPr>
          <w:rFonts w:ascii="Arial" w:hAnsi="Arial" w:cs="Arial"/>
          <w:bCs/>
          <w:sz w:val="22"/>
          <w:szCs w:val="22"/>
        </w:rPr>
        <w:t>community</w:t>
      </w:r>
      <w:r w:rsidR="00334A7F">
        <w:rPr>
          <w:rFonts w:ascii="Arial" w:hAnsi="Arial" w:cs="Arial"/>
          <w:bCs/>
          <w:sz w:val="22"/>
          <w:szCs w:val="22"/>
        </w:rPr>
        <w:t>.</w:t>
      </w:r>
      <w:r w:rsidRPr="00334A7F">
        <w:rPr>
          <w:rFonts w:ascii="Arial" w:hAnsi="Arial" w:cs="Arial"/>
          <w:bCs/>
          <w:sz w:val="22"/>
          <w:szCs w:val="22"/>
        </w:rPr>
        <w:t xml:space="preserve"> </w:t>
      </w:r>
    </w:p>
    <w:p w:rsidR="004E29DF" w:rsidRPr="004E29DF" w:rsidRDefault="004E29DF" w:rsidP="004E29DF">
      <w:pPr>
        <w:jc w:val="both"/>
        <w:rPr>
          <w:rFonts w:ascii="Arial" w:hAnsi="Arial" w:cs="Arial"/>
          <w:b/>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The </w:t>
      </w:r>
      <w:r w:rsidR="003B277E" w:rsidRPr="004E29DF">
        <w:rPr>
          <w:rFonts w:ascii="Arial" w:hAnsi="Arial" w:cs="Arial"/>
          <w:b/>
          <w:bCs/>
          <w:sz w:val="22"/>
          <w:szCs w:val="22"/>
        </w:rPr>
        <w:t>post holder</w:t>
      </w:r>
      <w:r w:rsidRPr="004E29DF">
        <w:rPr>
          <w:rFonts w:ascii="Arial" w:hAnsi="Arial" w:cs="Arial"/>
          <w:b/>
          <w:bCs/>
          <w:sz w:val="22"/>
          <w:szCs w:val="22"/>
        </w:rPr>
        <w:t xml:space="preserve"> will be expected to: </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Be responsible for the nutrition and dietetic service and nutritional managem</w:t>
      </w:r>
      <w:r w:rsidR="00175706">
        <w:rPr>
          <w:rFonts w:ascii="Arial" w:hAnsi="Arial" w:cs="Arial"/>
          <w:bCs/>
          <w:sz w:val="22"/>
          <w:szCs w:val="22"/>
        </w:rPr>
        <w:t>ent of patients across the</w:t>
      </w:r>
      <w:r w:rsidRPr="00334A7F">
        <w:rPr>
          <w:rFonts w:ascii="Arial" w:hAnsi="Arial" w:cs="Arial"/>
          <w:bCs/>
          <w:sz w:val="22"/>
          <w:szCs w:val="22"/>
        </w:rPr>
        <w:t xml:space="preserve"> prison sites </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Inform service developments by establishing key concerns for the population through research, policy, healthcare and prisoners</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Ensure good communication regarding forward planning, organisation and management of D</w:t>
      </w:r>
      <w:r w:rsidR="00175706">
        <w:rPr>
          <w:rFonts w:ascii="Arial" w:hAnsi="Arial" w:cs="Arial"/>
          <w:bCs/>
          <w:sz w:val="22"/>
          <w:szCs w:val="22"/>
        </w:rPr>
        <w:t>ietetics Service across the</w:t>
      </w:r>
      <w:r w:rsidRPr="00334A7F">
        <w:rPr>
          <w:rFonts w:ascii="Arial" w:hAnsi="Arial" w:cs="Arial"/>
          <w:bCs/>
          <w:sz w:val="22"/>
          <w:szCs w:val="22"/>
        </w:rPr>
        <w:t xml:space="preserve"> sites</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 xml:space="preserve">Act as liaison re nutritional considerations within the prison and healthcare teams </w:t>
      </w:r>
    </w:p>
    <w:p w:rsidR="004E29DF" w:rsidRPr="00334A7F" w:rsidRDefault="004E29DF" w:rsidP="004E29DF">
      <w:pPr>
        <w:numPr>
          <w:ilvl w:val="0"/>
          <w:numId w:val="7"/>
        </w:numPr>
        <w:jc w:val="both"/>
        <w:rPr>
          <w:rFonts w:ascii="Arial" w:hAnsi="Arial" w:cs="Arial"/>
          <w:bCs/>
          <w:sz w:val="22"/>
          <w:szCs w:val="22"/>
        </w:rPr>
      </w:pPr>
      <w:r w:rsidRPr="00334A7F">
        <w:rPr>
          <w:rFonts w:ascii="Arial" w:hAnsi="Arial" w:cs="Arial"/>
          <w:bCs/>
          <w:sz w:val="22"/>
          <w:szCs w:val="22"/>
        </w:rPr>
        <w:t xml:space="preserve">Be a proactive member of the senior healthcare team </w:t>
      </w:r>
    </w:p>
    <w:p w:rsidR="004E29DF" w:rsidRPr="00334A7F" w:rsidRDefault="004E29DF" w:rsidP="004E29DF">
      <w:pPr>
        <w:jc w:val="both"/>
        <w:rPr>
          <w:rFonts w:ascii="Arial" w:hAnsi="Arial" w:cs="Arial"/>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Main duties/key result areas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be responsible for the development and provision of a specialist, evidence based, dietetic nutrition service.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Provide expert dietetic advice to the multidisciplinary team through attendance and participation in multidisciplinary team and complex case meetings.</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Provide expert advice to clinicians, patients and the prison team regarding provision of nutritional support for patients based on clinical evidence. This will involve nutritional assessment, to include the analysis of nutritional intake and the calculation of nutritional requirements based on the interpretation of clinical diagnosis, clinical biochemistry, physical presentation and anthropometry techniques.</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provide highly complex nutrition counselling using complex strategies (such as cognitive behavioural therapy and motivational skills) to engage, educate and reassure patients, helping to overcome barriers to change - particularly where there is non-compliance.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utilise communication, interpersonal and </w:t>
      </w:r>
      <w:bookmarkStart w:id="0" w:name="_GoBack"/>
      <w:r w:rsidRPr="00175706">
        <w:rPr>
          <w:rFonts w:ascii="Arial" w:hAnsi="Arial" w:cs="Arial"/>
          <w:bCs/>
          <w:sz w:val="22"/>
          <w:szCs w:val="22"/>
        </w:rPr>
        <w:t xml:space="preserve">teaching skills to educate the diverse and multicultural population including those with challenging behaviour or communication difficulties. </w:t>
      </w:r>
    </w:p>
    <w:bookmarkEnd w:id="0"/>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use these skills to help patients understand the essential, highly complex dietary information both on a one to one basis and in groups. </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lastRenderedPageBreak/>
        <w:t xml:space="preserve">To liaise with the clinicians </w:t>
      </w:r>
      <w:r w:rsidR="003B277E">
        <w:rPr>
          <w:rFonts w:ascii="Arial" w:hAnsi="Arial" w:cs="Arial"/>
          <w:bCs/>
          <w:sz w:val="22"/>
          <w:szCs w:val="22"/>
        </w:rPr>
        <w:t xml:space="preserve">re </w:t>
      </w:r>
      <w:r w:rsidRPr="00175706">
        <w:rPr>
          <w:rFonts w:ascii="Arial" w:hAnsi="Arial" w:cs="Arial"/>
          <w:bCs/>
          <w:sz w:val="22"/>
          <w:szCs w:val="22"/>
        </w:rPr>
        <w:t>prescribing of nutritional supplements (Borderline substances), monitoring and on-going use in line with guidance</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be responsible for ensuring that patients have consented prior to dietetic intervention in line with professional guidelines, which is of particular importance when working with patients with difficulties in understanding the purpose of dietetic intervention. </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liaise with healthcare staff to ensure enteral feed regimens take into consideration medication and therapy. To ensure that healthcare staff are familiar with and adhere to the regimen, so the patient receives sufficient feed and fluid to meet calculated requirements. </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To communicate effectively with medical, nursing, other clinical and prison staff. To attend appropriate meetings, providing highly specialised expert advice concerning the dietary management of patients.</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be involved in the design of nutrition screening tools and the education of healthcare staff to use these tools. </w:t>
      </w:r>
    </w:p>
    <w:p w:rsidR="004E29DF" w:rsidRPr="00175706" w:rsidRDefault="004E29DF" w:rsidP="004E29DF">
      <w:pPr>
        <w:jc w:val="both"/>
        <w:rPr>
          <w:rFonts w:ascii="Arial" w:hAnsi="Arial" w:cs="Arial"/>
          <w:bCs/>
          <w:sz w:val="22"/>
          <w:szCs w:val="22"/>
        </w:rPr>
      </w:pP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To communicate and liaise with healthcare team re nutritional management of outpatients and where necessary providing information and education to clinicians, patients and prison staff</w:t>
      </w:r>
    </w:p>
    <w:p w:rsidR="004E29DF" w:rsidRPr="004E29DF" w:rsidRDefault="004E29DF" w:rsidP="004E29DF">
      <w:pPr>
        <w:jc w:val="both"/>
        <w:rPr>
          <w:rFonts w:ascii="Arial" w:hAnsi="Arial" w:cs="Arial"/>
          <w:b/>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Health Promotion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Identify health promotion need from needs assessments and wider research, policy and health inequalities literature.</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Work with healthcare and prison staff on relevant health promotion initiatives including nutritional education around Food Provision.</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Enable opportunities for prisoners to build knowledge skills and confidence in making healthy choices in prison and beyond</w:t>
      </w:r>
    </w:p>
    <w:p w:rsidR="004E29DF" w:rsidRPr="004E29DF" w:rsidRDefault="004E29DF" w:rsidP="004E29DF">
      <w:pPr>
        <w:jc w:val="both"/>
        <w:rPr>
          <w:rFonts w:ascii="Arial" w:hAnsi="Arial" w:cs="Arial"/>
          <w:b/>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Education &amp; Training, Research &amp; Audit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To develop, implement and audit innovative methods of delivering education sessions, such as group and interdisciplinary work</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work with healthcare on relevant policy/guideline development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research, develop, produce and publish evidence-based departmental literature in the area of specialisation, including use of patient forums.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develop and lead nutrition teaching programmes for healthcare and prison staff, alone or in conjunction with other professional staff.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develop and lead the teaching of the nutritional management in offender health as opportunities arise.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actively participate in the departmental working groups to improve dietetic services as required.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provide regional teaching of qualified </w:t>
      </w:r>
      <w:r w:rsidR="003B277E" w:rsidRPr="00175706">
        <w:rPr>
          <w:rFonts w:ascii="Arial" w:hAnsi="Arial" w:cs="Arial"/>
          <w:bCs/>
          <w:sz w:val="22"/>
          <w:szCs w:val="22"/>
        </w:rPr>
        <w:t>dieticians</w:t>
      </w:r>
      <w:r w:rsidRPr="00175706">
        <w:rPr>
          <w:rFonts w:ascii="Arial" w:hAnsi="Arial" w:cs="Arial"/>
          <w:bCs/>
          <w:sz w:val="22"/>
          <w:szCs w:val="22"/>
        </w:rPr>
        <w:t xml:space="preserve"> within the area of offender health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To work collaboratively with the dietetic services based within the neighbouring hospitals and the community.</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participate in the training and assessment of student </w:t>
      </w:r>
      <w:r w:rsidR="003B277E" w:rsidRPr="00175706">
        <w:rPr>
          <w:rFonts w:ascii="Arial" w:hAnsi="Arial" w:cs="Arial"/>
          <w:bCs/>
          <w:sz w:val="22"/>
          <w:szCs w:val="22"/>
        </w:rPr>
        <w:t>dieticians</w:t>
      </w:r>
      <w:r w:rsidRPr="00175706">
        <w:rPr>
          <w:rFonts w:ascii="Arial" w:hAnsi="Arial" w:cs="Arial"/>
          <w:bCs/>
          <w:sz w:val="22"/>
          <w:szCs w:val="22"/>
        </w:rPr>
        <w:t xml:space="preserve">.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 xml:space="preserve">To contribute to operational and strategic planning for healthcare within the trust, with an annual service review and presentation to wider team. </w:t>
      </w:r>
    </w:p>
    <w:p w:rsidR="004E29DF" w:rsidRPr="00175706" w:rsidRDefault="004E29DF" w:rsidP="004E29DF">
      <w:pPr>
        <w:numPr>
          <w:ilvl w:val="0"/>
          <w:numId w:val="7"/>
        </w:numPr>
        <w:jc w:val="both"/>
        <w:rPr>
          <w:rFonts w:ascii="Arial" w:hAnsi="Arial" w:cs="Arial"/>
          <w:bCs/>
          <w:sz w:val="22"/>
          <w:szCs w:val="22"/>
        </w:rPr>
      </w:pPr>
      <w:r w:rsidRPr="00175706">
        <w:rPr>
          <w:rFonts w:ascii="Arial" w:hAnsi="Arial" w:cs="Arial"/>
          <w:bCs/>
          <w:sz w:val="22"/>
          <w:szCs w:val="22"/>
        </w:rPr>
        <w:t>To initiate and participate in regular research and audit within the area of offender health in line with departmental research and audit procedures. This includes co-ordination and supervision of research projects for undergraduate dietetic students. It will be expected that any relevant findings should be published or presented at appropriate conferences</w:t>
      </w:r>
      <w:r w:rsidR="003B277E" w:rsidRPr="00175706">
        <w:rPr>
          <w:rFonts w:ascii="Arial" w:hAnsi="Arial" w:cs="Arial"/>
          <w:bCs/>
          <w:sz w:val="22"/>
          <w:szCs w:val="22"/>
        </w:rPr>
        <w:t>.</w:t>
      </w:r>
    </w:p>
    <w:p w:rsidR="004E29DF" w:rsidRPr="004E29DF" w:rsidRDefault="004E29DF" w:rsidP="004E29DF">
      <w:pPr>
        <w:jc w:val="both"/>
        <w:rPr>
          <w:rFonts w:ascii="Arial" w:hAnsi="Arial" w:cs="Arial"/>
          <w:b/>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Professional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lastRenderedPageBreak/>
        <w:t xml:space="preserve">To maintain good communication with the designated line manager about all aspects of this post and its duties.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be proficient in the use of highly complex dietary analysis software (Nutritics) and the interpretation of results gained from it.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be able to use basic software packages such as Microsoft Word and Excel and to use the Electronic Patient Record (SystmOne).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ensure safe practice through development of a caseload management plan.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undertake risk assessment and reporting of critical incidents as outlined in the Trust policy.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take responsibility for ongoing clinical excellence through evidence-based practice and development of standards, policies and guidelines in conjunction with the departmental standards committee.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advise and liaise with the catering staff concerning the dietary needs for patients with additional nutritional requirements and to assist in instructing chefs on preparation of special meals as required.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Make recommendations to the site Catering Manager.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To be an active member of the BDA and specialist interest groups</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be an active team member of the Healthcare team participating in departmental developments and projects and attending staff and continuing professional development meetings.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comply with professional codes of practice, professional guidelines and departmental policies. </w:t>
      </w:r>
    </w:p>
    <w:p w:rsidR="004E29DF" w:rsidRPr="004E29DF" w:rsidRDefault="004E29DF" w:rsidP="004E29DF">
      <w:pPr>
        <w:jc w:val="both"/>
        <w:rPr>
          <w:rFonts w:ascii="Arial" w:hAnsi="Arial" w:cs="Arial"/>
          <w:b/>
          <w:bCs/>
          <w:sz w:val="22"/>
          <w:szCs w:val="22"/>
        </w:rPr>
      </w:pPr>
    </w:p>
    <w:p w:rsidR="004E29DF" w:rsidRPr="004E29DF" w:rsidRDefault="004E29DF" w:rsidP="004E29DF">
      <w:pPr>
        <w:jc w:val="both"/>
        <w:rPr>
          <w:rFonts w:ascii="Arial" w:hAnsi="Arial" w:cs="Arial"/>
          <w:b/>
          <w:bCs/>
          <w:sz w:val="22"/>
          <w:szCs w:val="22"/>
        </w:rPr>
      </w:pPr>
      <w:r w:rsidRPr="004E29DF">
        <w:rPr>
          <w:rFonts w:ascii="Arial" w:hAnsi="Arial" w:cs="Arial"/>
          <w:b/>
          <w:bCs/>
          <w:sz w:val="22"/>
          <w:szCs w:val="22"/>
        </w:rPr>
        <w:t xml:space="preserve">General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keep statistics and written records of all patient contacts in accordance with </w:t>
      </w:r>
      <w:r w:rsidR="00561760">
        <w:rPr>
          <w:rFonts w:ascii="Arial" w:hAnsi="Arial" w:cs="Arial"/>
          <w:bCs/>
          <w:sz w:val="22"/>
          <w:szCs w:val="22"/>
        </w:rPr>
        <w:t>Practice Plus Group</w:t>
      </w:r>
      <w:r w:rsidR="00C7422E" w:rsidRPr="00C7422E">
        <w:rPr>
          <w:rFonts w:ascii="Arial" w:hAnsi="Arial" w:cs="Arial"/>
          <w:bCs/>
          <w:sz w:val="22"/>
          <w:szCs w:val="22"/>
        </w:rPr>
        <w:t xml:space="preserve"> </w:t>
      </w:r>
      <w:r w:rsidRPr="00C7422E">
        <w:rPr>
          <w:rFonts w:ascii="Arial" w:hAnsi="Arial" w:cs="Arial"/>
          <w:bCs/>
          <w:sz w:val="22"/>
          <w:szCs w:val="22"/>
        </w:rPr>
        <w:t>and departmental standards for record keeping.</w:t>
      </w:r>
    </w:p>
    <w:p w:rsidR="00C7422E"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w:t>
      </w:r>
      <w:r w:rsidR="00C7422E" w:rsidRPr="00C7422E">
        <w:rPr>
          <w:rFonts w:ascii="Arial" w:hAnsi="Arial" w:cs="Arial"/>
          <w:bCs/>
          <w:sz w:val="22"/>
          <w:szCs w:val="22"/>
        </w:rPr>
        <w:t>follow</w:t>
      </w:r>
      <w:r w:rsidRPr="00C7422E">
        <w:rPr>
          <w:rFonts w:ascii="Arial" w:hAnsi="Arial" w:cs="Arial"/>
          <w:bCs/>
          <w:sz w:val="22"/>
          <w:szCs w:val="22"/>
        </w:rPr>
        <w:t xml:space="preserve"> </w:t>
      </w:r>
      <w:r w:rsidR="00C7422E" w:rsidRPr="00C7422E">
        <w:rPr>
          <w:rFonts w:ascii="Arial" w:hAnsi="Arial" w:cs="Arial"/>
          <w:bCs/>
          <w:sz w:val="22"/>
          <w:szCs w:val="22"/>
        </w:rPr>
        <w:t xml:space="preserve">patient </w:t>
      </w:r>
      <w:r w:rsidRPr="00C7422E">
        <w:rPr>
          <w:rFonts w:ascii="Arial" w:hAnsi="Arial" w:cs="Arial"/>
          <w:bCs/>
          <w:sz w:val="22"/>
          <w:szCs w:val="22"/>
        </w:rPr>
        <w:t>confidentiality</w:t>
      </w:r>
      <w:r w:rsidR="00C7422E" w:rsidRPr="00C7422E">
        <w:rPr>
          <w:rFonts w:ascii="Arial" w:hAnsi="Arial" w:cs="Arial"/>
          <w:bCs/>
          <w:sz w:val="22"/>
          <w:szCs w:val="22"/>
        </w:rPr>
        <w:t xml:space="preserve"> guidance</w:t>
      </w:r>
      <w:r w:rsidRPr="00C7422E">
        <w:rPr>
          <w:rFonts w:ascii="Arial" w:hAnsi="Arial" w:cs="Arial"/>
          <w:bCs/>
          <w:sz w:val="22"/>
          <w:szCs w:val="22"/>
        </w:rPr>
        <w:t xml:space="preserve"> in accordance with the </w:t>
      </w:r>
      <w:r w:rsidR="00561760">
        <w:rPr>
          <w:rFonts w:ascii="Arial" w:hAnsi="Arial" w:cs="Arial"/>
          <w:bCs/>
          <w:sz w:val="22"/>
          <w:szCs w:val="22"/>
        </w:rPr>
        <w:t>Practice Plus Group</w:t>
      </w:r>
      <w:r w:rsidRPr="00C7422E">
        <w:rPr>
          <w:rFonts w:ascii="Arial" w:hAnsi="Arial" w:cs="Arial"/>
          <w:bCs/>
          <w:sz w:val="22"/>
          <w:szCs w:val="22"/>
        </w:rPr>
        <w:t xml:space="preserve"> policy</w:t>
      </w:r>
      <w:r w:rsidR="00C7422E" w:rsidRPr="00C7422E">
        <w:rPr>
          <w:rFonts w:ascii="Arial" w:hAnsi="Arial" w:cs="Arial"/>
          <w:bCs/>
          <w:sz w:val="22"/>
          <w:szCs w:val="22"/>
        </w:rPr>
        <w:t xml:space="preserve"> and Information sharing guidance</w:t>
      </w:r>
      <w:r w:rsidRPr="00C7422E">
        <w:rPr>
          <w:rFonts w:ascii="Arial" w:hAnsi="Arial" w:cs="Arial"/>
          <w:bCs/>
          <w:sz w:val="22"/>
          <w:szCs w:val="22"/>
        </w:rPr>
        <w:t xml:space="preserve"> and Health Professions Council standards</w:t>
      </w:r>
      <w:r w:rsidR="00C7422E" w:rsidRPr="00C7422E">
        <w:rPr>
          <w:rFonts w:ascii="Arial" w:hAnsi="Arial" w:cs="Arial"/>
          <w:bCs/>
          <w:sz w:val="22"/>
          <w:szCs w:val="22"/>
        </w:rPr>
        <w:t xml:space="preserve">.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participate fully in the appraisal process and develop a strategy for continuing professional development encompassing a portfolio-based assessment in line with national legislation.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carry out good office practice in accordance with the department’s policies and procedures.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work in other areas as required.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have responsibility for the Health, Safety and Welfare of self and others and to comply at all times with the requirement of the Health and Safety Regulations.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work in accordance with the </w:t>
      </w:r>
      <w:r w:rsidR="00561760">
        <w:rPr>
          <w:rFonts w:ascii="Arial" w:hAnsi="Arial" w:cs="Arial"/>
          <w:bCs/>
          <w:sz w:val="22"/>
          <w:szCs w:val="22"/>
        </w:rPr>
        <w:t>Practice Plus Group</w:t>
      </w:r>
      <w:r w:rsidR="00C7422E" w:rsidRPr="00C7422E">
        <w:rPr>
          <w:rFonts w:ascii="Arial" w:hAnsi="Arial" w:cs="Arial"/>
          <w:bCs/>
          <w:sz w:val="22"/>
          <w:szCs w:val="22"/>
        </w:rPr>
        <w:t xml:space="preserve">’s </w:t>
      </w:r>
      <w:r w:rsidRPr="00C7422E">
        <w:rPr>
          <w:rFonts w:ascii="Arial" w:hAnsi="Arial" w:cs="Arial"/>
          <w:bCs/>
          <w:sz w:val="22"/>
          <w:szCs w:val="22"/>
        </w:rPr>
        <w:t>Equal Opportunities policy to eliminate unlawful discrimination in relation to employment and service delivery.</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ensure skills are up-to-date and relevant to the role, to follow relevant policies and professional codes and to maintain registration where this is a requirement of the role. </w:t>
      </w:r>
    </w:p>
    <w:p w:rsidR="004E29DF" w:rsidRPr="00C7422E" w:rsidRDefault="004E29DF" w:rsidP="004E29DF">
      <w:pPr>
        <w:numPr>
          <w:ilvl w:val="0"/>
          <w:numId w:val="7"/>
        </w:numPr>
        <w:jc w:val="both"/>
        <w:rPr>
          <w:rFonts w:ascii="Arial" w:hAnsi="Arial" w:cs="Arial"/>
          <w:bCs/>
          <w:sz w:val="22"/>
          <w:szCs w:val="22"/>
        </w:rPr>
      </w:pPr>
      <w:r w:rsidRPr="00C7422E">
        <w:rPr>
          <w:rFonts w:ascii="Arial" w:hAnsi="Arial" w:cs="Arial"/>
          <w:bCs/>
          <w:sz w:val="22"/>
          <w:szCs w:val="22"/>
        </w:rPr>
        <w:t xml:space="preserve">To undertake such duties as may be required from time to time as are consistent with the responsibilities of the grade and the needs of the service. </w:t>
      </w:r>
    </w:p>
    <w:p w:rsidR="00C7422E" w:rsidRPr="00C7422E" w:rsidRDefault="00C7422E" w:rsidP="004E29DF">
      <w:pPr>
        <w:numPr>
          <w:ilvl w:val="0"/>
          <w:numId w:val="7"/>
        </w:numPr>
        <w:jc w:val="both"/>
        <w:rPr>
          <w:rFonts w:ascii="Arial" w:hAnsi="Arial" w:cs="Arial"/>
          <w:bCs/>
          <w:sz w:val="22"/>
          <w:szCs w:val="22"/>
        </w:rPr>
      </w:pPr>
      <w:r w:rsidRPr="00C7422E">
        <w:rPr>
          <w:rFonts w:ascii="Arial" w:hAnsi="Arial" w:cs="Arial"/>
          <w:bCs/>
          <w:sz w:val="22"/>
          <w:szCs w:val="22"/>
        </w:rPr>
        <w:t>To work in accordance with  relevant Prison PSIs and PSOs</w:t>
      </w:r>
    </w:p>
    <w:p w:rsidR="00EE468C" w:rsidRDefault="00EE468C">
      <w:pPr>
        <w:jc w:val="both"/>
        <w:rPr>
          <w:rFonts w:ascii="Arial" w:hAnsi="Arial" w:cs="Arial"/>
          <w:sz w:val="20"/>
        </w:rPr>
      </w:pPr>
    </w:p>
    <w:p w:rsidR="00EE468C" w:rsidRDefault="00EE468C">
      <w:pPr>
        <w:jc w:val="both"/>
        <w:rPr>
          <w:rFonts w:ascii="Arial Black" w:hAnsi="Arial Black" w:cs="Arial"/>
          <w:sz w:val="20"/>
        </w:rPr>
      </w:pPr>
    </w:p>
    <w:p w:rsidR="00EE468C" w:rsidRDefault="00EE468C">
      <w:pPr>
        <w:ind w:left="4320" w:firstLine="720"/>
        <w:jc w:val="both"/>
        <w:rPr>
          <w:rFonts w:ascii="Arial" w:hAnsi="Arial" w:cs="Arial"/>
          <w:sz w:val="20"/>
        </w:rPr>
      </w:pPr>
    </w:p>
    <w:p w:rsidR="00EE468C" w:rsidRDefault="00EE468C">
      <w:pPr>
        <w:ind w:left="4320" w:firstLine="720"/>
        <w:jc w:val="both"/>
        <w:rPr>
          <w:rFonts w:ascii="Arial" w:hAnsi="Arial" w:cs="Arial"/>
          <w:sz w:val="20"/>
        </w:rPr>
      </w:pPr>
    </w:p>
    <w:p w:rsidR="00EE468C" w:rsidRDefault="00EE468C">
      <w:pPr>
        <w:jc w:val="both"/>
        <w:rPr>
          <w:rFonts w:ascii="Arial" w:hAnsi="Arial" w:cs="Arial"/>
          <w:sz w:val="20"/>
        </w:rPr>
      </w:pPr>
    </w:p>
    <w:p w:rsidR="00C7422E" w:rsidRDefault="00C7422E" w:rsidP="003D6FB3">
      <w:pPr>
        <w:jc w:val="center"/>
        <w:rPr>
          <w:rFonts w:ascii="Arial Black" w:hAnsi="Arial Black" w:cs="Arial"/>
        </w:rPr>
      </w:pPr>
    </w:p>
    <w:p w:rsidR="00C7422E" w:rsidRDefault="00C7422E" w:rsidP="003D6FB3">
      <w:pPr>
        <w:jc w:val="center"/>
        <w:rPr>
          <w:rFonts w:ascii="Arial Black" w:hAnsi="Arial Black" w:cs="Arial"/>
        </w:rPr>
      </w:pPr>
    </w:p>
    <w:p w:rsidR="00C7422E" w:rsidRDefault="00C7422E" w:rsidP="003D6FB3">
      <w:pPr>
        <w:jc w:val="center"/>
        <w:rPr>
          <w:rFonts w:ascii="Arial Black" w:hAnsi="Arial Black" w:cs="Arial"/>
        </w:rPr>
      </w:pPr>
    </w:p>
    <w:p w:rsidR="00C7422E" w:rsidRDefault="00C7422E" w:rsidP="003D6FB3">
      <w:pPr>
        <w:jc w:val="center"/>
        <w:rPr>
          <w:rFonts w:ascii="Arial Black" w:hAnsi="Arial Black" w:cs="Arial"/>
        </w:rPr>
      </w:pPr>
    </w:p>
    <w:p w:rsidR="003B277E" w:rsidRDefault="003B277E" w:rsidP="003D6FB3">
      <w:pPr>
        <w:jc w:val="center"/>
        <w:rPr>
          <w:rFonts w:ascii="Arial Black" w:hAnsi="Arial Black" w:cs="Arial"/>
        </w:rPr>
      </w:pPr>
    </w:p>
    <w:p w:rsidR="003D6FB3" w:rsidRDefault="002F1824" w:rsidP="003D6FB3">
      <w:pPr>
        <w:jc w:val="center"/>
        <w:rPr>
          <w:rFonts w:ascii="Arial Black" w:hAnsi="Arial Black" w:cs="Arial"/>
        </w:rPr>
      </w:pPr>
      <w:r>
        <w:rPr>
          <w:rFonts w:ascii="Arial Black" w:hAnsi="Arial Black" w:cs="Arial"/>
          <w:noProof/>
          <w:lang w:eastAsia="en-GB"/>
        </w:rPr>
        <w:lastRenderedPageBreak/>
        <mc:AlternateContent>
          <mc:Choice Requires="wps">
            <w:drawing>
              <wp:anchor distT="0" distB="0" distL="114300" distR="114300" simplePos="0" relativeHeight="251672576" behindDoc="0" locked="0" layoutInCell="1" allowOverlap="1" wp14:anchorId="195A5885" wp14:editId="3A02A003">
                <wp:simplePos x="0" y="0"/>
                <wp:positionH relativeFrom="column">
                  <wp:posOffset>3815715</wp:posOffset>
                </wp:positionH>
                <wp:positionV relativeFrom="paragraph">
                  <wp:posOffset>-766445</wp:posOffset>
                </wp:positionV>
                <wp:extent cx="2348230" cy="65214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FC2" w:rsidRDefault="00764FC2" w:rsidP="003D6F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A5885" id="Text Box 16" o:spid="_x0000_s1027" type="#_x0000_t202" style="position:absolute;left:0;text-align:left;margin-left:300.45pt;margin-top:-60.35pt;width:184.9pt;height:5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nNhgIAABc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" stroked="f">
                <v:textbox>
                  <w:txbxContent>
                    <w:p w:rsidR="00764FC2" w:rsidRDefault="00764FC2" w:rsidP="003D6FB3"/>
                  </w:txbxContent>
                </v:textbox>
              </v:shape>
            </w:pict>
          </mc:Fallback>
        </mc:AlternateContent>
      </w:r>
      <w:r w:rsidR="003D6FB3">
        <w:rPr>
          <w:rFonts w:ascii="Arial Black" w:hAnsi="Arial Black" w:cs="Arial"/>
        </w:rPr>
        <w:t xml:space="preserve">HMP ISLE OF WIGHT </w:t>
      </w:r>
    </w:p>
    <w:p w:rsidR="003D6FB3" w:rsidRDefault="003D6FB3" w:rsidP="003D6FB3">
      <w:pPr>
        <w:jc w:val="center"/>
        <w:rPr>
          <w:rFonts w:ascii="Arial Black" w:hAnsi="Arial Black" w:cs="Arial"/>
        </w:rPr>
      </w:pPr>
      <w:r>
        <w:rPr>
          <w:rFonts w:ascii="Arial Black" w:hAnsi="Arial Black" w:cs="Arial"/>
        </w:rPr>
        <w:t>PRISON HEALTH SERVICES</w:t>
      </w:r>
    </w:p>
    <w:p w:rsidR="003D6FB3" w:rsidRDefault="003D6FB3" w:rsidP="003D6FB3">
      <w:pPr>
        <w:jc w:val="center"/>
        <w:rPr>
          <w:rFonts w:ascii="Arial Black" w:hAnsi="Arial Black" w:cs="Arial"/>
        </w:rPr>
      </w:pPr>
      <w:r>
        <w:rPr>
          <w:rFonts w:ascii="Arial Black" w:hAnsi="Arial Black" w:cs="Arial"/>
        </w:rPr>
        <w:t>PERSON SPECIFICATION</w:t>
      </w:r>
    </w:p>
    <w:p w:rsidR="003D6FB3" w:rsidRDefault="003D6FB3" w:rsidP="003D6FB3">
      <w:pPr>
        <w:jc w:val="center"/>
        <w:rPr>
          <w:rFonts w:ascii="Arial" w:hAnsi="Arial" w:cs="Arial"/>
          <w:sz w:val="20"/>
        </w:rPr>
      </w:pPr>
    </w:p>
    <w:p w:rsidR="003D6FB3" w:rsidRDefault="003D6FB3" w:rsidP="003D6FB3">
      <w:pPr>
        <w:jc w:val="center"/>
        <w:rPr>
          <w:rFonts w:ascii="Arial" w:hAnsi="Arial" w:cs="Arial"/>
          <w:sz w:val="20"/>
        </w:rPr>
      </w:pPr>
    </w:p>
    <w:p w:rsidR="003D6FB3" w:rsidRDefault="003D6FB3" w:rsidP="003D6FB3">
      <w:pPr>
        <w:jc w:val="center"/>
        <w:rPr>
          <w:rFonts w:ascii="Arial" w:hAnsi="Arial" w:cs="Arial"/>
          <w:sz w:val="20"/>
        </w:rPr>
      </w:pPr>
    </w:p>
    <w:p w:rsidR="00C7422E" w:rsidRPr="00C7422E" w:rsidRDefault="00C7422E" w:rsidP="00C7422E">
      <w:pPr>
        <w:pStyle w:val="BodyTextIndent"/>
        <w:ind w:left="0"/>
        <w:rPr>
          <w:b/>
          <w:bCs/>
          <w:sz w:val="22"/>
          <w:szCs w:val="22"/>
        </w:rPr>
      </w:pPr>
      <w:r w:rsidRPr="00C7422E">
        <w:rPr>
          <w:b/>
          <w:bCs/>
        </w:rPr>
        <w:t>Job Title:</w:t>
      </w:r>
      <w:r w:rsidRPr="00C7422E">
        <w:rPr>
          <w:b/>
          <w:bCs/>
        </w:rPr>
        <w:tab/>
      </w:r>
      <w:r w:rsidRPr="00C7422E">
        <w:rPr>
          <w:b/>
          <w:bCs/>
        </w:rPr>
        <w:tab/>
      </w:r>
      <w:r w:rsidRPr="00C7422E">
        <w:rPr>
          <w:b/>
          <w:bCs/>
        </w:rPr>
        <w:tab/>
      </w:r>
      <w:r w:rsidR="003B277E" w:rsidRPr="00C7422E">
        <w:rPr>
          <w:b/>
          <w:bCs/>
          <w:szCs w:val="20"/>
        </w:rPr>
        <w:t>Dietician</w:t>
      </w:r>
      <w:r w:rsidRPr="00C7422E">
        <w:rPr>
          <w:b/>
          <w:bCs/>
          <w:szCs w:val="20"/>
        </w:rPr>
        <w:t>- Health in Justice</w:t>
      </w:r>
    </w:p>
    <w:p w:rsidR="00C7422E" w:rsidRPr="00C7422E" w:rsidRDefault="00C7422E" w:rsidP="00C7422E">
      <w:pPr>
        <w:pStyle w:val="BodyTextIndent"/>
        <w:ind w:left="0"/>
        <w:rPr>
          <w:b/>
          <w:bCs/>
        </w:rPr>
      </w:pPr>
    </w:p>
    <w:p w:rsidR="00C7422E" w:rsidRPr="00C7422E" w:rsidRDefault="00C7422E" w:rsidP="00C7422E">
      <w:pPr>
        <w:pStyle w:val="BodyTextIndent"/>
        <w:ind w:left="0"/>
        <w:rPr>
          <w:b/>
          <w:bCs/>
        </w:rPr>
      </w:pPr>
      <w:r w:rsidRPr="00C7422E">
        <w:rPr>
          <w:b/>
          <w:bCs/>
        </w:rPr>
        <w:t>Reports to:</w:t>
      </w:r>
      <w:r w:rsidRPr="00C7422E">
        <w:rPr>
          <w:b/>
          <w:bCs/>
        </w:rPr>
        <w:tab/>
      </w:r>
      <w:r w:rsidRPr="00C7422E">
        <w:rPr>
          <w:b/>
          <w:bCs/>
        </w:rPr>
        <w:tab/>
      </w:r>
      <w:r w:rsidRPr="00C7422E">
        <w:rPr>
          <w:b/>
          <w:bCs/>
        </w:rPr>
        <w:tab/>
      </w:r>
      <w:r w:rsidRPr="00C7422E">
        <w:rPr>
          <w:b/>
          <w:bCs/>
          <w:szCs w:val="20"/>
        </w:rPr>
        <w:t>Lead Nurse/Modern Matron</w:t>
      </w:r>
    </w:p>
    <w:p w:rsidR="00C7422E" w:rsidRPr="00C7422E" w:rsidRDefault="00C7422E" w:rsidP="00C7422E">
      <w:pPr>
        <w:pStyle w:val="BodyTextIndent"/>
        <w:ind w:left="0"/>
        <w:rPr>
          <w:b/>
          <w:bCs/>
        </w:rPr>
      </w:pPr>
    </w:p>
    <w:p w:rsidR="00C7422E" w:rsidRPr="00C7422E" w:rsidRDefault="00C7422E" w:rsidP="00C7422E">
      <w:pPr>
        <w:pStyle w:val="BodyTextIndent"/>
        <w:ind w:left="0"/>
        <w:rPr>
          <w:b/>
          <w:bCs/>
          <w:szCs w:val="20"/>
        </w:rPr>
      </w:pPr>
      <w:r w:rsidRPr="00C7422E">
        <w:rPr>
          <w:b/>
          <w:bCs/>
        </w:rPr>
        <w:t>Accountable to:</w:t>
      </w:r>
      <w:r w:rsidRPr="00C7422E">
        <w:rPr>
          <w:b/>
          <w:bCs/>
        </w:rPr>
        <w:tab/>
      </w:r>
      <w:r w:rsidRPr="00C7422E">
        <w:rPr>
          <w:b/>
          <w:bCs/>
        </w:rPr>
        <w:tab/>
      </w:r>
      <w:r w:rsidRPr="00C7422E">
        <w:rPr>
          <w:b/>
          <w:bCs/>
          <w:szCs w:val="20"/>
        </w:rPr>
        <w:t>Head of Prison Healthcare</w:t>
      </w:r>
    </w:p>
    <w:p w:rsidR="00C7422E" w:rsidRPr="00C7422E" w:rsidRDefault="00C7422E" w:rsidP="00C7422E">
      <w:pPr>
        <w:pStyle w:val="BodyTextIndent"/>
        <w:ind w:left="0"/>
        <w:rPr>
          <w:b/>
          <w:bCs/>
          <w:szCs w:val="20"/>
        </w:rPr>
      </w:pPr>
    </w:p>
    <w:p w:rsidR="00C7422E" w:rsidRPr="00C7422E" w:rsidRDefault="00C7422E" w:rsidP="00C7422E">
      <w:pPr>
        <w:pStyle w:val="BodyTextIndent"/>
        <w:ind w:left="0"/>
        <w:rPr>
          <w:b/>
          <w:bCs/>
        </w:rPr>
      </w:pPr>
      <w:r w:rsidRPr="00C7422E">
        <w:rPr>
          <w:b/>
          <w:bCs/>
          <w:szCs w:val="20"/>
        </w:rPr>
        <w:t xml:space="preserve">Location: </w:t>
      </w:r>
      <w:r w:rsidRPr="00C7422E">
        <w:rPr>
          <w:b/>
          <w:bCs/>
          <w:szCs w:val="20"/>
        </w:rPr>
        <w:tab/>
      </w:r>
      <w:r w:rsidRPr="00C7422E">
        <w:rPr>
          <w:b/>
          <w:bCs/>
          <w:szCs w:val="20"/>
        </w:rPr>
        <w:tab/>
      </w:r>
      <w:r w:rsidRPr="00C7422E">
        <w:rPr>
          <w:b/>
          <w:bCs/>
          <w:szCs w:val="20"/>
        </w:rPr>
        <w:tab/>
        <w:t>HMP Isle of Wight</w:t>
      </w:r>
    </w:p>
    <w:p w:rsidR="003D6FB3" w:rsidRDefault="003D6FB3" w:rsidP="003D6FB3">
      <w:pPr>
        <w:jc w:val="both"/>
        <w:rPr>
          <w:rFonts w:ascii="Arial" w:hAnsi="Arial" w:cs="Arial"/>
          <w:sz w:val="20"/>
        </w:rPr>
      </w:pPr>
    </w:p>
    <w:p w:rsidR="003D6FB3" w:rsidRDefault="003D6FB3" w:rsidP="003D6FB3">
      <w:pPr>
        <w:jc w:val="both"/>
        <w:rPr>
          <w:rFonts w:ascii="Arial Black" w:hAnsi="Arial Black" w:cs="Arial"/>
          <w:sz w:val="20"/>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49"/>
        <w:gridCol w:w="2693"/>
        <w:gridCol w:w="1423"/>
      </w:tblGrid>
      <w:tr w:rsidR="003D6FB3" w:rsidTr="00F30CDB">
        <w:tc>
          <w:tcPr>
            <w:tcW w:w="2340" w:type="dxa"/>
          </w:tcPr>
          <w:p w:rsidR="003D6FB3" w:rsidRDefault="003D6FB3" w:rsidP="00643195">
            <w:pPr>
              <w:jc w:val="center"/>
              <w:rPr>
                <w:rFonts w:ascii="Arial Black" w:hAnsi="Arial Black" w:cs="Arial"/>
                <w:sz w:val="20"/>
              </w:rPr>
            </w:pPr>
          </w:p>
        </w:tc>
        <w:tc>
          <w:tcPr>
            <w:tcW w:w="3549" w:type="dxa"/>
          </w:tcPr>
          <w:p w:rsidR="003D6FB3" w:rsidRDefault="003D6FB3" w:rsidP="00643195">
            <w:pPr>
              <w:jc w:val="center"/>
              <w:rPr>
                <w:rFonts w:ascii="Arial Black" w:hAnsi="Arial Black" w:cs="Arial"/>
                <w:sz w:val="20"/>
              </w:rPr>
            </w:pPr>
            <w:r>
              <w:rPr>
                <w:rFonts w:ascii="Arial Black" w:hAnsi="Arial Black" w:cs="Arial"/>
                <w:sz w:val="20"/>
              </w:rPr>
              <w:t>ESSENTIAL</w:t>
            </w:r>
          </w:p>
        </w:tc>
        <w:tc>
          <w:tcPr>
            <w:tcW w:w="2693" w:type="dxa"/>
          </w:tcPr>
          <w:p w:rsidR="003D6FB3" w:rsidRDefault="003D6FB3" w:rsidP="001B69C6">
            <w:pPr>
              <w:jc w:val="center"/>
              <w:rPr>
                <w:rFonts w:ascii="Arial Black" w:hAnsi="Arial Black" w:cs="Arial"/>
                <w:sz w:val="20"/>
              </w:rPr>
            </w:pPr>
            <w:r>
              <w:rPr>
                <w:rFonts w:ascii="Arial Black" w:hAnsi="Arial Black" w:cs="Arial"/>
                <w:sz w:val="20"/>
              </w:rPr>
              <w:t>DESIRABL</w:t>
            </w:r>
            <w:r w:rsidR="001B69C6">
              <w:rPr>
                <w:rFonts w:ascii="Arial Black" w:hAnsi="Arial Black" w:cs="Arial"/>
                <w:sz w:val="20"/>
              </w:rPr>
              <w:t xml:space="preserve">E </w:t>
            </w:r>
          </w:p>
        </w:tc>
        <w:tc>
          <w:tcPr>
            <w:tcW w:w="1423" w:type="dxa"/>
          </w:tcPr>
          <w:p w:rsidR="003D6FB3" w:rsidRDefault="003D6FB3" w:rsidP="001B69C6">
            <w:pPr>
              <w:jc w:val="center"/>
              <w:rPr>
                <w:rFonts w:ascii="Arial Black" w:hAnsi="Arial Black" w:cs="Arial"/>
                <w:sz w:val="20"/>
              </w:rPr>
            </w:pPr>
            <w:r>
              <w:rPr>
                <w:rFonts w:ascii="Arial Black" w:hAnsi="Arial Black" w:cs="Arial"/>
                <w:sz w:val="20"/>
              </w:rPr>
              <w:t xml:space="preserve">How </w:t>
            </w:r>
            <w:r w:rsidR="001B69C6">
              <w:rPr>
                <w:rFonts w:ascii="Arial Black" w:hAnsi="Arial Black" w:cs="Arial"/>
                <w:sz w:val="20"/>
              </w:rPr>
              <w:t>will this be measured</w:t>
            </w:r>
          </w:p>
        </w:tc>
      </w:tr>
      <w:tr w:rsidR="003D6FB3" w:rsidRPr="004B79D2" w:rsidTr="00F30CDB">
        <w:tc>
          <w:tcPr>
            <w:tcW w:w="2340" w:type="dxa"/>
          </w:tcPr>
          <w:p w:rsidR="003D6FB3" w:rsidRPr="004B79D2" w:rsidRDefault="003D6FB3" w:rsidP="00643195">
            <w:pPr>
              <w:pStyle w:val="Heading1"/>
              <w:rPr>
                <w:szCs w:val="20"/>
              </w:rPr>
            </w:pPr>
            <w:r w:rsidRPr="004B79D2">
              <w:rPr>
                <w:szCs w:val="20"/>
              </w:rPr>
              <w:t>EXPERIENCE</w:t>
            </w:r>
          </w:p>
        </w:tc>
        <w:tc>
          <w:tcPr>
            <w:tcW w:w="3549" w:type="dxa"/>
          </w:tcPr>
          <w:p w:rsidR="00F30CDB" w:rsidRDefault="00F30CDB"/>
          <w:tbl>
            <w:tblPr>
              <w:tblW w:w="0" w:type="auto"/>
              <w:tblBorders>
                <w:top w:val="nil"/>
                <w:left w:val="nil"/>
                <w:bottom w:val="nil"/>
                <w:right w:val="nil"/>
              </w:tblBorders>
              <w:tblLayout w:type="fixed"/>
              <w:tblLook w:val="0000" w:firstRow="0" w:lastRow="0" w:firstColumn="0" w:lastColumn="0" w:noHBand="0" w:noVBand="0"/>
            </w:tblPr>
            <w:tblGrid>
              <w:gridCol w:w="2941"/>
            </w:tblGrid>
            <w:tr w:rsidR="00C7422E" w:rsidRPr="004E29DF" w:rsidTr="00C7422E">
              <w:trPr>
                <w:trHeight w:val="230"/>
              </w:trPr>
              <w:tc>
                <w:tcPr>
                  <w:tcW w:w="2941" w:type="dxa"/>
                </w:tcPr>
                <w:p w:rsidR="00C7422E" w:rsidRPr="00F30CDB" w:rsidRDefault="00C7422E" w:rsidP="00F30CDB">
                  <w:pPr>
                    <w:pStyle w:val="ListParagraph"/>
                    <w:numPr>
                      <w:ilvl w:val="0"/>
                      <w:numId w:val="12"/>
                    </w:numPr>
                    <w:autoSpaceDE w:val="0"/>
                    <w:autoSpaceDN w:val="0"/>
                    <w:adjustRightInd w:val="0"/>
                    <w:rPr>
                      <w:rFonts w:ascii="Arial" w:eastAsiaTheme="minorHAnsi" w:hAnsi="Arial" w:cs="Arial"/>
                      <w:color w:val="000000"/>
                      <w:sz w:val="22"/>
                      <w:szCs w:val="22"/>
                    </w:rPr>
                  </w:pPr>
                  <w:r w:rsidRPr="00F30CDB">
                    <w:rPr>
                      <w:rFonts w:ascii="Arial" w:eastAsiaTheme="minorHAnsi" w:hAnsi="Arial" w:cs="Arial"/>
                      <w:color w:val="000000"/>
                      <w:sz w:val="22"/>
                      <w:szCs w:val="22"/>
                    </w:rPr>
                    <w:t>Minimum of 2 years general post graduate experience</w:t>
                  </w:r>
                </w:p>
              </w:tc>
            </w:tr>
            <w:tr w:rsidR="00C7422E" w:rsidRPr="004E29DF" w:rsidTr="00764FC2">
              <w:trPr>
                <w:trHeight w:val="87"/>
              </w:trPr>
              <w:tc>
                <w:tcPr>
                  <w:tcW w:w="2941" w:type="dxa"/>
                </w:tcPr>
                <w:p w:rsidR="00C7422E" w:rsidRPr="00764FC2" w:rsidRDefault="00C7422E" w:rsidP="00764FC2">
                  <w:pPr>
                    <w:autoSpaceDE w:val="0"/>
                    <w:autoSpaceDN w:val="0"/>
                    <w:adjustRightInd w:val="0"/>
                    <w:rPr>
                      <w:rFonts w:ascii="Arial" w:eastAsiaTheme="minorHAnsi" w:hAnsi="Arial" w:cs="Arial"/>
                      <w:color w:val="000000"/>
                      <w:sz w:val="22"/>
                      <w:szCs w:val="22"/>
                    </w:rPr>
                  </w:pPr>
                </w:p>
              </w:tc>
            </w:tr>
          </w:tbl>
          <w:p w:rsidR="00764FC2" w:rsidRPr="00F30CDB" w:rsidRDefault="00764FC2" w:rsidP="00764FC2">
            <w:pPr>
              <w:pStyle w:val="ListParagraph"/>
              <w:numPr>
                <w:ilvl w:val="0"/>
                <w:numId w:val="8"/>
              </w:numPr>
              <w:rPr>
                <w:rFonts w:ascii="Arial" w:hAnsi="Arial" w:cs="Arial"/>
                <w:sz w:val="20"/>
                <w:szCs w:val="20"/>
              </w:rPr>
            </w:pPr>
            <w:r w:rsidRPr="00F30CDB">
              <w:rPr>
                <w:rFonts w:ascii="Arial" w:eastAsiaTheme="minorHAnsi" w:hAnsi="Arial" w:cs="Arial"/>
                <w:color w:val="000000"/>
                <w:sz w:val="22"/>
                <w:szCs w:val="22"/>
              </w:rPr>
              <w:t>Evidence of continuing professional development</w:t>
            </w:r>
          </w:p>
          <w:p w:rsidR="00764FC2" w:rsidRPr="00764FC2" w:rsidRDefault="00764FC2" w:rsidP="00764FC2">
            <w:pPr>
              <w:pStyle w:val="ListParagraph"/>
              <w:numPr>
                <w:ilvl w:val="0"/>
                <w:numId w:val="8"/>
              </w:numPr>
              <w:rPr>
                <w:rFonts w:ascii="Arial" w:hAnsi="Arial" w:cs="Arial"/>
                <w:sz w:val="20"/>
                <w:szCs w:val="20"/>
              </w:rPr>
            </w:pPr>
            <w:r w:rsidRPr="004E29DF">
              <w:rPr>
                <w:rFonts w:ascii="Arial" w:eastAsiaTheme="minorHAnsi" w:hAnsi="Arial" w:cs="Arial"/>
                <w:color w:val="000000"/>
                <w:sz w:val="22"/>
                <w:szCs w:val="22"/>
              </w:rPr>
              <w:t>Experience of undertaking clinical audit/research</w:t>
            </w:r>
          </w:p>
          <w:p w:rsidR="00764FC2" w:rsidRPr="00764FC2" w:rsidRDefault="00764FC2" w:rsidP="00764FC2">
            <w:pPr>
              <w:pStyle w:val="ListParagraph"/>
              <w:numPr>
                <w:ilvl w:val="0"/>
                <w:numId w:val="8"/>
              </w:numPr>
              <w:rPr>
                <w:rFonts w:ascii="Arial" w:hAnsi="Arial" w:cs="Arial"/>
                <w:sz w:val="20"/>
                <w:szCs w:val="20"/>
              </w:rPr>
            </w:pPr>
            <w:r w:rsidRPr="004E29DF">
              <w:rPr>
                <w:rFonts w:ascii="Arial" w:eastAsiaTheme="minorHAnsi" w:hAnsi="Arial" w:cs="Arial"/>
                <w:color w:val="000000"/>
                <w:sz w:val="22"/>
                <w:szCs w:val="22"/>
              </w:rPr>
              <w:t>Experience of multidisciplinary team working</w:t>
            </w:r>
          </w:p>
        </w:tc>
        <w:tc>
          <w:tcPr>
            <w:tcW w:w="2693" w:type="dxa"/>
          </w:tcPr>
          <w:p w:rsidR="003D6FB3" w:rsidRPr="00764FC2" w:rsidRDefault="00C7422E" w:rsidP="00764FC2">
            <w:pPr>
              <w:pStyle w:val="BodyTextIndent3"/>
              <w:numPr>
                <w:ilvl w:val="0"/>
                <w:numId w:val="8"/>
              </w:numPr>
              <w:rPr>
                <w:szCs w:val="20"/>
              </w:rPr>
            </w:pPr>
            <w:r w:rsidRPr="00C7422E">
              <w:rPr>
                <w:rFonts w:eastAsiaTheme="minorHAnsi"/>
                <w:color w:val="000000"/>
                <w:sz w:val="22"/>
                <w:szCs w:val="22"/>
              </w:rPr>
              <w:t>Previous experience working in the nutritional management of patients in this specialty</w:t>
            </w:r>
          </w:p>
          <w:p w:rsidR="00764FC2" w:rsidRPr="00764FC2" w:rsidRDefault="00764FC2" w:rsidP="00764FC2">
            <w:pPr>
              <w:pStyle w:val="BodyTextIndent3"/>
              <w:numPr>
                <w:ilvl w:val="0"/>
                <w:numId w:val="8"/>
              </w:numPr>
              <w:rPr>
                <w:szCs w:val="20"/>
              </w:rPr>
            </w:pPr>
            <w:r w:rsidRPr="004E29DF">
              <w:rPr>
                <w:rFonts w:eastAsiaTheme="minorHAnsi"/>
                <w:color w:val="000000"/>
                <w:sz w:val="22"/>
                <w:szCs w:val="22"/>
              </w:rPr>
              <w:t>Experience in the clinical supervision of students</w:t>
            </w:r>
          </w:p>
          <w:p w:rsidR="00764FC2" w:rsidRPr="004B79D2" w:rsidRDefault="00764FC2" w:rsidP="00764FC2">
            <w:pPr>
              <w:pStyle w:val="BodyTextIndent3"/>
              <w:numPr>
                <w:ilvl w:val="0"/>
                <w:numId w:val="8"/>
              </w:numPr>
              <w:rPr>
                <w:szCs w:val="20"/>
              </w:rPr>
            </w:pPr>
            <w:r w:rsidRPr="004E29DF">
              <w:rPr>
                <w:rFonts w:eastAsiaTheme="minorHAnsi"/>
                <w:color w:val="000000"/>
                <w:sz w:val="22"/>
                <w:szCs w:val="22"/>
              </w:rPr>
              <w:t>Formal teaching/lecturing experience</w:t>
            </w:r>
          </w:p>
        </w:tc>
        <w:tc>
          <w:tcPr>
            <w:tcW w:w="1423" w:type="dxa"/>
          </w:tcPr>
          <w:p w:rsidR="003D6FB3" w:rsidRPr="004B79D2" w:rsidRDefault="003D6FB3" w:rsidP="00643195">
            <w:pPr>
              <w:ind w:left="255"/>
              <w:rPr>
                <w:rFonts w:ascii="Arial" w:hAnsi="Arial" w:cs="Arial"/>
                <w:sz w:val="20"/>
                <w:szCs w:val="20"/>
              </w:rPr>
            </w:pPr>
            <w:r w:rsidRPr="004B79D2">
              <w:rPr>
                <w:rFonts w:ascii="Arial" w:hAnsi="Arial" w:cs="Arial"/>
                <w:sz w:val="20"/>
                <w:szCs w:val="20"/>
              </w:rPr>
              <w:t>CV and Interview</w:t>
            </w:r>
          </w:p>
        </w:tc>
      </w:tr>
      <w:tr w:rsidR="003D6FB3" w:rsidRPr="004B79D2" w:rsidTr="00F30CDB">
        <w:tc>
          <w:tcPr>
            <w:tcW w:w="2340" w:type="dxa"/>
          </w:tcPr>
          <w:p w:rsidR="003D6FB3" w:rsidRPr="004B79D2" w:rsidRDefault="003D6FB3" w:rsidP="00643195">
            <w:pPr>
              <w:jc w:val="center"/>
              <w:rPr>
                <w:rFonts w:ascii="Arial" w:hAnsi="Arial" w:cs="Arial"/>
                <w:sz w:val="20"/>
                <w:szCs w:val="20"/>
              </w:rPr>
            </w:pPr>
            <w:r w:rsidRPr="004B79D2">
              <w:rPr>
                <w:rFonts w:ascii="Arial" w:hAnsi="Arial" w:cs="Arial"/>
                <w:b/>
                <w:bCs/>
                <w:sz w:val="20"/>
                <w:szCs w:val="20"/>
              </w:rPr>
              <w:t xml:space="preserve">ATTAINMENTS </w:t>
            </w:r>
            <w:r w:rsidRPr="004B79D2">
              <w:rPr>
                <w:rFonts w:ascii="Arial" w:hAnsi="Arial" w:cs="Arial"/>
                <w:sz w:val="20"/>
                <w:szCs w:val="20"/>
              </w:rPr>
              <w:t>Qualifications</w:t>
            </w:r>
          </w:p>
        </w:tc>
        <w:tc>
          <w:tcPr>
            <w:tcW w:w="3549" w:type="dxa"/>
          </w:tcPr>
          <w:tbl>
            <w:tblPr>
              <w:tblW w:w="0" w:type="auto"/>
              <w:tblBorders>
                <w:top w:val="nil"/>
                <w:left w:val="nil"/>
                <w:bottom w:val="nil"/>
                <w:right w:val="nil"/>
              </w:tblBorders>
              <w:tblLayout w:type="fixed"/>
              <w:tblLook w:val="0000" w:firstRow="0" w:lastRow="0" w:firstColumn="0" w:lastColumn="0" w:noHBand="0" w:noVBand="0"/>
            </w:tblPr>
            <w:tblGrid>
              <w:gridCol w:w="2941"/>
            </w:tblGrid>
            <w:tr w:rsidR="00C7422E" w:rsidRPr="004E29DF" w:rsidTr="00C7422E">
              <w:trPr>
                <w:trHeight w:val="230"/>
              </w:trPr>
              <w:tc>
                <w:tcPr>
                  <w:tcW w:w="2941" w:type="dxa"/>
                </w:tcPr>
                <w:p w:rsidR="00C7422E" w:rsidRPr="00C7422E" w:rsidRDefault="00C7422E" w:rsidP="00C7422E">
                  <w:pPr>
                    <w:pStyle w:val="ListParagraph"/>
                    <w:numPr>
                      <w:ilvl w:val="0"/>
                      <w:numId w:val="9"/>
                    </w:numPr>
                    <w:autoSpaceDE w:val="0"/>
                    <w:autoSpaceDN w:val="0"/>
                    <w:adjustRightInd w:val="0"/>
                    <w:rPr>
                      <w:rFonts w:ascii="Arial" w:eastAsiaTheme="minorHAnsi" w:hAnsi="Arial" w:cs="Arial"/>
                      <w:color w:val="000000"/>
                      <w:sz w:val="22"/>
                      <w:szCs w:val="22"/>
                    </w:rPr>
                  </w:pPr>
                  <w:r w:rsidRPr="00C7422E">
                    <w:rPr>
                      <w:rFonts w:ascii="Arial" w:eastAsiaTheme="minorHAnsi" w:hAnsi="Arial" w:cs="Arial"/>
                      <w:color w:val="000000"/>
                      <w:sz w:val="22"/>
                      <w:szCs w:val="22"/>
                    </w:rPr>
                    <w:t xml:space="preserve">BSc / Post graduate diploma in Nutrition &amp; Dietetics </w:t>
                  </w:r>
                </w:p>
              </w:tc>
            </w:tr>
            <w:tr w:rsidR="00C7422E" w:rsidRPr="004E29DF" w:rsidTr="00C7422E">
              <w:trPr>
                <w:trHeight w:val="108"/>
              </w:trPr>
              <w:tc>
                <w:tcPr>
                  <w:tcW w:w="2941" w:type="dxa"/>
                </w:tcPr>
                <w:p w:rsidR="00C7422E" w:rsidRPr="00764FC2" w:rsidRDefault="00C7422E" w:rsidP="00764FC2">
                  <w:pPr>
                    <w:pStyle w:val="ListParagraph"/>
                    <w:numPr>
                      <w:ilvl w:val="0"/>
                      <w:numId w:val="9"/>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HPC registered </w:t>
                  </w:r>
                </w:p>
              </w:tc>
            </w:tr>
          </w:tbl>
          <w:p w:rsidR="003D6FB3" w:rsidRPr="004B79D2" w:rsidRDefault="003D6FB3" w:rsidP="00643195">
            <w:pPr>
              <w:ind w:left="360"/>
              <w:rPr>
                <w:rFonts w:ascii="Arial" w:hAnsi="Arial" w:cs="Arial"/>
                <w:sz w:val="20"/>
                <w:szCs w:val="20"/>
              </w:rPr>
            </w:pPr>
          </w:p>
        </w:tc>
        <w:tc>
          <w:tcPr>
            <w:tcW w:w="2693" w:type="dxa"/>
          </w:tcPr>
          <w:p w:rsidR="003D6FB3" w:rsidRPr="004B79D2" w:rsidRDefault="003D6FB3" w:rsidP="005D15A4">
            <w:pPr>
              <w:rPr>
                <w:rFonts w:ascii="Arial" w:hAnsi="Arial" w:cs="Arial"/>
                <w:sz w:val="20"/>
                <w:szCs w:val="20"/>
              </w:rPr>
            </w:pPr>
          </w:p>
        </w:tc>
        <w:tc>
          <w:tcPr>
            <w:tcW w:w="1423" w:type="dxa"/>
          </w:tcPr>
          <w:p w:rsidR="003D6FB3" w:rsidRPr="004B79D2" w:rsidRDefault="003D6FB3" w:rsidP="00643195">
            <w:pPr>
              <w:ind w:left="360"/>
              <w:rPr>
                <w:rFonts w:ascii="Arial" w:hAnsi="Arial" w:cs="Arial"/>
                <w:sz w:val="20"/>
                <w:szCs w:val="20"/>
              </w:rPr>
            </w:pPr>
            <w:r w:rsidRPr="004B79D2">
              <w:rPr>
                <w:rFonts w:ascii="Arial" w:hAnsi="Arial" w:cs="Arial"/>
                <w:sz w:val="20"/>
                <w:szCs w:val="20"/>
              </w:rPr>
              <w:t xml:space="preserve">Proof of registration. </w:t>
            </w:r>
          </w:p>
          <w:p w:rsidR="003D6FB3" w:rsidRPr="004B79D2" w:rsidRDefault="003D6FB3" w:rsidP="00643195">
            <w:pPr>
              <w:ind w:left="360"/>
              <w:rPr>
                <w:rFonts w:ascii="Arial" w:hAnsi="Arial" w:cs="Arial"/>
                <w:sz w:val="20"/>
                <w:szCs w:val="20"/>
              </w:rPr>
            </w:pPr>
            <w:r w:rsidRPr="004B79D2">
              <w:rPr>
                <w:rFonts w:ascii="Arial" w:hAnsi="Arial" w:cs="Arial"/>
                <w:sz w:val="20"/>
                <w:szCs w:val="20"/>
              </w:rPr>
              <w:t xml:space="preserve">CV &amp; Interview </w:t>
            </w:r>
          </w:p>
        </w:tc>
      </w:tr>
      <w:tr w:rsidR="003D6FB3" w:rsidRPr="004B79D2" w:rsidTr="00F30CDB">
        <w:tc>
          <w:tcPr>
            <w:tcW w:w="2340" w:type="dxa"/>
          </w:tcPr>
          <w:p w:rsidR="003D6FB3" w:rsidRPr="004B79D2" w:rsidRDefault="003D6FB3" w:rsidP="00643195">
            <w:pPr>
              <w:pStyle w:val="Heading1"/>
              <w:rPr>
                <w:b/>
                <w:szCs w:val="20"/>
              </w:rPr>
            </w:pPr>
            <w:r w:rsidRPr="004B79D2">
              <w:rPr>
                <w:b/>
                <w:szCs w:val="20"/>
              </w:rPr>
              <w:lastRenderedPageBreak/>
              <w:t>KNOWLEDGE</w:t>
            </w:r>
          </w:p>
          <w:p w:rsidR="003D6FB3" w:rsidRPr="004B79D2" w:rsidRDefault="003D6FB3" w:rsidP="00643195">
            <w:pPr>
              <w:jc w:val="center"/>
              <w:rPr>
                <w:rFonts w:ascii="Arial" w:hAnsi="Arial" w:cs="Arial"/>
                <w:sz w:val="20"/>
                <w:szCs w:val="20"/>
              </w:rPr>
            </w:pPr>
            <w:r w:rsidRPr="004B79D2">
              <w:rPr>
                <w:rFonts w:ascii="Arial" w:hAnsi="Arial" w:cs="Arial"/>
                <w:sz w:val="20"/>
                <w:szCs w:val="20"/>
              </w:rPr>
              <w:t>Working knowledge</w:t>
            </w:r>
          </w:p>
          <w:p w:rsidR="003D6FB3" w:rsidRPr="003B277E" w:rsidRDefault="003D6FB3" w:rsidP="003B277E">
            <w:pPr>
              <w:jc w:val="center"/>
              <w:rPr>
                <w:rFonts w:ascii="Arial" w:hAnsi="Arial" w:cs="Arial"/>
                <w:sz w:val="20"/>
                <w:szCs w:val="20"/>
              </w:rPr>
            </w:pPr>
            <w:r w:rsidRPr="004B79D2">
              <w:rPr>
                <w:rFonts w:ascii="Arial" w:hAnsi="Arial" w:cs="Arial"/>
                <w:sz w:val="20"/>
                <w:szCs w:val="20"/>
              </w:rPr>
              <w:t>of and ability to relate</w:t>
            </w:r>
            <w:r w:rsidR="003B277E">
              <w:rPr>
                <w:rFonts w:ascii="Arial" w:hAnsi="Arial" w:cs="Arial"/>
                <w:sz w:val="20"/>
                <w:szCs w:val="20"/>
              </w:rPr>
              <w:t xml:space="preserve"> </w:t>
            </w:r>
            <w:r w:rsidRPr="004B79D2">
              <w:rPr>
                <w:rFonts w:ascii="Arial" w:hAnsi="Arial" w:cs="Arial"/>
                <w:sz w:val="20"/>
                <w:szCs w:val="20"/>
              </w:rPr>
              <w:t>to practice.</w:t>
            </w:r>
          </w:p>
        </w:tc>
        <w:tc>
          <w:tcPr>
            <w:tcW w:w="3549" w:type="dxa"/>
          </w:tcPr>
          <w:tbl>
            <w:tblPr>
              <w:tblW w:w="0" w:type="auto"/>
              <w:tblBorders>
                <w:top w:val="nil"/>
                <w:left w:val="nil"/>
                <w:bottom w:val="nil"/>
                <w:right w:val="nil"/>
              </w:tblBorders>
              <w:tblLayout w:type="fixed"/>
              <w:tblLook w:val="0000" w:firstRow="0" w:lastRow="0" w:firstColumn="0" w:lastColumn="0" w:noHBand="0" w:noVBand="0"/>
            </w:tblPr>
            <w:tblGrid>
              <w:gridCol w:w="2941"/>
            </w:tblGrid>
            <w:tr w:rsidR="00C7422E" w:rsidRPr="004E29DF" w:rsidTr="00C7422E">
              <w:trPr>
                <w:trHeight w:val="168"/>
              </w:trPr>
              <w:tc>
                <w:tcPr>
                  <w:tcW w:w="2941" w:type="dxa"/>
                </w:tcPr>
                <w:p w:rsidR="00C7422E" w:rsidRPr="004E29DF" w:rsidRDefault="00C7422E" w:rsidP="00C7422E">
                  <w:pPr>
                    <w:autoSpaceDE w:val="0"/>
                    <w:autoSpaceDN w:val="0"/>
                    <w:adjustRightInd w:val="0"/>
                    <w:rPr>
                      <w:rFonts w:ascii="Arial" w:eastAsiaTheme="minorHAnsi" w:hAnsi="Arial" w:cs="Arial"/>
                      <w:color w:val="000000"/>
                      <w:sz w:val="22"/>
                      <w:szCs w:val="22"/>
                    </w:rPr>
                  </w:pPr>
                </w:p>
              </w:tc>
            </w:tr>
            <w:tr w:rsidR="00C7422E" w:rsidRPr="004E29DF" w:rsidTr="00C7422E">
              <w:trPr>
                <w:trHeight w:val="110"/>
              </w:trPr>
              <w:tc>
                <w:tcPr>
                  <w:tcW w:w="2941" w:type="dxa"/>
                </w:tcPr>
                <w:p w:rsidR="00C7422E" w:rsidRPr="00764FC2" w:rsidRDefault="00C7422E" w:rsidP="00764FC2">
                  <w:pPr>
                    <w:pStyle w:val="ListParagraph"/>
                    <w:numPr>
                      <w:ilvl w:val="0"/>
                      <w:numId w:val="10"/>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Knowle</w:t>
                  </w:r>
                  <w:r w:rsidR="00764FC2">
                    <w:rPr>
                      <w:rFonts w:ascii="Arial" w:eastAsiaTheme="minorHAnsi" w:hAnsi="Arial" w:cs="Arial"/>
                      <w:color w:val="000000"/>
                      <w:sz w:val="22"/>
                      <w:szCs w:val="22"/>
                    </w:rPr>
                    <w:t>dge of dietetics within the Healthcare environment</w:t>
                  </w:r>
                </w:p>
              </w:tc>
            </w:tr>
          </w:tbl>
          <w:p w:rsidR="001B69C6" w:rsidRPr="004B79D2" w:rsidRDefault="001B69C6" w:rsidP="00764FC2">
            <w:pPr>
              <w:ind w:left="720"/>
              <w:rPr>
                <w:rFonts w:ascii="Arial" w:hAnsi="Arial" w:cs="Arial"/>
                <w:sz w:val="20"/>
                <w:szCs w:val="20"/>
              </w:rPr>
            </w:pPr>
          </w:p>
        </w:tc>
        <w:tc>
          <w:tcPr>
            <w:tcW w:w="2693" w:type="dxa"/>
          </w:tcPr>
          <w:p w:rsidR="009D2E3A" w:rsidRPr="004B79D2" w:rsidRDefault="009D2E3A" w:rsidP="00643195">
            <w:pPr>
              <w:rPr>
                <w:rFonts w:ascii="Arial" w:hAnsi="Arial" w:cs="Arial"/>
                <w:sz w:val="20"/>
                <w:szCs w:val="20"/>
              </w:rPr>
            </w:pPr>
          </w:p>
        </w:tc>
        <w:tc>
          <w:tcPr>
            <w:tcW w:w="1423" w:type="dxa"/>
          </w:tcPr>
          <w:p w:rsidR="003D6FB3" w:rsidRPr="004B79D2" w:rsidRDefault="003D6FB3" w:rsidP="00643195">
            <w:pPr>
              <w:ind w:left="360"/>
              <w:rPr>
                <w:rFonts w:ascii="Arial" w:hAnsi="Arial" w:cs="Arial"/>
                <w:sz w:val="20"/>
                <w:szCs w:val="20"/>
              </w:rPr>
            </w:pPr>
            <w:r w:rsidRPr="004B79D2">
              <w:rPr>
                <w:rFonts w:ascii="Arial" w:hAnsi="Arial" w:cs="Arial"/>
                <w:sz w:val="20"/>
                <w:szCs w:val="20"/>
              </w:rPr>
              <w:t>CV &amp; Interview</w:t>
            </w:r>
          </w:p>
        </w:tc>
      </w:tr>
      <w:tr w:rsidR="004B79D2" w:rsidRPr="004B79D2" w:rsidTr="00F30CDB">
        <w:tc>
          <w:tcPr>
            <w:tcW w:w="2340" w:type="dxa"/>
          </w:tcPr>
          <w:p w:rsidR="004B79D2" w:rsidRPr="004B79D2" w:rsidRDefault="00764FC2" w:rsidP="00643195">
            <w:pPr>
              <w:pStyle w:val="Heading1"/>
              <w:rPr>
                <w:b/>
                <w:szCs w:val="20"/>
                <w:u w:val="none"/>
              </w:rPr>
            </w:pPr>
            <w:r>
              <w:rPr>
                <w:b/>
                <w:szCs w:val="20"/>
                <w:u w:val="none"/>
              </w:rPr>
              <w:t>S</w:t>
            </w:r>
            <w:r w:rsidR="004B79D2" w:rsidRPr="004B79D2">
              <w:rPr>
                <w:b/>
                <w:szCs w:val="20"/>
                <w:u w:val="none"/>
              </w:rPr>
              <w:t>kills</w:t>
            </w:r>
          </w:p>
        </w:tc>
        <w:tc>
          <w:tcPr>
            <w:tcW w:w="3549" w:type="dxa"/>
          </w:tcPr>
          <w:tbl>
            <w:tblPr>
              <w:tblW w:w="0" w:type="auto"/>
              <w:tblBorders>
                <w:top w:val="nil"/>
                <w:left w:val="nil"/>
                <w:bottom w:val="nil"/>
                <w:right w:val="nil"/>
              </w:tblBorders>
              <w:tblLayout w:type="fixed"/>
              <w:tblLook w:val="0000" w:firstRow="0" w:lastRow="0" w:firstColumn="0" w:lastColumn="0" w:noHBand="0" w:noVBand="0"/>
            </w:tblPr>
            <w:tblGrid>
              <w:gridCol w:w="2941"/>
            </w:tblGrid>
            <w:tr w:rsidR="00764FC2" w:rsidRPr="004E29DF" w:rsidTr="00764FC2">
              <w:trPr>
                <w:trHeight w:val="230"/>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Good oral and written communication skills with people from a wide variety of backgrounds </w:t>
                  </w:r>
                </w:p>
              </w:tc>
            </w:tr>
            <w:tr w:rsidR="00764FC2" w:rsidRPr="004E29DF" w:rsidTr="00764FC2">
              <w:trPr>
                <w:trHeight w:val="230"/>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Presentation skills and ability to work effectively single handedly with individuals and groups </w:t>
                  </w:r>
                </w:p>
              </w:tc>
            </w:tr>
            <w:tr w:rsidR="00764FC2" w:rsidRPr="004E29DF" w:rsidTr="00764FC2">
              <w:trPr>
                <w:trHeight w:val="108"/>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Ability to prioritise own workload </w:t>
                  </w:r>
                </w:p>
              </w:tc>
            </w:tr>
            <w:tr w:rsidR="00764FC2" w:rsidRPr="004E29DF" w:rsidTr="00764FC2">
              <w:trPr>
                <w:trHeight w:val="110"/>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Ability to work as part of a team </w:t>
                  </w:r>
                </w:p>
              </w:tc>
            </w:tr>
            <w:tr w:rsidR="00764FC2" w:rsidRPr="004E29DF" w:rsidTr="00764FC2">
              <w:trPr>
                <w:trHeight w:val="228"/>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Good IT skills, use of Word, Excel, PowerPoint, Publisher, Dietary Analysis Programmes </w:t>
                  </w:r>
                </w:p>
              </w:tc>
            </w:tr>
            <w:tr w:rsidR="00764FC2" w:rsidRPr="004E29DF" w:rsidTr="00764FC2">
              <w:trPr>
                <w:trHeight w:val="110"/>
              </w:trPr>
              <w:tc>
                <w:tcPr>
                  <w:tcW w:w="2941" w:type="dxa"/>
                </w:tcPr>
                <w:p w:rsidR="00764FC2" w:rsidRPr="00764FC2" w:rsidRDefault="00764FC2" w:rsidP="00764FC2">
                  <w:pPr>
                    <w:pStyle w:val="ListParagraph"/>
                    <w:numPr>
                      <w:ilvl w:val="0"/>
                      <w:numId w:val="11"/>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Motivation and counselling skills </w:t>
                  </w:r>
                </w:p>
              </w:tc>
            </w:tr>
          </w:tbl>
          <w:p w:rsidR="004B79D2" w:rsidRPr="004B79D2" w:rsidRDefault="004B79D2" w:rsidP="00764FC2">
            <w:pPr>
              <w:ind w:left="720"/>
              <w:rPr>
                <w:rFonts w:ascii="Arial" w:hAnsi="Arial" w:cs="Arial"/>
                <w:sz w:val="20"/>
                <w:szCs w:val="20"/>
              </w:rPr>
            </w:pPr>
          </w:p>
        </w:tc>
        <w:tc>
          <w:tcPr>
            <w:tcW w:w="2693" w:type="dxa"/>
          </w:tcPr>
          <w:p w:rsidR="004B79D2" w:rsidRPr="004B79D2" w:rsidRDefault="004B79D2" w:rsidP="00643195">
            <w:pPr>
              <w:rPr>
                <w:rFonts w:ascii="Arial" w:hAnsi="Arial" w:cs="Arial"/>
                <w:sz w:val="20"/>
                <w:szCs w:val="20"/>
              </w:rPr>
            </w:pPr>
          </w:p>
        </w:tc>
        <w:tc>
          <w:tcPr>
            <w:tcW w:w="1423" w:type="dxa"/>
          </w:tcPr>
          <w:p w:rsidR="004B79D2" w:rsidRPr="004B79D2" w:rsidRDefault="00764FC2" w:rsidP="00643195">
            <w:pPr>
              <w:ind w:left="360"/>
              <w:rPr>
                <w:rFonts w:ascii="Arial" w:hAnsi="Arial" w:cs="Arial"/>
                <w:sz w:val="20"/>
                <w:szCs w:val="20"/>
              </w:rPr>
            </w:pPr>
            <w:r>
              <w:rPr>
                <w:rFonts w:ascii="Arial" w:hAnsi="Arial" w:cs="Arial"/>
                <w:sz w:val="20"/>
                <w:szCs w:val="20"/>
              </w:rPr>
              <w:t>CV and Interview</w:t>
            </w:r>
          </w:p>
        </w:tc>
      </w:tr>
      <w:tr w:rsidR="003D6FB3" w:rsidRPr="004B79D2" w:rsidTr="00F30CDB">
        <w:tc>
          <w:tcPr>
            <w:tcW w:w="2340" w:type="dxa"/>
          </w:tcPr>
          <w:p w:rsidR="004B79D2" w:rsidRPr="004B79D2" w:rsidRDefault="004B79D2" w:rsidP="00643195">
            <w:pPr>
              <w:jc w:val="center"/>
              <w:rPr>
                <w:rFonts w:ascii="Arial" w:hAnsi="Arial" w:cs="Arial"/>
                <w:b/>
                <w:bCs/>
                <w:sz w:val="20"/>
                <w:szCs w:val="20"/>
              </w:rPr>
            </w:pPr>
          </w:p>
          <w:p w:rsidR="003D6FB3" w:rsidRPr="004B79D2" w:rsidRDefault="003D6FB3" w:rsidP="00643195">
            <w:pPr>
              <w:jc w:val="center"/>
              <w:rPr>
                <w:rFonts w:ascii="Arial" w:hAnsi="Arial" w:cs="Arial"/>
                <w:sz w:val="20"/>
                <w:szCs w:val="20"/>
              </w:rPr>
            </w:pPr>
            <w:r w:rsidRPr="004B79D2">
              <w:rPr>
                <w:rFonts w:ascii="Arial" w:hAnsi="Arial" w:cs="Arial"/>
                <w:b/>
                <w:bCs/>
                <w:sz w:val="20"/>
                <w:szCs w:val="20"/>
              </w:rPr>
              <w:t>APTITUDES</w:t>
            </w:r>
          </w:p>
        </w:tc>
        <w:tc>
          <w:tcPr>
            <w:tcW w:w="3549" w:type="dxa"/>
          </w:tcPr>
          <w:tbl>
            <w:tblPr>
              <w:tblW w:w="5882" w:type="dxa"/>
              <w:tblBorders>
                <w:top w:val="nil"/>
                <w:left w:val="nil"/>
                <w:bottom w:val="nil"/>
                <w:right w:val="nil"/>
              </w:tblBorders>
              <w:tblLayout w:type="fixed"/>
              <w:tblLook w:val="0000" w:firstRow="0" w:lastRow="0" w:firstColumn="0" w:lastColumn="0" w:noHBand="0" w:noVBand="0"/>
            </w:tblPr>
            <w:tblGrid>
              <w:gridCol w:w="2941"/>
              <w:gridCol w:w="1470"/>
              <w:gridCol w:w="1471"/>
            </w:tblGrid>
            <w:tr w:rsidR="00764FC2" w:rsidRPr="004E29DF" w:rsidTr="00F30CDB">
              <w:trPr>
                <w:trHeight w:val="110"/>
              </w:trPr>
              <w:tc>
                <w:tcPr>
                  <w:tcW w:w="2941" w:type="dxa"/>
                </w:tcPr>
                <w:p w:rsidR="00764FC2" w:rsidRPr="00F30CDB" w:rsidRDefault="00764FC2" w:rsidP="00F30CDB">
                  <w:pPr>
                    <w:pStyle w:val="ListParagraph"/>
                    <w:numPr>
                      <w:ilvl w:val="0"/>
                      <w:numId w:val="13"/>
                    </w:numPr>
                    <w:autoSpaceDE w:val="0"/>
                    <w:autoSpaceDN w:val="0"/>
                    <w:adjustRightInd w:val="0"/>
                    <w:rPr>
                      <w:rFonts w:ascii="Arial" w:eastAsiaTheme="minorHAnsi" w:hAnsi="Arial" w:cs="Arial"/>
                      <w:color w:val="000000"/>
                      <w:sz w:val="22"/>
                      <w:szCs w:val="22"/>
                    </w:rPr>
                  </w:pPr>
                  <w:r w:rsidRPr="00F30CDB">
                    <w:rPr>
                      <w:rFonts w:ascii="Arial" w:eastAsiaTheme="minorHAnsi" w:hAnsi="Arial" w:cs="Arial"/>
                      <w:color w:val="000000"/>
                      <w:sz w:val="22"/>
                      <w:szCs w:val="22"/>
                    </w:rPr>
                    <w:t xml:space="preserve">Confident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p>
              </w:tc>
            </w:tr>
            <w:tr w:rsidR="00764FC2" w:rsidRPr="004E29DF" w:rsidTr="00F30CDB">
              <w:trPr>
                <w:trHeight w:val="110"/>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Self-motivated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r w:rsidRPr="00764FC2">
                    <w:rPr>
                      <w:rFonts w:ascii="Wingdings 2" w:eastAsiaTheme="minorHAnsi" w:hAnsi="Wingdings 2" w:cs="Wingdings 2"/>
                      <w:color w:val="000000"/>
                      <w:sz w:val="20"/>
                      <w:szCs w:val="20"/>
                    </w:rPr>
                    <w:t></w:t>
                  </w:r>
                  <w:r w:rsidRPr="00764FC2">
                    <w:rPr>
                      <w:rFonts w:ascii="Wingdings 2" w:eastAsiaTheme="minorHAnsi" w:hAnsi="Wingdings 2" w:cs="Wingdings 2"/>
                      <w:color w:val="000000"/>
                      <w:sz w:val="20"/>
                      <w:szCs w:val="20"/>
                    </w:rPr>
                    <w:t></w:t>
                  </w:r>
                </w:p>
              </w:tc>
            </w:tr>
            <w:tr w:rsidR="00764FC2" w:rsidRPr="004E29DF" w:rsidTr="00F30CDB">
              <w:trPr>
                <w:trHeight w:val="108"/>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Flexible, adaptable and creative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p>
              </w:tc>
            </w:tr>
            <w:tr w:rsidR="00764FC2" w:rsidRPr="004E29DF" w:rsidTr="00F30CDB">
              <w:trPr>
                <w:trHeight w:val="230"/>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Able to respond to unpredictable work patterns and frequent interruptions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r w:rsidRPr="00764FC2">
                    <w:rPr>
                      <w:rFonts w:ascii="Wingdings 2" w:eastAsiaTheme="minorHAnsi" w:hAnsi="Wingdings 2" w:cs="Wingdings 2"/>
                      <w:color w:val="000000"/>
                      <w:sz w:val="20"/>
                      <w:szCs w:val="20"/>
                    </w:rPr>
                    <w:t></w:t>
                  </w:r>
                  <w:r w:rsidRPr="00764FC2">
                    <w:rPr>
                      <w:rFonts w:ascii="Wingdings 2" w:eastAsiaTheme="minorHAnsi" w:hAnsi="Wingdings 2" w:cs="Wingdings 2"/>
                      <w:color w:val="000000"/>
                      <w:sz w:val="20"/>
                      <w:szCs w:val="20"/>
                    </w:rPr>
                    <w:t></w:t>
                  </w:r>
                </w:p>
              </w:tc>
            </w:tr>
            <w:tr w:rsidR="00764FC2" w:rsidRPr="004E29DF" w:rsidTr="00F30CDB">
              <w:trPr>
                <w:trHeight w:val="110"/>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Able to set priorities and meet daily deadlines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r w:rsidRPr="00764FC2">
                    <w:rPr>
                      <w:rFonts w:ascii="Wingdings 2" w:eastAsiaTheme="minorHAnsi" w:hAnsi="Wingdings 2" w:cs="Wingdings 2"/>
                      <w:color w:val="000000"/>
                      <w:sz w:val="20"/>
                      <w:szCs w:val="20"/>
                    </w:rPr>
                    <w:t></w:t>
                  </w:r>
                  <w:r w:rsidRPr="00764FC2">
                    <w:rPr>
                      <w:rFonts w:ascii="Wingdings 2" w:eastAsiaTheme="minorHAnsi" w:hAnsi="Wingdings 2" w:cs="Wingdings 2"/>
                      <w:color w:val="000000"/>
                      <w:sz w:val="20"/>
                      <w:szCs w:val="20"/>
                    </w:rPr>
                    <w:t></w:t>
                  </w:r>
                </w:p>
              </w:tc>
            </w:tr>
            <w:tr w:rsidR="00764FC2" w:rsidRPr="004E29DF" w:rsidTr="00F30CDB">
              <w:trPr>
                <w:trHeight w:val="108"/>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Able to reflect and appraise own performance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r w:rsidRPr="00764FC2">
                    <w:rPr>
                      <w:rFonts w:ascii="Wingdings 2" w:eastAsiaTheme="minorHAnsi" w:hAnsi="Wingdings 2" w:cs="Wingdings 2"/>
                      <w:color w:val="000000"/>
                      <w:sz w:val="20"/>
                      <w:szCs w:val="20"/>
                    </w:rPr>
                    <w:t></w:t>
                  </w:r>
                  <w:r w:rsidRPr="00764FC2">
                    <w:rPr>
                      <w:rFonts w:ascii="Wingdings 2" w:eastAsiaTheme="minorHAnsi" w:hAnsi="Wingdings 2" w:cs="Wingdings 2"/>
                      <w:color w:val="000000"/>
                      <w:sz w:val="20"/>
                      <w:szCs w:val="20"/>
                    </w:rPr>
                    <w:t></w:t>
                  </w:r>
                </w:p>
              </w:tc>
            </w:tr>
            <w:tr w:rsidR="00764FC2" w:rsidRPr="004E29DF" w:rsidTr="00F30CDB">
              <w:trPr>
                <w:trHeight w:val="230"/>
              </w:trPr>
              <w:tc>
                <w:tcPr>
                  <w:tcW w:w="2941" w:type="dxa"/>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 xml:space="preserve">Able to deal with distressed clients </w:t>
                  </w:r>
                </w:p>
              </w:tc>
              <w:tc>
                <w:tcPr>
                  <w:tcW w:w="2941" w:type="dxa"/>
                  <w:gridSpan w:val="2"/>
                </w:tcPr>
                <w:p w:rsidR="00764FC2" w:rsidRPr="00764FC2" w:rsidRDefault="00764FC2" w:rsidP="00764FC2">
                  <w:pPr>
                    <w:pStyle w:val="ListParagraph"/>
                    <w:numPr>
                      <w:ilvl w:val="0"/>
                      <w:numId w:val="3"/>
                    </w:numPr>
                    <w:autoSpaceDE w:val="0"/>
                    <w:autoSpaceDN w:val="0"/>
                    <w:adjustRightInd w:val="0"/>
                    <w:rPr>
                      <w:rFonts w:ascii="Wingdings 2" w:eastAsiaTheme="minorHAnsi" w:hAnsi="Wingdings 2" w:cs="Wingdings 2"/>
                      <w:color w:val="000000"/>
                      <w:sz w:val="20"/>
                      <w:szCs w:val="20"/>
                    </w:rPr>
                  </w:pPr>
                  <w:r w:rsidRPr="00764FC2">
                    <w:rPr>
                      <w:rFonts w:asciiTheme="minorHAnsi" w:eastAsiaTheme="minorHAnsi" w:hAnsiTheme="minorHAnsi" w:cstheme="minorHAnsi"/>
                      <w:color w:val="000000"/>
                      <w:sz w:val="20"/>
                      <w:szCs w:val="20"/>
                    </w:rPr>
                    <w:t>Y</w:t>
                  </w:r>
                </w:p>
              </w:tc>
            </w:tr>
            <w:tr w:rsidR="00764FC2" w:rsidRPr="004E29DF" w:rsidTr="00F30CDB">
              <w:trPr>
                <w:gridAfter w:val="1"/>
                <w:wAfter w:w="1471" w:type="dxa"/>
                <w:trHeight w:val="228"/>
              </w:trPr>
              <w:tc>
                <w:tcPr>
                  <w:tcW w:w="4411" w:type="dxa"/>
                  <w:gridSpan w:val="2"/>
                </w:tcPr>
                <w:p w:rsidR="00764FC2" w:rsidRPr="00764FC2" w:rsidRDefault="00764FC2" w:rsidP="00764FC2">
                  <w:pPr>
                    <w:pStyle w:val="ListParagraph"/>
                    <w:numPr>
                      <w:ilvl w:val="0"/>
                      <w:numId w:val="3"/>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Able to maintain effective</w:t>
                  </w:r>
                  <w:r>
                    <w:rPr>
                      <w:rFonts w:ascii="Arial" w:eastAsiaTheme="minorHAnsi" w:hAnsi="Arial" w:cs="Arial"/>
                      <w:color w:val="000000"/>
                      <w:sz w:val="22"/>
                      <w:szCs w:val="22"/>
                    </w:rPr>
                    <w:t xml:space="preserve"> r</w:t>
                  </w:r>
                  <w:r w:rsidRPr="00764FC2">
                    <w:rPr>
                      <w:rFonts w:ascii="Arial" w:eastAsiaTheme="minorHAnsi" w:hAnsi="Arial" w:cs="Arial"/>
                      <w:color w:val="000000"/>
                      <w:sz w:val="22"/>
                      <w:szCs w:val="22"/>
                    </w:rPr>
                    <w:t xml:space="preserve">elationships with relevant stakeholders </w:t>
                  </w:r>
                </w:p>
              </w:tc>
            </w:tr>
          </w:tbl>
          <w:p w:rsidR="003D6FB3" w:rsidRPr="004B79D2" w:rsidRDefault="003D6FB3" w:rsidP="00764FC2">
            <w:pPr>
              <w:ind w:left="720"/>
              <w:rPr>
                <w:rFonts w:ascii="Arial" w:hAnsi="Arial" w:cs="Arial"/>
                <w:sz w:val="20"/>
                <w:szCs w:val="20"/>
              </w:rPr>
            </w:pPr>
          </w:p>
        </w:tc>
        <w:tc>
          <w:tcPr>
            <w:tcW w:w="2693" w:type="dxa"/>
          </w:tcPr>
          <w:p w:rsidR="003D6FB3" w:rsidRPr="004B79D2" w:rsidRDefault="003D6FB3" w:rsidP="00643195">
            <w:pPr>
              <w:jc w:val="both"/>
              <w:rPr>
                <w:rFonts w:ascii="Arial" w:hAnsi="Arial" w:cs="Arial"/>
                <w:sz w:val="20"/>
                <w:szCs w:val="20"/>
              </w:rPr>
            </w:pPr>
          </w:p>
        </w:tc>
        <w:tc>
          <w:tcPr>
            <w:tcW w:w="1423" w:type="dxa"/>
          </w:tcPr>
          <w:p w:rsidR="003D6FB3" w:rsidRPr="004B79D2" w:rsidRDefault="003D6FB3" w:rsidP="00643195">
            <w:pPr>
              <w:rPr>
                <w:rFonts w:ascii="Arial" w:hAnsi="Arial" w:cs="Arial"/>
                <w:sz w:val="20"/>
                <w:szCs w:val="20"/>
              </w:rPr>
            </w:pPr>
            <w:r w:rsidRPr="004B79D2">
              <w:rPr>
                <w:rFonts w:ascii="Arial" w:hAnsi="Arial" w:cs="Arial"/>
                <w:sz w:val="20"/>
                <w:szCs w:val="20"/>
              </w:rPr>
              <w:t>Interview</w:t>
            </w:r>
          </w:p>
        </w:tc>
      </w:tr>
      <w:tr w:rsidR="00764FC2" w:rsidRPr="004B79D2" w:rsidTr="00F30CDB">
        <w:tc>
          <w:tcPr>
            <w:tcW w:w="2340" w:type="dxa"/>
          </w:tcPr>
          <w:p w:rsidR="00764FC2" w:rsidRPr="004B79D2" w:rsidRDefault="00764FC2" w:rsidP="00643195">
            <w:pPr>
              <w:jc w:val="center"/>
              <w:rPr>
                <w:rFonts w:ascii="Arial" w:hAnsi="Arial" w:cs="Arial"/>
                <w:b/>
                <w:bCs/>
                <w:sz w:val="20"/>
                <w:szCs w:val="20"/>
              </w:rPr>
            </w:pPr>
            <w:r>
              <w:rPr>
                <w:rFonts w:ascii="Arial" w:hAnsi="Arial" w:cs="Arial"/>
                <w:b/>
                <w:bCs/>
                <w:sz w:val="20"/>
                <w:szCs w:val="20"/>
              </w:rPr>
              <w:t>OTHER</w:t>
            </w:r>
          </w:p>
        </w:tc>
        <w:tc>
          <w:tcPr>
            <w:tcW w:w="3549" w:type="dxa"/>
          </w:tcPr>
          <w:p w:rsidR="00764FC2" w:rsidRPr="00764FC2" w:rsidRDefault="00764FC2" w:rsidP="00764FC2">
            <w:pPr>
              <w:pStyle w:val="ListParagraph"/>
              <w:numPr>
                <w:ilvl w:val="0"/>
                <w:numId w:val="6"/>
              </w:numPr>
              <w:autoSpaceDE w:val="0"/>
              <w:autoSpaceDN w:val="0"/>
              <w:adjustRightInd w:val="0"/>
              <w:rPr>
                <w:rFonts w:ascii="Arial" w:eastAsiaTheme="minorHAnsi" w:hAnsi="Arial" w:cs="Arial"/>
                <w:color w:val="000000"/>
                <w:sz w:val="22"/>
                <w:szCs w:val="22"/>
              </w:rPr>
            </w:pPr>
            <w:r w:rsidRPr="00764FC2">
              <w:rPr>
                <w:rFonts w:ascii="Arial" w:eastAsiaTheme="minorHAnsi" w:hAnsi="Arial" w:cs="Arial"/>
                <w:color w:val="000000"/>
                <w:sz w:val="22"/>
                <w:szCs w:val="22"/>
              </w:rPr>
              <w:t>Membership of British Dietetic Association or other body conferring professional indemnity insurance</w:t>
            </w:r>
          </w:p>
        </w:tc>
        <w:tc>
          <w:tcPr>
            <w:tcW w:w="2693" w:type="dxa"/>
          </w:tcPr>
          <w:p w:rsidR="00764FC2" w:rsidRPr="004B79D2" w:rsidRDefault="00764FC2" w:rsidP="00643195">
            <w:pPr>
              <w:jc w:val="both"/>
              <w:rPr>
                <w:rFonts w:ascii="Arial" w:hAnsi="Arial" w:cs="Arial"/>
                <w:sz w:val="20"/>
                <w:szCs w:val="20"/>
              </w:rPr>
            </w:pPr>
          </w:p>
        </w:tc>
        <w:tc>
          <w:tcPr>
            <w:tcW w:w="1423" w:type="dxa"/>
          </w:tcPr>
          <w:p w:rsidR="00764FC2" w:rsidRPr="004B79D2" w:rsidRDefault="00764FC2" w:rsidP="00643195">
            <w:pPr>
              <w:rPr>
                <w:rFonts w:ascii="Arial" w:hAnsi="Arial" w:cs="Arial"/>
                <w:sz w:val="20"/>
                <w:szCs w:val="20"/>
              </w:rPr>
            </w:pPr>
            <w:r>
              <w:rPr>
                <w:rFonts w:ascii="Arial" w:hAnsi="Arial" w:cs="Arial"/>
                <w:sz w:val="20"/>
                <w:szCs w:val="20"/>
              </w:rPr>
              <w:t>Proof of registration and CV.</w:t>
            </w:r>
          </w:p>
        </w:tc>
      </w:tr>
    </w:tbl>
    <w:p w:rsidR="003D6FB3" w:rsidRPr="004B79D2" w:rsidRDefault="003D6FB3" w:rsidP="003D6FB3">
      <w:pPr>
        <w:jc w:val="both"/>
        <w:rPr>
          <w:rFonts w:ascii="Arial" w:hAnsi="Arial" w:cs="Arial"/>
          <w:sz w:val="20"/>
          <w:szCs w:val="20"/>
        </w:rPr>
      </w:pPr>
      <w:r w:rsidRPr="004B79D2">
        <w:rPr>
          <w:rFonts w:ascii="Arial" w:hAnsi="Arial" w:cs="Arial"/>
          <w:sz w:val="20"/>
          <w:szCs w:val="20"/>
        </w:rPr>
        <w:lastRenderedPageBreak/>
        <w:tab/>
      </w:r>
    </w:p>
    <w:p w:rsidR="003D6FB3" w:rsidRPr="004B79D2" w:rsidRDefault="003D6FB3" w:rsidP="003D6FB3">
      <w:pPr>
        <w:rPr>
          <w:rFonts w:ascii="Arial" w:hAnsi="Arial" w:cs="Arial"/>
          <w:sz w:val="20"/>
          <w:szCs w:val="20"/>
        </w:rPr>
      </w:pPr>
    </w:p>
    <w:p w:rsidR="003D6FB3" w:rsidRPr="004B79D2" w:rsidRDefault="003D6FB3">
      <w:pPr>
        <w:jc w:val="both"/>
        <w:rPr>
          <w:rFonts w:ascii="Arial" w:hAnsi="Arial" w:cs="Arial"/>
          <w:sz w:val="20"/>
          <w:szCs w:val="20"/>
        </w:rPr>
      </w:pPr>
    </w:p>
    <w:p w:rsidR="00444985" w:rsidRPr="004B79D2" w:rsidRDefault="00444985" w:rsidP="00444985">
      <w:pPr>
        <w:pStyle w:val="BodyTextIndent"/>
        <w:rPr>
          <w:b/>
          <w:bCs/>
          <w:szCs w:val="20"/>
        </w:rPr>
      </w:pPr>
    </w:p>
    <w:p w:rsidR="00444985" w:rsidRPr="00764FC2" w:rsidRDefault="00764FC2" w:rsidP="00444985">
      <w:pPr>
        <w:pStyle w:val="BodyTextIndent"/>
        <w:ind w:left="0"/>
        <w:rPr>
          <w:b/>
          <w:szCs w:val="20"/>
        </w:rPr>
      </w:pPr>
      <w:r>
        <w:rPr>
          <w:b/>
          <w:szCs w:val="20"/>
        </w:rPr>
        <w:t>BL/RL Feb 2018</w:t>
      </w:r>
    </w:p>
    <w:p w:rsidR="00EE468C" w:rsidRPr="004B79D2" w:rsidRDefault="00EE468C">
      <w:pPr>
        <w:jc w:val="both"/>
        <w:rPr>
          <w:rFonts w:ascii="Arial" w:hAnsi="Arial" w:cs="Arial"/>
          <w:sz w:val="20"/>
          <w:szCs w:val="20"/>
        </w:rPr>
      </w:pPr>
    </w:p>
    <w:p w:rsidR="00EE468C" w:rsidRPr="004B79D2" w:rsidRDefault="00EE468C">
      <w:pPr>
        <w:jc w:val="both"/>
        <w:rPr>
          <w:rFonts w:ascii="Arial" w:hAnsi="Arial" w:cs="Arial"/>
          <w:sz w:val="20"/>
          <w:szCs w:val="20"/>
        </w:rPr>
      </w:pPr>
    </w:p>
    <w:p w:rsidR="00EE468C" w:rsidRDefault="00EE468C">
      <w:pPr>
        <w:jc w:val="both"/>
        <w:rPr>
          <w:rFonts w:ascii="Arial" w:hAnsi="Arial" w:cs="Arial"/>
          <w:sz w:val="20"/>
          <w:szCs w:val="20"/>
        </w:rPr>
      </w:pPr>
    </w:p>
    <w:p w:rsidR="00764FC2" w:rsidRDefault="00764FC2">
      <w:pPr>
        <w:jc w:val="both"/>
        <w:rPr>
          <w:rFonts w:ascii="Arial" w:hAnsi="Arial" w:cs="Arial"/>
          <w:sz w:val="20"/>
          <w:szCs w:val="20"/>
        </w:rPr>
      </w:pPr>
    </w:p>
    <w:p w:rsidR="00764FC2" w:rsidRPr="00764FC2" w:rsidRDefault="00764FC2" w:rsidP="00764FC2">
      <w:pPr>
        <w:tabs>
          <w:tab w:val="left" w:pos="-720"/>
        </w:tabs>
        <w:suppressAutoHyphens/>
        <w:jc w:val="both"/>
        <w:rPr>
          <w:rFonts w:ascii="Arial" w:hAnsi="Arial" w:cs="Arial"/>
          <w:b/>
          <w:sz w:val="22"/>
          <w:szCs w:val="22"/>
          <w:lang w:val="en-US" w:eastAsia="en-GB"/>
        </w:rPr>
      </w:pPr>
      <w:r w:rsidRPr="00764FC2">
        <w:rPr>
          <w:rFonts w:ascii="Arial" w:hAnsi="Arial" w:cs="Arial"/>
          <w:b/>
          <w:sz w:val="22"/>
          <w:szCs w:val="22"/>
          <w:lang w:val="en-US" w:eastAsia="en-GB"/>
        </w:rPr>
        <w:t>This job description is subject to regular review and appropriate modification.</w:t>
      </w:r>
    </w:p>
    <w:p w:rsidR="00764FC2" w:rsidRPr="00764FC2" w:rsidRDefault="00764FC2" w:rsidP="00764FC2">
      <w:pPr>
        <w:tabs>
          <w:tab w:val="left" w:pos="-720"/>
        </w:tabs>
        <w:suppressAutoHyphens/>
        <w:jc w:val="both"/>
        <w:rPr>
          <w:rFonts w:ascii="Arial" w:hAnsi="Arial" w:cs="Arial"/>
          <w:b/>
          <w:sz w:val="22"/>
          <w:szCs w:val="22"/>
          <w:lang w:val="en-US" w:eastAsia="en-GB"/>
        </w:rPr>
      </w:pPr>
    </w:p>
    <w:p w:rsidR="00764FC2" w:rsidRPr="00764FC2" w:rsidRDefault="00764FC2" w:rsidP="00764FC2">
      <w:pPr>
        <w:tabs>
          <w:tab w:val="left" w:pos="-720"/>
        </w:tabs>
        <w:suppressAutoHyphens/>
        <w:jc w:val="both"/>
        <w:rPr>
          <w:rFonts w:ascii="Arial" w:hAnsi="Arial" w:cs="Arial"/>
          <w:b/>
          <w:sz w:val="22"/>
          <w:szCs w:val="22"/>
          <w:lang w:val="en-US" w:eastAsia="en-GB"/>
        </w:rPr>
      </w:pPr>
      <w:r w:rsidRPr="00764FC2">
        <w:rPr>
          <w:rFonts w:ascii="Arial" w:hAnsi="Arial" w:cs="Arial"/>
          <w:b/>
          <w:sz w:val="22"/>
          <w:szCs w:val="22"/>
          <w:lang w:val="en-US" w:eastAsia="en-GB"/>
        </w:rPr>
        <w:t xml:space="preserve">I confirm I have read and understand this Job Description </w:t>
      </w:r>
    </w:p>
    <w:p w:rsidR="00764FC2" w:rsidRPr="00764FC2" w:rsidRDefault="00764FC2" w:rsidP="00764FC2">
      <w:pPr>
        <w:tabs>
          <w:tab w:val="left" w:pos="-720"/>
        </w:tabs>
        <w:suppressAutoHyphens/>
        <w:jc w:val="both"/>
        <w:rPr>
          <w:rFonts w:ascii="Arial" w:hAnsi="Arial" w:cs="Arial"/>
          <w:sz w:val="22"/>
          <w:szCs w:val="22"/>
          <w:lang w:val="en-US" w:eastAsia="en-GB"/>
        </w:rPr>
      </w:pPr>
    </w:p>
    <w:p w:rsidR="00764FC2" w:rsidRPr="00764FC2" w:rsidRDefault="00764FC2" w:rsidP="00764FC2">
      <w:pPr>
        <w:tabs>
          <w:tab w:val="left" w:pos="-720"/>
        </w:tabs>
        <w:suppressAutoHyphens/>
        <w:jc w:val="both"/>
        <w:rPr>
          <w:rFonts w:ascii="Arial" w:hAnsi="Arial" w:cs="Arial"/>
          <w:sz w:val="22"/>
          <w:szCs w:val="22"/>
          <w:lang w:val="en-US" w:eastAsia="en-GB"/>
        </w:rPr>
      </w:pPr>
    </w:p>
    <w:p w:rsidR="00764FC2" w:rsidRPr="00764FC2" w:rsidRDefault="00764FC2" w:rsidP="00764FC2">
      <w:pPr>
        <w:tabs>
          <w:tab w:val="left" w:pos="-720"/>
        </w:tabs>
        <w:suppressAutoHyphens/>
        <w:jc w:val="both"/>
        <w:rPr>
          <w:rFonts w:ascii="Arial" w:hAnsi="Arial" w:cs="Arial"/>
          <w:b/>
          <w:sz w:val="22"/>
          <w:szCs w:val="22"/>
          <w:lang w:val="en-US" w:eastAsia="en-GB"/>
        </w:rPr>
      </w:pPr>
      <w:r w:rsidRPr="00764FC2">
        <w:rPr>
          <w:rFonts w:ascii="Arial" w:hAnsi="Arial" w:cs="Arial"/>
          <w:b/>
          <w:sz w:val="22"/>
          <w:szCs w:val="22"/>
          <w:lang w:val="en-US" w:eastAsia="en-GB"/>
        </w:rPr>
        <w:t xml:space="preserve">Name of Post holder: </w:t>
      </w:r>
      <w:r w:rsidRPr="00764FC2">
        <w:rPr>
          <w:rFonts w:ascii="Arial" w:hAnsi="Arial" w:cs="Arial"/>
          <w:b/>
          <w:sz w:val="22"/>
          <w:szCs w:val="22"/>
          <w:lang w:val="en-US" w:eastAsia="en-GB"/>
        </w:rPr>
        <w:tab/>
        <w:t>……………………………………</w:t>
      </w:r>
    </w:p>
    <w:p w:rsidR="00764FC2" w:rsidRPr="00764FC2" w:rsidRDefault="00764FC2" w:rsidP="00764FC2">
      <w:pPr>
        <w:tabs>
          <w:tab w:val="left" w:pos="-720"/>
        </w:tabs>
        <w:suppressAutoHyphens/>
        <w:jc w:val="both"/>
        <w:rPr>
          <w:rFonts w:ascii="Arial" w:hAnsi="Arial" w:cs="Arial"/>
          <w:b/>
          <w:sz w:val="22"/>
          <w:szCs w:val="22"/>
          <w:lang w:val="en-US" w:eastAsia="en-GB"/>
        </w:rPr>
      </w:pPr>
    </w:p>
    <w:p w:rsidR="00764FC2" w:rsidRPr="00764FC2" w:rsidRDefault="00764FC2" w:rsidP="00764FC2">
      <w:pPr>
        <w:tabs>
          <w:tab w:val="left" w:pos="-720"/>
        </w:tabs>
        <w:suppressAutoHyphens/>
        <w:jc w:val="both"/>
        <w:rPr>
          <w:rFonts w:ascii="Arial" w:hAnsi="Arial" w:cs="Arial"/>
          <w:b/>
          <w:sz w:val="22"/>
          <w:szCs w:val="22"/>
          <w:lang w:val="en-US" w:eastAsia="en-GB"/>
        </w:rPr>
      </w:pPr>
      <w:r w:rsidRPr="00764FC2">
        <w:rPr>
          <w:rFonts w:ascii="Arial" w:hAnsi="Arial" w:cs="Arial"/>
          <w:b/>
          <w:sz w:val="22"/>
          <w:szCs w:val="22"/>
          <w:lang w:val="en-US" w:eastAsia="en-GB"/>
        </w:rPr>
        <w:t xml:space="preserve">Signature: </w:t>
      </w:r>
      <w:r w:rsidRPr="00764FC2">
        <w:rPr>
          <w:rFonts w:ascii="Arial" w:hAnsi="Arial" w:cs="Arial"/>
          <w:b/>
          <w:sz w:val="22"/>
          <w:szCs w:val="22"/>
          <w:lang w:val="en-US" w:eastAsia="en-GB"/>
        </w:rPr>
        <w:tab/>
      </w:r>
      <w:r w:rsidRPr="00764FC2">
        <w:rPr>
          <w:rFonts w:ascii="Arial" w:hAnsi="Arial" w:cs="Arial"/>
          <w:b/>
          <w:sz w:val="22"/>
          <w:szCs w:val="22"/>
          <w:lang w:val="en-US" w:eastAsia="en-GB"/>
        </w:rPr>
        <w:tab/>
      </w:r>
      <w:r w:rsidRPr="00764FC2">
        <w:rPr>
          <w:rFonts w:ascii="Arial" w:hAnsi="Arial" w:cs="Arial"/>
          <w:b/>
          <w:sz w:val="22"/>
          <w:szCs w:val="22"/>
          <w:lang w:val="en-US" w:eastAsia="en-GB"/>
        </w:rPr>
        <w:tab/>
        <w:t>…………………………………...</w:t>
      </w:r>
    </w:p>
    <w:p w:rsidR="00764FC2" w:rsidRPr="00764FC2" w:rsidRDefault="00764FC2" w:rsidP="00764FC2">
      <w:pPr>
        <w:tabs>
          <w:tab w:val="left" w:pos="-720"/>
        </w:tabs>
        <w:suppressAutoHyphens/>
        <w:jc w:val="both"/>
        <w:rPr>
          <w:rFonts w:ascii="Arial" w:hAnsi="Arial" w:cs="Arial"/>
          <w:b/>
          <w:sz w:val="22"/>
          <w:szCs w:val="22"/>
          <w:lang w:val="en-US" w:eastAsia="en-GB"/>
        </w:rPr>
      </w:pPr>
    </w:p>
    <w:p w:rsidR="00764FC2" w:rsidRPr="00764FC2" w:rsidRDefault="00764FC2" w:rsidP="00764FC2">
      <w:pPr>
        <w:tabs>
          <w:tab w:val="left" w:pos="-720"/>
        </w:tabs>
        <w:suppressAutoHyphens/>
        <w:jc w:val="both"/>
        <w:rPr>
          <w:rFonts w:ascii="Arial" w:hAnsi="Arial" w:cs="Arial"/>
          <w:b/>
          <w:sz w:val="22"/>
          <w:szCs w:val="22"/>
          <w:lang w:val="en-US" w:eastAsia="en-GB"/>
        </w:rPr>
      </w:pPr>
      <w:r w:rsidRPr="00764FC2">
        <w:rPr>
          <w:rFonts w:ascii="Arial" w:hAnsi="Arial" w:cs="Arial"/>
          <w:b/>
          <w:sz w:val="22"/>
          <w:szCs w:val="22"/>
          <w:lang w:val="en-US" w:eastAsia="en-GB"/>
        </w:rPr>
        <w:t>Date:</w:t>
      </w:r>
      <w:r w:rsidRPr="00764FC2">
        <w:rPr>
          <w:rFonts w:ascii="Arial" w:hAnsi="Arial" w:cs="Arial"/>
          <w:b/>
          <w:sz w:val="22"/>
          <w:szCs w:val="22"/>
          <w:lang w:val="en-US" w:eastAsia="en-GB"/>
        </w:rPr>
        <w:tab/>
      </w:r>
      <w:r w:rsidRPr="00764FC2">
        <w:rPr>
          <w:rFonts w:ascii="Arial" w:hAnsi="Arial" w:cs="Arial"/>
          <w:b/>
          <w:sz w:val="22"/>
          <w:szCs w:val="22"/>
          <w:lang w:val="en-US" w:eastAsia="en-GB"/>
        </w:rPr>
        <w:tab/>
      </w:r>
      <w:r w:rsidRPr="00764FC2">
        <w:rPr>
          <w:rFonts w:ascii="Arial" w:hAnsi="Arial" w:cs="Arial"/>
          <w:b/>
          <w:sz w:val="22"/>
          <w:szCs w:val="22"/>
          <w:lang w:val="en-US" w:eastAsia="en-GB"/>
        </w:rPr>
        <w:tab/>
      </w:r>
      <w:r w:rsidRPr="00764FC2">
        <w:rPr>
          <w:rFonts w:ascii="Arial" w:hAnsi="Arial" w:cs="Arial"/>
          <w:b/>
          <w:sz w:val="22"/>
          <w:szCs w:val="22"/>
          <w:lang w:val="en-US" w:eastAsia="en-GB"/>
        </w:rPr>
        <w:tab/>
        <w:t>…………………………………...</w:t>
      </w:r>
    </w:p>
    <w:p w:rsidR="00764FC2" w:rsidRPr="00764FC2" w:rsidRDefault="00764FC2" w:rsidP="00764FC2">
      <w:pPr>
        <w:spacing w:after="120"/>
        <w:ind w:right="-874"/>
        <w:jc w:val="both"/>
        <w:rPr>
          <w:rFonts w:ascii="Calibri" w:hAnsi="Calibri" w:cs="Arial"/>
          <w:b/>
          <w:u w:val="single"/>
          <w:lang w:eastAsia="en-GB"/>
        </w:rPr>
      </w:pPr>
    </w:p>
    <w:p w:rsidR="00764FC2" w:rsidRPr="004B79D2" w:rsidRDefault="00764FC2">
      <w:pPr>
        <w:jc w:val="both"/>
        <w:rPr>
          <w:rFonts w:ascii="Arial" w:hAnsi="Arial" w:cs="Arial"/>
          <w:sz w:val="20"/>
          <w:szCs w:val="20"/>
        </w:rPr>
      </w:pPr>
    </w:p>
    <w:sectPr w:rsidR="00764FC2" w:rsidRPr="004B79D2" w:rsidSect="00EE468C">
      <w:footerReference w:type="default" r:id="rId8"/>
      <w:pgSz w:w="11906" w:h="16838" w:code="9"/>
      <w:pgMar w:top="1440" w:right="1247" w:bottom="1258" w:left="11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C2" w:rsidRDefault="00B76BC2">
      <w:r>
        <w:separator/>
      </w:r>
    </w:p>
  </w:endnote>
  <w:endnote w:type="continuationSeparator" w:id="0">
    <w:p w:rsidR="00B76BC2" w:rsidRDefault="00B7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FC2" w:rsidRDefault="00764FC2">
    <w:pPr>
      <w:pStyle w:val="Footer"/>
      <w:jc w:val="center"/>
    </w:pPr>
    <w:r>
      <w:rPr>
        <w:rStyle w:val="PageNumber"/>
      </w:rPr>
      <w:fldChar w:fldCharType="begin"/>
    </w:r>
    <w:r>
      <w:rPr>
        <w:rStyle w:val="PageNumber"/>
      </w:rPr>
      <w:instrText xml:space="preserve"> PAGE </w:instrText>
    </w:r>
    <w:r>
      <w:rPr>
        <w:rStyle w:val="PageNumber"/>
      </w:rPr>
      <w:fldChar w:fldCharType="separate"/>
    </w:r>
    <w:r w:rsidR="00442CF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C2" w:rsidRDefault="00B76BC2">
      <w:r>
        <w:separator/>
      </w:r>
    </w:p>
  </w:footnote>
  <w:footnote w:type="continuationSeparator" w:id="0">
    <w:p w:rsidR="00B76BC2" w:rsidRDefault="00B7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3EEE"/>
    <w:multiLevelType w:val="hybridMultilevel"/>
    <w:tmpl w:val="E882475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D0542"/>
    <w:multiLevelType w:val="hybridMultilevel"/>
    <w:tmpl w:val="D9B23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E6F2F"/>
    <w:multiLevelType w:val="hybridMultilevel"/>
    <w:tmpl w:val="388813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E208D"/>
    <w:multiLevelType w:val="hybridMultilevel"/>
    <w:tmpl w:val="F2A6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7DD8"/>
    <w:multiLevelType w:val="hybridMultilevel"/>
    <w:tmpl w:val="242E4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F4D82"/>
    <w:multiLevelType w:val="hybridMultilevel"/>
    <w:tmpl w:val="52865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50D29"/>
    <w:multiLevelType w:val="hybridMultilevel"/>
    <w:tmpl w:val="82020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72FA0"/>
    <w:multiLevelType w:val="hybridMultilevel"/>
    <w:tmpl w:val="85BCDC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E5A44"/>
    <w:multiLevelType w:val="hybridMultilevel"/>
    <w:tmpl w:val="DBE0C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B743F0"/>
    <w:multiLevelType w:val="hybridMultilevel"/>
    <w:tmpl w:val="50C4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E4C54"/>
    <w:multiLevelType w:val="hybridMultilevel"/>
    <w:tmpl w:val="F66C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A2B19"/>
    <w:multiLevelType w:val="hybridMultilevel"/>
    <w:tmpl w:val="23CA8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985362"/>
    <w:multiLevelType w:val="hybridMultilevel"/>
    <w:tmpl w:val="4C2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5"/>
  </w:num>
  <w:num w:numId="5">
    <w:abstractNumId w:val="1"/>
  </w:num>
  <w:num w:numId="6">
    <w:abstractNumId w:val="6"/>
  </w:num>
  <w:num w:numId="7">
    <w:abstractNumId w:val="10"/>
  </w:num>
  <w:num w:numId="8">
    <w:abstractNumId w:val="3"/>
  </w:num>
  <w:num w:numId="9">
    <w:abstractNumId w:val="9"/>
  </w:num>
  <w:num w:numId="10">
    <w:abstractNumId w:val="12"/>
  </w:num>
  <w:num w:numId="11">
    <w:abstractNumId w:val="7"/>
  </w:num>
  <w:num w:numId="12">
    <w:abstractNumId w:val="2"/>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EB"/>
    <w:rsid w:val="0005086D"/>
    <w:rsid w:val="00074A87"/>
    <w:rsid w:val="000941C4"/>
    <w:rsid w:val="00095CB7"/>
    <w:rsid w:val="000C45B1"/>
    <w:rsid w:val="00175706"/>
    <w:rsid w:val="001B69C6"/>
    <w:rsid w:val="001D4283"/>
    <w:rsid w:val="00230EC2"/>
    <w:rsid w:val="00277EEB"/>
    <w:rsid w:val="00293BBB"/>
    <w:rsid w:val="002F1824"/>
    <w:rsid w:val="00307467"/>
    <w:rsid w:val="00334A7F"/>
    <w:rsid w:val="003B277E"/>
    <w:rsid w:val="003D6FB3"/>
    <w:rsid w:val="00442CFA"/>
    <w:rsid w:val="00444985"/>
    <w:rsid w:val="004B79D2"/>
    <w:rsid w:val="004E29DF"/>
    <w:rsid w:val="00561760"/>
    <w:rsid w:val="005D15A4"/>
    <w:rsid w:val="0062778E"/>
    <w:rsid w:val="00643195"/>
    <w:rsid w:val="00674FDB"/>
    <w:rsid w:val="006B574F"/>
    <w:rsid w:val="007562DE"/>
    <w:rsid w:val="007640F2"/>
    <w:rsid w:val="00764FC2"/>
    <w:rsid w:val="007800B9"/>
    <w:rsid w:val="00794675"/>
    <w:rsid w:val="00834261"/>
    <w:rsid w:val="00871D70"/>
    <w:rsid w:val="009D2E3A"/>
    <w:rsid w:val="00A42D80"/>
    <w:rsid w:val="00A53AEC"/>
    <w:rsid w:val="00A55786"/>
    <w:rsid w:val="00A67670"/>
    <w:rsid w:val="00B76BC2"/>
    <w:rsid w:val="00C42311"/>
    <w:rsid w:val="00C536D3"/>
    <w:rsid w:val="00C7422E"/>
    <w:rsid w:val="00E5285B"/>
    <w:rsid w:val="00E6706C"/>
    <w:rsid w:val="00EE468C"/>
    <w:rsid w:val="00F25370"/>
    <w:rsid w:val="00F3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877C1E-0767-4B74-A3EE-51510AC4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8C"/>
    <w:rPr>
      <w:sz w:val="24"/>
      <w:szCs w:val="24"/>
      <w:lang w:eastAsia="en-US"/>
    </w:rPr>
  </w:style>
  <w:style w:type="paragraph" w:styleId="Heading1">
    <w:name w:val="heading 1"/>
    <w:basedOn w:val="Normal"/>
    <w:next w:val="Normal"/>
    <w:qFormat/>
    <w:rsid w:val="00EE468C"/>
    <w:pPr>
      <w:keepNext/>
      <w:jc w:val="center"/>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468C"/>
    <w:pPr>
      <w:ind w:left="1122" w:hanging="374"/>
      <w:jc w:val="both"/>
    </w:pPr>
    <w:rPr>
      <w:rFonts w:ascii="Arial" w:hAnsi="Arial" w:cs="Arial"/>
      <w:sz w:val="20"/>
    </w:rPr>
  </w:style>
  <w:style w:type="paragraph" w:styleId="BodyTextIndent2">
    <w:name w:val="Body Text Indent 2"/>
    <w:basedOn w:val="Normal"/>
    <w:semiHidden/>
    <w:rsid w:val="00EE468C"/>
    <w:pPr>
      <w:ind w:left="1122" w:hanging="692"/>
      <w:jc w:val="both"/>
    </w:pPr>
    <w:rPr>
      <w:rFonts w:ascii="Arial" w:hAnsi="Arial" w:cs="Arial"/>
      <w:sz w:val="20"/>
    </w:rPr>
  </w:style>
  <w:style w:type="paragraph" w:styleId="BodyTextIndent3">
    <w:name w:val="Body Text Indent 3"/>
    <w:basedOn w:val="Normal"/>
    <w:link w:val="BodyTextIndent3Char"/>
    <w:semiHidden/>
    <w:rsid w:val="00EE468C"/>
    <w:pPr>
      <w:ind w:left="673" w:hanging="673"/>
    </w:pPr>
    <w:rPr>
      <w:rFonts w:ascii="Arial" w:hAnsi="Arial" w:cs="Arial"/>
      <w:sz w:val="20"/>
    </w:rPr>
  </w:style>
  <w:style w:type="paragraph" w:styleId="BodyText">
    <w:name w:val="Body Text"/>
    <w:basedOn w:val="Normal"/>
    <w:semiHidden/>
    <w:rsid w:val="00EE468C"/>
    <w:rPr>
      <w:rFonts w:ascii="Arial" w:hAnsi="Arial" w:cs="Arial"/>
      <w:sz w:val="20"/>
    </w:rPr>
  </w:style>
  <w:style w:type="paragraph" w:styleId="Header">
    <w:name w:val="header"/>
    <w:basedOn w:val="Normal"/>
    <w:semiHidden/>
    <w:rsid w:val="00EE468C"/>
    <w:pPr>
      <w:tabs>
        <w:tab w:val="center" w:pos="4320"/>
        <w:tab w:val="right" w:pos="8640"/>
      </w:tabs>
    </w:pPr>
  </w:style>
  <w:style w:type="paragraph" w:styleId="Footer">
    <w:name w:val="footer"/>
    <w:basedOn w:val="Normal"/>
    <w:semiHidden/>
    <w:rsid w:val="00EE468C"/>
    <w:pPr>
      <w:tabs>
        <w:tab w:val="center" w:pos="4320"/>
        <w:tab w:val="right" w:pos="8640"/>
      </w:tabs>
    </w:pPr>
  </w:style>
  <w:style w:type="character" w:styleId="PageNumber">
    <w:name w:val="page number"/>
    <w:basedOn w:val="DefaultParagraphFont"/>
    <w:semiHidden/>
    <w:rsid w:val="00EE468C"/>
  </w:style>
  <w:style w:type="paragraph" w:styleId="BalloonText">
    <w:name w:val="Balloon Text"/>
    <w:basedOn w:val="Normal"/>
    <w:link w:val="BalloonTextChar"/>
    <w:uiPriority w:val="99"/>
    <w:semiHidden/>
    <w:unhideWhenUsed/>
    <w:rsid w:val="00277EEB"/>
    <w:rPr>
      <w:rFonts w:ascii="Tahoma" w:hAnsi="Tahoma" w:cs="Tahoma"/>
      <w:sz w:val="16"/>
      <w:szCs w:val="16"/>
    </w:rPr>
  </w:style>
  <w:style w:type="character" w:customStyle="1" w:styleId="BalloonTextChar">
    <w:name w:val="Balloon Text Char"/>
    <w:basedOn w:val="DefaultParagraphFont"/>
    <w:link w:val="BalloonText"/>
    <w:uiPriority w:val="99"/>
    <w:semiHidden/>
    <w:rsid w:val="00277EEB"/>
    <w:rPr>
      <w:rFonts w:ascii="Tahoma" w:hAnsi="Tahoma" w:cs="Tahoma"/>
      <w:sz w:val="16"/>
      <w:szCs w:val="16"/>
      <w:lang w:eastAsia="en-US"/>
    </w:rPr>
  </w:style>
  <w:style w:type="character" w:customStyle="1" w:styleId="BodyTextIndent3Char">
    <w:name w:val="Body Text Indent 3 Char"/>
    <w:basedOn w:val="DefaultParagraphFont"/>
    <w:link w:val="BodyTextIndent3"/>
    <w:semiHidden/>
    <w:rsid w:val="003D6FB3"/>
    <w:rPr>
      <w:rFonts w:ascii="Arial" w:hAnsi="Arial" w:cs="Arial"/>
      <w:szCs w:val="24"/>
      <w:lang w:eastAsia="en-US"/>
    </w:rPr>
  </w:style>
  <w:style w:type="paragraph" w:styleId="ListParagraph">
    <w:name w:val="List Paragraph"/>
    <w:basedOn w:val="Normal"/>
    <w:uiPriority w:val="34"/>
    <w:qFormat/>
    <w:rsid w:val="0076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1468</Words>
  <Characters>9042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ISLE OF WIGHT HEALTHCARE NHS TRUST</vt:lpstr>
    </vt:vector>
  </TitlesOfParts>
  <Company>Care UK</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WIGHT HEALTHCARE NHS TRUST</dc:title>
  <dc:creator>Rachel Lovely</dc:creator>
  <cp:lastModifiedBy>Basanti Lama</cp:lastModifiedBy>
  <cp:revision>3</cp:revision>
  <dcterms:created xsi:type="dcterms:W3CDTF">2020-09-24T15:26:00Z</dcterms:created>
  <dcterms:modified xsi:type="dcterms:W3CDTF">2022-08-02T09:25:00Z</dcterms:modified>
</cp:coreProperties>
</file>