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6FB" w:rsidRDefault="00BE36FB" w:rsidP="00C16B00">
      <w:pPr>
        <w:jc w:val="right"/>
        <w:rPr>
          <w:rFonts w:cs="Arial"/>
        </w:rPr>
      </w:pPr>
    </w:p>
    <w:p w:rsidR="00BE36FB" w:rsidRDefault="00BE36FB" w:rsidP="00C16B00">
      <w:pPr>
        <w:jc w:val="right"/>
        <w:rPr>
          <w:rFonts w:cs="Arial"/>
        </w:rPr>
      </w:pPr>
    </w:p>
    <w:p w:rsidR="00BE36FB" w:rsidRDefault="00BE36FB" w:rsidP="00C16B00">
      <w:pPr>
        <w:jc w:val="right"/>
        <w:rPr>
          <w:rFonts w:cs="Arial"/>
        </w:rPr>
      </w:pPr>
    </w:p>
    <w:p w:rsidR="00BE36FB" w:rsidRDefault="00BE36FB" w:rsidP="00C16B00">
      <w:pPr>
        <w:jc w:val="right"/>
        <w:rPr>
          <w:rFonts w:cs="Arial"/>
        </w:rPr>
      </w:pPr>
    </w:p>
    <w:p w:rsidR="0030417B" w:rsidRPr="00BA69A7" w:rsidRDefault="0030417B" w:rsidP="00C16B00">
      <w:pPr>
        <w:jc w:val="right"/>
        <w:rPr>
          <w:rFonts w:cs="Arial"/>
        </w:rPr>
      </w:pPr>
    </w:p>
    <w:p w:rsidR="0030417B" w:rsidRPr="00BE36FB" w:rsidRDefault="00E660B4" w:rsidP="0030417B">
      <w:pPr>
        <w:jc w:val="center"/>
        <w:rPr>
          <w:rFonts w:cs="Arial"/>
          <w:b/>
          <w:sz w:val="32"/>
        </w:rPr>
      </w:pPr>
      <w:r>
        <w:rPr>
          <w:rFonts w:cs="Arial"/>
          <w:b/>
          <w:sz w:val="32"/>
        </w:rPr>
        <w:t>Job Description</w:t>
      </w:r>
    </w:p>
    <w:p w:rsidR="0030417B" w:rsidRPr="00BA69A7" w:rsidRDefault="0030417B" w:rsidP="0030417B">
      <w:pPr>
        <w:rPr>
          <w:rFonts w:cs="Arial"/>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166370</wp:posOffset>
                </wp:positionV>
                <wp:extent cx="113665" cy="113665"/>
                <wp:effectExtent l="13335" t="5080" r="635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3665"/>
                        </a:xfrm>
                        <a:prstGeom prst="rect">
                          <a:avLst/>
                        </a:prstGeom>
                        <a:solidFill>
                          <a:srgbClr val="FFFFFF"/>
                        </a:solidFill>
                        <a:ln w="9525">
                          <a:solidFill>
                            <a:srgbClr val="FFFFFF"/>
                          </a:solidFill>
                          <a:miter lim="800000"/>
                          <a:headEnd/>
                          <a:tailEnd/>
                        </a:ln>
                      </wps:spPr>
                      <wps:txbx>
                        <w:txbxContent>
                          <w:p w:rsidR="0030417B" w:rsidRDefault="0030417B" w:rsidP="0030417B">
                            <w:pPr>
                              <w:jc w:val="center"/>
                              <w:rPr>
                                <w:rFonts w:ascii="Lucida Sans Unicode" w:hAnsi="Lucida Sans Unico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1.75pt;margin-top:13.1pt;width:8.9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" strokecolor="white">
                <v:textbox>
                  <w:txbxContent>
                    <w:p w:rsidR="0030417B" w:rsidRDefault="0030417B" w:rsidP="0030417B">
                      <w:pPr>
                        <w:jc w:val="center"/>
                        <w:rPr>
                          <w:rFonts w:ascii="Lucida Sans Unicode" w:hAnsi="Lucida Sans Unicode"/>
                        </w:rPr>
                      </w:pPr>
                    </w:p>
                  </w:txbxContent>
                </v:textbox>
              </v:shape>
            </w:pict>
          </mc:Fallback>
        </mc:AlternateContent>
      </w:r>
    </w:p>
    <w:p w:rsidR="0030417B" w:rsidRPr="00BA69A7" w:rsidRDefault="0030417B" w:rsidP="00BE36FB">
      <w:pPr>
        <w:pBdr>
          <w:top w:val="single" w:sz="4" w:space="8" w:color="auto"/>
          <w:left w:val="single" w:sz="4" w:space="4" w:color="auto"/>
          <w:bottom w:val="single" w:sz="4" w:space="9" w:color="auto"/>
          <w:right w:val="single" w:sz="4" w:space="4" w:color="auto"/>
        </w:pBdr>
        <w:shd w:val="clear" w:color="auto" w:fill="D9D9D9" w:themeFill="background1" w:themeFillShade="D9"/>
        <w:tabs>
          <w:tab w:val="left" w:pos="2520"/>
        </w:tabs>
        <w:spacing w:after="120"/>
        <w:ind w:left="2520" w:hanging="2520"/>
        <w:rPr>
          <w:rFonts w:cs="Arial"/>
          <w:b/>
        </w:rPr>
      </w:pPr>
      <w:r w:rsidRPr="00BA69A7">
        <w:rPr>
          <w:rFonts w:cs="Arial"/>
          <w:b/>
        </w:rPr>
        <w:t>Job Description:</w:t>
      </w:r>
      <w:r w:rsidRPr="00BA69A7">
        <w:rPr>
          <w:rFonts w:cs="Arial"/>
          <w:b/>
        </w:rPr>
        <w:tab/>
      </w:r>
      <w:r w:rsidRPr="00BE36FB">
        <w:rPr>
          <w:rFonts w:cs="Arial"/>
        </w:rPr>
        <w:t>Advanced Nurse Practitioner</w:t>
      </w:r>
    </w:p>
    <w:p w:rsidR="0030417B" w:rsidRPr="00BA69A7" w:rsidRDefault="0030417B" w:rsidP="00BE36FB">
      <w:pPr>
        <w:pBdr>
          <w:top w:val="single" w:sz="4" w:space="8" w:color="auto"/>
          <w:left w:val="single" w:sz="4" w:space="4" w:color="auto"/>
          <w:bottom w:val="single" w:sz="4" w:space="9" w:color="auto"/>
          <w:right w:val="single" w:sz="4" w:space="4" w:color="auto"/>
        </w:pBdr>
        <w:shd w:val="clear" w:color="auto" w:fill="D9D9D9" w:themeFill="background1" w:themeFillShade="D9"/>
        <w:tabs>
          <w:tab w:val="left" w:pos="2520"/>
        </w:tabs>
        <w:spacing w:after="120"/>
        <w:ind w:left="2520" w:hanging="2520"/>
        <w:rPr>
          <w:rFonts w:cs="Arial"/>
          <w:b/>
        </w:rPr>
      </w:pPr>
      <w:r w:rsidRPr="00BA69A7">
        <w:rPr>
          <w:rFonts w:cs="Arial"/>
          <w:b/>
        </w:rPr>
        <w:t>Reporting To:</w:t>
      </w:r>
      <w:r w:rsidRPr="00BA69A7">
        <w:rPr>
          <w:rFonts w:cs="Arial"/>
          <w:b/>
        </w:rPr>
        <w:tab/>
      </w:r>
      <w:r w:rsidRPr="00BE36FB">
        <w:rPr>
          <w:rFonts w:cs="Arial"/>
        </w:rPr>
        <w:t>Nurse Lead</w:t>
      </w:r>
      <w:r w:rsidRPr="00BA69A7">
        <w:rPr>
          <w:rFonts w:cs="Arial"/>
          <w:b/>
        </w:rPr>
        <w:t xml:space="preserve"> </w:t>
      </w:r>
    </w:p>
    <w:p w:rsidR="0030417B" w:rsidRPr="00BA69A7" w:rsidRDefault="0030417B" w:rsidP="00BE36FB">
      <w:pPr>
        <w:pBdr>
          <w:top w:val="single" w:sz="4" w:space="8" w:color="auto"/>
          <w:left w:val="single" w:sz="4" w:space="4" w:color="auto"/>
          <w:bottom w:val="single" w:sz="4" w:space="9" w:color="auto"/>
          <w:right w:val="single" w:sz="4" w:space="4" w:color="auto"/>
        </w:pBdr>
        <w:shd w:val="clear" w:color="auto" w:fill="D9D9D9" w:themeFill="background1" w:themeFillShade="D9"/>
        <w:tabs>
          <w:tab w:val="left" w:pos="2520"/>
        </w:tabs>
        <w:spacing w:after="120"/>
        <w:ind w:left="2520" w:hanging="2520"/>
        <w:rPr>
          <w:rFonts w:cs="Arial"/>
          <w:b/>
        </w:rPr>
      </w:pPr>
      <w:r w:rsidRPr="00BA69A7">
        <w:rPr>
          <w:rFonts w:cs="Arial"/>
          <w:b/>
        </w:rPr>
        <w:t xml:space="preserve">Accountable To: </w:t>
      </w:r>
      <w:r w:rsidRPr="00BA69A7">
        <w:rPr>
          <w:rFonts w:cs="Arial"/>
          <w:b/>
        </w:rPr>
        <w:tab/>
      </w:r>
      <w:r w:rsidRPr="00BE36FB">
        <w:rPr>
          <w:rFonts w:cs="Arial"/>
        </w:rPr>
        <w:t>General Manager</w:t>
      </w:r>
    </w:p>
    <w:p w:rsidR="0030417B" w:rsidRPr="00BA69A7" w:rsidRDefault="0030417B" w:rsidP="00BE36FB">
      <w:pPr>
        <w:pBdr>
          <w:top w:val="single" w:sz="4" w:space="8" w:color="auto"/>
          <w:left w:val="single" w:sz="4" w:space="4" w:color="auto"/>
          <w:bottom w:val="single" w:sz="4" w:space="9" w:color="auto"/>
          <w:right w:val="single" w:sz="4" w:space="4" w:color="auto"/>
        </w:pBdr>
        <w:shd w:val="clear" w:color="auto" w:fill="D9D9D9" w:themeFill="background1" w:themeFillShade="D9"/>
        <w:tabs>
          <w:tab w:val="left" w:pos="2520"/>
        </w:tabs>
        <w:spacing w:after="120"/>
        <w:ind w:left="2520" w:hanging="2520"/>
        <w:rPr>
          <w:rFonts w:cs="Arial"/>
          <w:b/>
        </w:rPr>
      </w:pPr>
      <w:r w:rsidRPr="00BA69A7">
        <w:rPr>
          <w:rFonts w:cs="Arial"/>
          <w:b/>
        </w:rPr>
        <w:t>Hours:</w:t>
      </w:r>
      <w:r w:rsidRPr="00BA69A7">
        <w:rPr>
          <w:rFonts w:cs="Arial"/>
          <w:b/>
        </w:rPr>
        <w:tab/>
      </w:r>
      <w:r w:rsidRPr="00BE36FB">
        <w:rPr>
          <w:rFonts w:cs="Arial"/>
        </w:rPr>
        <w:t>Full / Part Time. Flexible hours, evenings, nights and weekends. Hours of cover include public holidays. Standby sessions also required.</w:t>
      </w:r>
    </w:p>
    <w:p w:rsidR="00BE36FB" w:rsidRDefault="00BE36FB" w:rsidP="0030417B">
      <w:pPr>
        <w:pStyle w:val="Heading1"/>
        <w:jc w:val="both"/>
        <w:rPr>
          <w:b/>
          <w:color w:val="auto"/>
          <w:sz w:val="24"/>
          <w:szCs w:val="24"/>
        </w:rPr>
      </w:pPr>
    </w:p>
    <w:p w:rsidR="0030417B" w:rsidRPr="00BE36FB" w:rsidRDefault="0030417B" w:rsidP="0030417B">
      <w:pPr>
        <w:pStyle w:val="Heading1"/>
        <w:jc w:val="both"/>
        <w:rPr>
          <w:b/>
          <w:color w:val="auto"/>
          <w:sz w:val="24"/>
          <w:szCs w:val="24"/>
          <w:u w:val="single"/>
        </w:rPr>
      </w:pPr>
      <w:r w:rsidRPr="00BE36FB">
        <w:rPr>
          <w:b/>
          <w:color w:val="auto"/>
          <w:sz w:val="24"/>
          <w:szCs w:val="24"/>
          <w:u w:val="single"/>
        </w:rPr>
        <w:t>Job Summary Advanced Nurse Practitioner</w:t>
      </w:r>
    </w:p>
    <w:p w:rsidR="0030417B" w:rsidRPr="00BA69A7" w:rsidRDefault="0030417B" w:rsidP="0030417B"/>
    <w:p w:rsidR="0030417B" w:rsidRPr="00BA69A7" w:rsidRDefault="0030417B" w:rsidP="0030417B">
      <w:pPr>
        <w:numPr>
          <w:ilvl w:val="0"/>
          <w:numId w:val="3"/>
        </w:numPr>
        <w:tabs>
          <w:tab w:val="clear" w:pos="720"/>
        </w:tabs>
        <w:jc w:val="both"/>
        <w:rPr>
          <w:rFonts w:cs="Arial"/>
        </w:rPr>
      </w:pPr>
      <w:r w:rsidRPr="00BA69A7">
        <w:rPr>
          <w:rFonts w:cs="Arial"/>
        </w:rPr>
        <w:t>To provide safe and effective health assessments and treatment of patients attending Primary Care Centres.</w:t>
      </w:r>
    </w:p>
    <w:p w:rsidR="0030417B" w:rsidRPr="00BA69A7" w:rsidRDefault="0030417B" w:rsidP="0030417B">
      <w:pPr>
        <w:numPr>
          <w:ilvl w:val="0"/>
          <w:numId w:val="3"/>
        </w:numPr>
        <w:tabs>
          <w:tab w:val="clear" w:pos="720"/>
        </w:tabs>
        <w:jc w:val="both"/>
        <w:rPr>
          <w:rFonts w:cs="Arial"/>
        </w:rPr>
      </w:pPr>
      <w:r w:rsidRPr="00BA69A7">
        <w:rPr>
          <w:rFonts w:cs="Arial"/>
        </w:rPr>
        <w:t>To deliver face to face and telephone services which will enable patients to obtain health advise from the appropriate health care professional.</w:t>
      </w:r>
    </w:p>
    <w:p w:rsidR="0030417B" w:rsidRPr="00BA69A7" w:rsidRDefault="0030417B" w:rsidP="0030417B">
      <w:pPr>
        <w:numPr>
          <w:ilvl w:val="0"/>
          <w:numId w:val="3"/>
        </w:numPr>
        <w:tabs>
          <w:tab w:val="clear" w:pos="720"/>
        </w:tabs>
        <w:jc w:val="both"/>
        <w:rPr>
          <w:rFonts w:cs="Arial"/>
        </w:rPr>
      </w:pPr>
      <w:r w:rsidRPr="00BA69A7">
        <w:rPr>
          <w:rFonts w:cs="Arial"/>
        </w:rPr>
        <w:t xml:space="preserve">To be accountable for their own practice including the assessment, diagnosis, treatment and discharge or referral of patients, independent of medical intervention, who attend the Primary care Centres. </w:t>
      </w:r>
    </w:p>
    <w:p w:rsidR="0030417B" w:rsidRPr="00BA69A7" w:rsidRDefault="0030417B" w:rsidP="0030417B">
      <w:pPr>
        <w:numPr>
          <w:ilvl w:val="0"/>
          <w:numId w:val="3"/>
        </w:numPr>
        <w:tabs>
          <w:tab w:val="clear" w:pos="720"/>
        </w:tabs>
        <w:jc w:val="both"/>
        <w:rPr>
          <w:rFonts w:cs="Arial"/>
        </w:rPr>
      </w:pPr>
      <w:r w:rsidRPr="00BA69A7">
        <w:rPr>
          <w:color w:val="000000"/>
        </w:rPr>
        <w:t>To practice as an Advanced Nurse Practitioner/Nurse Practitioner within own sphere of competence and agreed acceptable limits of practice. To assess patients, and order and interpret investigations, diagnose and treat patients who wish to be seen by an Advanced  Nurse Practitioner /Nurse Practitioner</w:t>
      </w:r>
    </w:p>
    <w:p w:rsidR="0030417B" w:rsidRPr="00BA69A7" w:rsidRDefault="0030417B" w:rsidP="0030417B">
      <w:pPr>
        <w:numPr>
          <w:ilvl w:val="0"/>
          <w:numId w:val="4"/>
        </w:numPr>
      </w:pPr>
      <w:r w:rsidRPr="00BA69A7">
        <w:t>To be responsible for the assessment of care needs the development, implementation and evaluation of programmes of care, without supervision, and to teach other nursing and non-nursing staff.</w:t>
      </w:r>
    </w:p>
    <w:p w:rsidR="0030417B" w:rsidRPr="00BA69A7" w:rsidRDefault="0030417B" w:rsidP="0030417B">
      <w:pPr>
        <w:numPr>
          <w:ilvl w:val="0"/>
          <w:numId w:val="4"/>
        </w:numPr>
      </w:pPr>
      <w:r w:rsidRPr="00BA69A7">
        <w:rPr>
          <w:rFonts w:cs="Arial"/>
        </w:rPr>
        <w:t>To work as part of the multi-disciplinary team in providing quality, evidence-based health care to meet the immediate needs of the patient.</w:t>
      </w:r>
    </w:p>
    <w:p w:rsidR="0030417B" w:rsidRPr="00BA69A7" w:rsidRDefault="0030417B" w:rsidP="0030417B">
      <w:pPr>
        <w:numPr>
          <w:ilvl w:val="0"/>
          <w:numId w:val="4"/>
        </w:numPr>
      </w:pPr>
      <w:r w:rsidRPr="00BA69A7">
        <w:rPr>
          <w:rFonts w:cs="Arial"/>
        </w:rPr>
        <w:t>To take an active role within the cross-disciplinary, multi-skilled team to ensure service quality in line with corporate goals and strategy, and to assist in the development of new models for service delivery which have a positive impact on the health economy.</w:t>
      </w:r>
    </w:p>
    <w:p w:rsidR="0030417B" w:rsidRPr="00BA69A7" w:rsidRDefault="0030417B" w:rsidP="0030417B">
      <w:pPr>
        <w:rPr>
          <w:rFonts w:cs="Arial"/>
          <w:b/>
          <w:u w:val="single"/>
        </w:rPr>
      </w:pPr>
    </w:p>
    <w:p w:rsidR="0030417B" w:rsidRPr="0030417B" w:rsidRDefault="0030417B" w:rsidP="0030417B">
      <w:pPr>
        <w:numPr>
          <w:ilvl w:val="0"/>
          <w:numId w:val="4"/>
        </w:numPr>
        <w:jc w:val="both"/>
        <w:rPr>
          <w:rFonts w:cs="Arial"/>
        </w:rPr>
      </w:pPr>
      <w:r w:rsidRPr="0030417B">
        <w:rPr>
          <w:rFonts w:cs="Arial"/>
        </w:rPr>
        <w:t xml:space="preserve">To provide safe and effective health assessments and treatment of patients visited at home </w:t>
      </w:r>
    </w:p>
    <w:p w:rsidR="0030417B" w:rsidRPr="0030417B" w:rsidRDefault="0030417B" w:rsidP="0030417B">
      <w:pPr>
        <w:numPr>
          <w:ilvl w:val="0"/>
          <w:numId w:val="4"/>
        </w:numPr>
        <w:jc w:val="both"/>
        <w:rPr>
          <w:rFonts w:cs="Arial"/>
        </w:rPr>
      </w:pPr>
      <w:r w:rsidRPr="0030417B">
        <w:rPr>
          <w:rFonts w:cs="Arial"/>
        </w:rPr>
        <w:t xml:space="preserve">To work solely at a base  and provide safe and effective health assessments and treatment to patients </w:t>
      </w:r>
    </w:p>
    <w:p w:rsidR="0030417B" w:rsidRDefault="0030417B" w:rsidP="0030417B">
      <w:pPr>
        <w:pStyle w:val="Heading2"/>
        <w:jc w:val="both"/>
        <w:rPr>
          <w:b/>
        </w:rPr>
      </w:pPr>
    </w:p>
    <w:p w:rsidR="00BE36FB" w:rsidRDefault="00BE36FB" w:rsidP="00BE36FB"/>
    <w:p w:rsidR="00BE36FB" w:rsidRDefault="00BE36FB" w:rsidP="00BE36FB"/>
    <w:p w:rsidR="00BE36FB" w:rsidRDefault="00BE36FB" w:rsidP="00BE36FB"/>
    <w:p w:rsidR="00BE36FB" w:rsidRDefault="00BE36FB" w:rsidP="00BE36FB"/>
    <w:p w:rsidR="00BE36FB" w:rsidRDefault="00BE36FB" w:rsidP="00BE36FB"/>
    <w:p w:rsidR="00BE36FB" w:rsidRPr="00BE36FB" w:rsidRDefault="00BE36FB" w:rsidP="00BE36FB"/>
    <w:p w:rsidR="0030417B" w:rsidRDefault="0030417B" w:rsidP="0030417B">
      <w:pPr>
        <w:pStyle w:val="Heading2"/>
        <w:jc w:val="both"/>
        <w:rPr>
          <w:b/>
          <w:color w:val="auto"/>
          <w:sz w:val="24"/>
          <w:u w:val="single"/>
        </w:rPr>
      </w:pPr>
      <w:r w:rsidRPr="00BE36FB">
        <w:rPr>
          <w:b/>
          <w:color w:val="auto"/>
          <w:sz w:val="24"/>
          <w:u w:val="single"/>
        </w:rPr>
        <w:lastRenderedPageBreak/>
        <w:t xml:space="preserve">Roles and Responsibilities for Advanced Nurse Practitioner </w:t>
      </w:r>
    </w:p>
    <w:p w:rsidR="00BE36FB" w:rsidRPr="00BE36FB" w:rsidRDefault="00BE36FB" w:rsidP="00BE36FB"/>
    <w:p w:rsidR="0030417B" w:rsidRPr="00BA69A7" w:rsidRDefault="0030417B" w:rsidP="0030417B">
      <w:pPr>
        <w:tabs>
          <w:tab w:val="left" w:pos="567"/>
        </w:tabs>
        <w:ind w:left="567" w:hanging="567"/>
        <w:jc w:val="both"/>
        <w:rPr>
          <w:rFonts w:cs="Arial"/>
        </w:rPr>
      </w:pP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Facilitate clear patient pathways through primary, community, secondary and tertiary care.</w:t>
      </w: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Take a person centred approach to service delivery, based on clear understanding and experience of the modes for service delivery.</w:t>
      </w: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Be responsible and accountable for assessing health and / or social needs of patients within the PCC setting, using agreed clinical protocols and clinical guidelines software.</w:t>
      </w: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Be able to incorporate the nurse’s role in health education within the unscheduled care environment.</w:t>
      </w: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Maintain and develop clinical competence and knowledge of care delivery within PCC setting using both formal and informal training methods.</w:t>
      </w: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To work closely with the medical practitioners in the provision of quality, evidence-based care to patients within the PCC setting or in patients own home</w:t>
      </w:r>
    </w:p>
    <w:p w:rsidR="0030417B" w:rsidRPr="0030417B" w:rsidRDefault="0030417B" w:rsidP="0030417B">
      <w:pPr>
        <w:pStyle w:val="BodyText"/>
        <w:numPr>
          <w:ilvl w:val="0"/>
          <w:numId w:val="1"/>
        </w:numPr>
        <w:tabs>
          <w:tab w:val="clear" w:pos="360"/>
          <w:tab w:val="left" w:pos="567"/>
        </w:tabs>
        <w:spacing w:after="160"/>
        <w:ind w:left="567" w:hanging="567"/>
        <w:jc w:val="both"/>
        <w:rPr>
          <w:rFonts w:cs="Arial"/>
        </w:rPr>
      </w:pPr>
      <w:r w:rsidRPr="0030417B">
        <w:rPr>
          <w:rFonts w:cs="Arial"/>
        </w:rPr>
        <w:t>Hold a virtual case load and be accountable for delivery and integrated, quality patient care working autonomously.</w:t>
      </w:r>
    </w:p>
    <w:p w:rsidR="0030417B" w:rsidRPr="0030417B" w:rsidRDefault="0030417B" w:rsidP="0030417B">
      <w:pPr>
        <w:numPr>
          <w:ilvl w:val="0"/>
          <w:numId w:val="1"/>
        </w:numPr>
        <w:tabs>
          <w:tab w:val="clear" w:pos="360"/>
          <w:tab w:val="left" w:pos="567"/>
        </w:tabs>
        <w:spacing w:after="160"/>
        <w:ind w:left="567" w:hanging="567"/>
        <w:jc w:val="both"/>
        <w:rPr>
          <w:rFonts w:cs="Arial"/>
        </w:rPr>
      </w:pPr>
      <w:r w:rsidRPr="0030417B">
        <w:rPr>
          <w:rFonts w:cs="Arial"/>
        </w:rPr>
        <w:t>To take a lead role in the provision of Palliative care and other specialist nursing services within the unscheduled care environment.</w:t>
      </w:r>
    </w:p>
    <w:p w:rsidR="0030417B" w:rsidRPr="0030417B" w:rsidRDefault="0030417B" w:rsidP="0030417B">
      <w:pPr>
        <w:numPr>
          <w:ilvl w:val="0"/>
          <w:numId w:val="1"/>
        </w:numPr>
        <w:tabs>
          <w:tab w:val="clear" w:pos="360"/>
          <w:tab w:val="left" w:pos="567"/>
        </w:tabs>
        <w:spacing w:after="160"/>
        <w:ind w:left="567" w:hanging="567"/>
        <w:jc w:val="both"/>
        <w:rPr>
          <w:rFonts w:cs="Arial"/>
        </w:rPr>
      </w:pPr>
      <w:r w:rsidRPr="0030417B">
        <w:rPr>
          <w:rFonts w:cs="Arial"/>
        </w:rPr>
        <w:t>To provide holistic patient care within the unscheduled care setting from assessment of presenting condition through to diagnosis and initial treatment including the prescription of medication within agreed clinical guidelines and protocols.</w:t>
      </w:r>
    </w:p>
    <w:p w:rsidR="0030417B" w:rsidRPr="0030417B" w:rsidRDefault="0030417B" w:rsidP="0030417B">
      <w:pPr>
        <w:numPr>
          <w:ilvl w:val="0"/>
          <w:numId w:val="1"/>
        </w:numPr>
        <w:tabs>
          <w:tab w:val="clear" w:pos="360"/>
          <w:tab w:val="left" w:pos="567"/>
        </w:tabs>
        <w:ind w:left="567" w:hanging="567"/>
        <w:jc w:val="both"/>
        <w:rPr>
          <w:rFonts w:cs="Arial"/>
        </w:rPr>
      </w:pPr>
      <w:r w:rsidRPr="0030417B">
        <w:rPr>
          <w:rFonts w:cs="Arial"/>
        </w:rPr>
        <w:t>To hold Nurse prescribing certificate and be competent to prescribe for patients whilst working autonomously.</w:t>
      </w:r>
    </w:p>
    <w:p w:rsidR="0030417B" w:rsidRDefault="0030417B" w:rsidP="0030417B">
      <w:pPr>
        <w:tabs>
          <w:tab w:val="left" w:pos="567"/>
        </w:tabs>
        <w:ind w:left="567" w:hanging="567"/>
        <w:jc w:val="both"/>
        <w:rPr>
          <w:rFonts w:cs="Arial"/>
        </w:rPr>
      </w:pPr>
    </w:p>
    <w:p w:rsidR="00BE36FB" w:rsidRDefault="00BE36FB" w:rsidP="0030417B">
      <w:pPr>
        <w:tabs>
          <w:tab w:val="left" w:pos="567"/>
        </w:tabs>
        <w:ind w:left="567" w:hanging="567"/>
        <w:jc w:val="both"/>
        <w:rPr>
          <w:rFonts w:cs="Arial"/>
        </w:rPr>
      </w:pPr>
    </w:p>
    <w:p w:rsidR="00BE36FB" w:rsidRPr="00BA69A7" w:rsidRDefault="00BE36FB" w:rsidP="0030417B">
      <w:pPr>
        <w:tabs>
          <w:tab w:val="left" w:pos="567"/>
        </w:tabs>
        <w:ind w:left="567" w:hanging="567"/>
        <w:jc w:val="both"/>
        <w:rPr>
          <w:rFonts w:cs="Arial"/>
        </w:rPr>
      </w:pPr>
    </w:p>
    <w:p w:rsidR="0030417B" w:rsidRPr="00BE36FB" w:rsidRDefault="0030417B" w:rsidP="0030417B">
      <w:pPr>
        <w:pStyle w:val="Heading2"/>
        <w:tabs>
          <w:tab w:val="left" w:pos="567"/>
        </w:tabs>
        <w:ind w:left="567" w:hanging="567"/>
        <w:jc w:val="both"/>
        <w:rPr>
          <w:b/>
          <w:color w:val="auto"/>
          <w:sz w:val="24"/>
          <w:u w:val="single"/>
        </w:rPr>
      </w:pPr>
      <w:r w:rsidRPr="00BE36FB">
        <w:rPr>
          <w:b/>
          <w:color w:val="auto"/>
          <w:sz w:val="24"/>
          <w:u w:val="single"/>
        </w:rPr>
        <w:t>Professional and Educational Responsibilities for Advanced NP</w:t>
      </w:r>
    </w:p>
    <w:p w:rsidR="0030417B" w:rsidRPr="00BA69A7" w:rsidRDefault="0030417B" w:rsidP="0030417B">
      <w:pPr>
        <w:tabs>
          <w:tab w:val="left" w:pos="567"/>
        </w:tabs>
        <w:jc w:val="both"/>
        <w:rPr>
          <w:rFonts w:cs="Arial"/>
          <w:u w:val="single"/>
        </w:rPr>
      </w:pPr>
    </w:p>
    <w:p w:rsidR="0030417B" w:rsidRPr="00BA69A7" w:rsidRDefault="0030417B" w:rsidP="0030417B">
      <w:pPr>
        <w:pStyle w:val="BodyText"/>
        <w:numPr>
          <w:ilvl w:val="0"/>
          <w:numId w:val="2"/>
        </w:numPr>
        <w:tabs>
          <w:tab w:val="clear" w:pos="360"/>
          <w:tab w:val="left" w:pos="567"/>
        </w:tabs>
        <w:spacing w:after="160"/>
        <w:ind w:left="567" w:hanging="567"/>
        <w:jc w:val="both"/>
        <w:rPr>
          <w:rFonts w:cs="Arial"/>
        </w:rPr>
      </w:pPr>
      <w:r w:rsidRPr="00BA69A7">
        <w:rPr>
          <w:rFonts w:cs="Arial"/>
        </w:rPr>
        <w:t>To work within the professional Code of Conduct and other directives as defined by the NMC.</w:t>
      </w:r>
    </w:p>
    <w:p w:rsidR="0030417B" w:rsidRPr="00BA69A7" w:rsidRDefault="0030417B" w:rsidP="0030417B">
      <w:pPr>
        <w:numPr>
          <w:ilvl w:val="0"/>
          <w:numId w:val="2"/>
        </w:numPr>
        <w:tabs>
          <w:tab w:val="clear" w:pos="360"/>
          <w:tab w:val="left" w:pos="567"/>
        </w:tabs>
        <w:spacing w:after="160"/>
        <w:ind w:left="567" w:hanging="567"/>
        <w:jc w:val="both"/>
        <w:rPr>
          <w:rFonts w:cs="Arial"/>
        </w:rPr>
      </w:pPr>
      <w:r w:rsidRPr="00BA69A7">
        <w:rPr>
          <w:rFonts w:cs="Arial"/>
        </w:rPr>
        <w:t>To undertake appropriate personal and professional development to meet the requireme</w:t>
      </w:r>
      <w:r>
        <w:rPr>
          <w:rFonts w:cs="Arial"/>
        </w:rPr>
        <w:t xml:space="preserve">nts of </w:t>
      </w:r>
      <w:r w:rsidRPr="00BA69A7">
        <w:rPr>
          <w:rFonts w:cs="Arial"/>
        </w:rPr>
        <w:t>NMC Registration.</w:t>
      </w:r>
    </w:p>
    <w:p w:rsidR="0030417B" w:rsidRPr="00BA69A7" w:rsidRDefault="0030417B" w:rsidP="0030417B">
      <w:pPr>
        <w:numPr>
          <w:ilvl w:val="0"/>
          <w:numId w:val="2"/>
        </w:numPr>
        <w:tabs>
          <w:tab w:val="clear" w:pos="360"/>
          <w:tab w:val="left" w:pos="567"/>
        </w:tabs>
        <w:spacing w:after="160"/>
        <w:ind w:left="567" w:hanging="567"/>
        <w:jc w:val="both"/>
        <w:rPr>
          <w:rFonts w:cs="Arial"/>
        </w:rPr>
      </w:pPr>
      <w:r w:rsidRPr="00BA69A7">
        <w:t xml:space="preserve">To ensure own educational commitment is at least sufficient to maintain PREP requirements and to ensure own mandatory training certificates are current, in line with </w:t>
      </w:r>
      <w:r w:rsidR="00FE1A84">
        <w:t>Practice Plus Group</w:t>
      </w:r>
      <w:r w:rsidRPr="00BA69A7">
        <w:t xml:space="preserve"> Education and training policy.</w:t>
      </w:r>
    </w:p>
    <w:p w:rsidR="0030417B" w:rsidRPr="00BA69A7" w:rsidRDefault="0030417B" w:rsidP="0030417B">
      <w:pPr>
        <w:numPr>
          <w:ilvl w:val="0"/>
          <w:numId w:val="2"/>
        </w:numPr>
        <w:tabs>
          <w:tab w:val="clear" w:pos="360"/>
          <w:tab w:val="left" w:pos="567"/>
        </w:tabs>
        <w:spacing w:after="160"/>
        <w:ind w:left="567" w:hanging="567"/>
        <w:jc w:val="both"/>
        <w:rPr>
          <w:rFonts w:cs="Arial"/>
        </w:rPr>
      </w:pPr>
      <w:r w:rsidRPr="00BA69A7">
        <w:rPr>
          <w:rFonts w:cs="Arial"/>
        </w:rPr>
        <w:t xml:space="preserve">To regularly participate in clinical supervision. </w:t>
      </w:r>
    </w:p>
    <w:p w:rsidR="0030417B" w:rsidRPr="00BA69A7" w:rsidRDefault="0030417B" w:rsidP="0030417B">
      <w:pPr>
        <w:numPr>
          <w:ilvl w:val="0"/>
          <w:numId w:val="2"/>
        </w:numPr>
        <w:tabs>
          <w:tab w:val="clear" w:pos="360"/>
          <w:tab w:val="left" w:pos="567"/>
        </w:tabs>
        <w:spacing w:after="160"/>
        <w:ind w:left="567" w:hanging="567"/>
        <w:jc w:val="both"/>
        <w:rPr>
          <w:rFonts w:cs="Arial"/>
        </w:rPr>
      </w:pPr>
      <w:r w:rsidRPr="00BA69A7">
        <w:rPr>
          <w:rFonts w:cs="Arial"/>
        </w:rPr>
        <w:t>To demonstrate a clear understanding of the accountability and legal implications of the nurse triage role.</w:t>
      </w:r>
    </w:p>
    <w:p w:rsidR="0030417B" w:rsidRPr="00BA69A7" w:rsidRDefault="0030417B" w:rsidP="0030417B">
      <w:pPr>
        <w:numPr>
          <w:ilvl w:val="0"/>
          <w:numId w:val="2"/>
        </w:numPr>
        <w:tabs>
          <w:tab w:val="clear" w:pos="360"/>
          <w:tab w:val="left" w:pos="567"/>
        </w:tabs>
        <w:ind w:left="567" w:hanging="567"/>
        <w:jc w:val="both"/>
        <w:rPr>
          <w:rFonts w:cs="Arial"/>
        </w:rPr>
      </w:pPr>
      <w:r w:rsidRPr="00BA69A7">
        <w:rPr>
          <w:rFonts w:cs="Arial"/>
        </w:rPr>
        <w:t>To participate in regular performance review with Head of Nursing / General Manager using agreed competency framework appropriate to the individual’s scope of practice.</w:t>
      </w:r>
    </w:p>
    <w:p w:rsidR="0030417B" w:rsidRDefault="0030417B" w:rsidP="0030417B">
      <w:pPr>
        <w:pStyle w:val="List"/>
        <w:ind w:left="0" w:right="3" w:firstLine="0"/>
        <w:jc w:val="both"/>
        <w:rPr>
          <w:rFonts w:ascii="Arial" w:hAnsi="Arial" w:cs="Arial"/>
          <w:b/>
          <w:sz w:val="24"/>
          <w:szCs w:val="24"/>
          <w:u w:val="single"/>
        </w:rPr>
      </w:pPr>
    </w:p>
    <w:p w:rsidR="00BE36FB" w:rsidRDefault="00BE36FB" w:rsidP="0030417B">
      <w:pPr>
        <w:pStyle w:val="List"/>
        <w:ind w:left="0" w:right="3" w:firstLine="0"/>
        <w:jc w:val="both"/>
        <w:rPr>
          <w:rFonts w:ascii="Arial" w:hAnsi="Arial" w:cs="Arial"/>
          <w:b/>
          <w:sz w:val="24"/>
          <w:szCs w:val="24"/>
          <w:u w:val="single"/>
        </w:rPr>
      </w:pPr>
    </w:p>
    <w:p w:rsidR="0030417B" w:rsidRDefault="0030417B" w:rsidP="0030417B">
      <w:pPr>
        <w:pStyle w:val="List"/>
        <w:ind w:left="0" w:right="3" w:firstLine="0"/>
        <w:jc w:val="both"/>
        <w:rPr>
          <w:rFonts w:ascii="Arial" w:hAnsi="Arial" w:cs="Arial"/>
          <w:b/>
          <w:sz w:val="24"/>
          <w:szCs w:val="24"/>
          <w:u w:val="single"/>
        </w:rPr>
      </w:pPr>
      <w:r w:rsidRPr="00BA69A7">
        <w:rPr>
          <w:rFonts w:ascii="Arial" w:hAnsi="Arial" w:cs="Arial"/>
          <w:b/>
          <w:sz w:val="24"/>
          <w:szCs w:val="24"/>
          <w:u w:val="single"/>
        </w:rPr>
        <w:t>Other duties</w:t>
      </w:r>
      <w:r>
        <w:rPr>
          <w:rFonts w:ascii="Arial" w:hAnsi="Arial" w:cs="Arial"/>
          <w:b/>
          <w:sz w:val="24"/>
          <w:szCs w:val="24"/>
          <w:u w:val="single"/>
        </w:rPr>
        <w:t xml:space="preserve"> for Advanced NP</w:t>
      </w:r>
    </w:p>
    <w:p w:rsidR="0030417B" w:rsidRDefault="0030417B" w:rsidP="0030417B">
      <w:pPr>
        <w:pStyle w:val="List"/>
        <w:ind w:left="0" w:right="3" w:firstLine="0"/>
        <w:jc w:val="both"/>
        <w:rPr>
          <w:rFonts w:ascii="Arial" w:hAnsi="Arial" w:cs="Arial"/>
          <w:b/>
          <w:sz w:val="24"/>
          <w:szCs w:val="24"/>
          <w:u w:val="single"/>
        </w:rPr>
      </w:pPr>
    </w:p>
    <w:p w:rsidR="0030417B" w:rsidRPr="00BA69A7" w:rsidRDefault="0030417B" w:rsidP="0030417B">
      <w:pPr>
        <w:pStyle w:val="List"/>
        <w:ind w:left="0" w:right="3" w:firstLine="0"/>
        <w:jc w:val="both"/>
        <w:rPr>
          <w:rFonts w:ascii="Arial" w:hAnsi="Arial" w:cs="Arial"/>
          <w:b/>
          <w:sz w:val="24"/>
          <w:szCs w:val="24"/>
          <w:u w:val="single"/>
        </w:rPr>
      </w:pPr>
    </w:p>
    <w:p w:rsidR="0030417B" w:rsidRPr="00BA69A7" w:rsidRDefault="0030417B" w:rsidP="0030417B">
      <w:pPr>
        <w:numPr>
          <w:ilvl w:val="0"/>
          <w:numId w:val="5"/>
        </w:numPr>
        <w:rPr>
          <w:rFonts w:cs="Arial"/>
        </w:rPr>
      </w:pPr>
      <w:r w:rsidRPr="00BA69A7">
        <w:rPr>
          <w:color w:val="000000"/>
        </w:rPr>
        <w:t>To ensure the safety of patients</w:t>
      </w:r>
      <w:smartTag w:uri="urn:schemas-microsoft-com:office:smarttags" w:element="PersonName">
        <w:r w:rsidRPr="00BA69A7">
          <w:rPr>
            <w:color w:val="000000"/>
          </w:rPr>
          <w:t>,</w:t>
        </w:r>
      </w:smartTag>
      <w:r w:rsidRPr="00BA69A7">
        <w:rPr>
          <w:color w:val="000000"/>
        </w:rPr>
        <w:t xml:space="preserve"> visitors and staff and to report all incidents</w:t>
      </w:r>
    </w:p>
    <w:p w:rsidR="0030417B" w:rsidRPr="00BA69A7" w:rsidRDefault="0030417B" w:rsidP="0030417B">
      <w:pPr>
        <w:numPr>
          <w:ilvl w:val="0"/>
          <w:numId w:val="5"/>
        </w:numPr>
        <w:rPr>
          <w:color w:val="000000"/>
        </w:rPr>
      </w:pPr>
      <w:r w:rsidRPr="00BA69A7">
        <w:t>To accurately identify those patients at risk of abuse.</w:t>
      </w:r>
    </w:p>
    <w:p w:rsidR="0030417B" w:rsidRPr="00BA69A7" w:rsidRDefault="0030417B" w:rsidP="0030417B">
      <w:pPr>
        <w:numPr>
          <w:ilvl w:val="0"/>
          <w:numId w:val="5"/>
        </w:numPr>
        <w:rPr>
          <w:color w:val="000000"/>
        </w:rPr>
      </w:pPr>
      <w:r w:rsidRPr="00BA69A7">
        <w:t>Have a good knowledge of safe guarding policies in relation to both children and adults.</w:t>
      </w:r>
    </w:p>
    <w:p w:rsidR="0030417B" w:rsidRPr="00BA69A7" w:rsidRDefault="0030417B" w:rsidP="0030417B">
      <w:pPr>
        <w:pStyle w:val="BodyTextIndent"/>
        <w:numPr>
          <w:ilvl w:val="0"/>
          <w:numId w:val="5"/>
        </w:numPr>
        <w:spacing w:after="0"/>
        <w:rPr>
          <w:rFonts w:ascii="Arial" w:hAnsi="Arial"/>
          <w:sz w:val="24"/>
          <w:szCs w:val="24"/>
        </w:rPr>
      </w:pPr>
      <w:r w:rsidRPr="00BA69A7">
        <w:rPr>
          <w:rFonts w:ascii="Arial" w:hAnsi="Arial"/>
          <w:sz w:val="24"/>
          <w:szCs w:val="24"/>
        </w:rPr>
        <w:t>To carry out duties as an employee and service provider with due regard to the Equal Opportunities policy and No Smoking policy and No Alcohol policy Violence and aggression policy and Infection Control policy and Disaster Recovery Policy.</w:t>
      </w:r>
    </w:p>
    <w:p w:rsidR="0030417B" w:rsidRPr="00BA69A7" w:rsidRDefault="0030417B" w:rsidP="0030417B">
      <w:pPr>
        <w:pStyle w:val="BodyTextIndent"/>
        <w:numPr>
          <w:ilvl w:val="0"/>
          <w:numId w:val="5"/>
        </w:numPr>
        <w:spacing w:after="0"/>
        <w:rPr>
          <w:rFonts w:ascii="Arial" w:hAnsi="Arial" w:cs="Arial"/>
          <w:sz w:val="24"/>
          <w:szCs w:val="24"/>
        </w:rPr>
      </w:pPr>
      <w:r w:rsidRPr="00BA69A7">
        <w:rPr>
          <w:rFonts w:ascii="Arial" w:hAnsi="Arial"/>
          <w:sz w:val="24"/>
          <w:szCs w:val="24"/>
        </w:rPr>
        <w:t>To maintain patients confidentiality at all times.</w:t>
      </w:r>
    </w:p>
    <w:p w:rsidR="0030417B" w:rsidRPr="00BA69A7" w:rsidRDefault="0030417B" w:rsidP="0030417B">
      <w:pPr>
        <w:pStyle w:val="BodyTextIndent"/>
        <w:numPr>
          <w:ilvl w:val="0"/>
          <w:numId w:val="5"/>
        </w:numPr>
        <w:spacing w:after="0"/>
        <w:rPr>
          <w:rFonts w:ascii="Arial" w:hAnsi="Arial" w:cs="Arial"/>
          <w:sz w:val="24"/>
          <w:szCs w:val="24"/>
        </w:rPr>
      </w:pPr>
      <w:r w:rsidRPr="00BA69A7">
        <w:rPr>
          <w:rFonts w:ascii="Arial" w:hAnsi="Arial"/>
          <w:sz w:val="24"/>
          <w:szCs w:val="24"/>
        </w:rPr>
        <w:t>To fully understand the business continuity management system and your role in implementing its process.</w:t>
      </w:r>
      <w:r w:rsidRPr="00BA69A7">
        <w:rPr>
          <w:rFonts w:ascii="Arial" w:hAnsi="Arial" w:cs="Arial"/>
          <w:sz w:val="24"/>
          <w:szCs w:val="24"/>
        </w:rPr>
        <w:t xml:space="preserve"> </w:t>
      </w:r>
    </w:p>
    <w:p w:rsidR="0030417B" w:rsidRPr="00BA69A7" w:rsidRDefault="0030417B" w:rsidP="0030417B">
      <w:pPr>
        <w:pStyle w:val="List"/>
        <w:ind w:left="0" w:right="3" w:firstLine="0"/>
        <w:jc w:val="both"/>
        <w:rPr>
          <w:rFonts w:ascii="Arial" w:hAnsi="Arial"/>
          <w:sz w:val="24"/>
          <w:szCs w:val="24"/>
        </w:rPr>
      </w:pPr>
    </w:p>
    <w:p w:rsidR="0030417B" w:rsidRPr="00BA69A7" w:rsidRDefault="0030417B" w:rsidP="0030417B">
      <w:pPr>
        <w:pStyle w:val="List"/>
        <w:ind w:left="0" w:right="3" w:firstLine="0"/>
        <w:jc w:val="both"/>
        <w:rPr>
          <w:rFonts w:ascii="Arial" w:hAnsi="Arial" w:cs="Arial"/>
          <w:sz w:val="24"/>
          <w:szCs w:val="24"/>
        </w:rPr>
      </w:pPr>
      <w:r w:rsidRPr="00BA69A7">
        <w:rPr>
          <w:rFonts w:ascii="Arial" w:hAnsi="Arial" w:cs="Arial"/>
          <w:sz w:val="24"/>
          <w:szCs w:val="24"/>
        </w:rPr>
        <w:t xml:space="preserve">The post holder will be required to undertake any other duties according to the needs of the service.  </w:t>
      </w:r>
    </w:p>
    <w:p w:rsidR="0030417B" w:rsidRDefault="0030417B" w:rsidP="0030417B">
      <w:pPr>
        <w:pStyle w:val="List"/>
        <w:ind w:left="0" w:right="3" w:firstLine="0"/>
        <w:jc w:val="both"/>
        <w:rPr>
          <w:rFonts w:ascii="Arial" w:hAnsi="Arial" w:cs="Arial"/>
          <w:sz w:val="24"/>
          <w:szCs w:val="24"/>
        </w:rPr>
      </w:pPr>
    </w:p>
    <w:p w:rsidR="0030417B" w:rsidRPr="00BA69A7" w:rsidRDefault="0030417B" w:rsidP="0030417B">
      <w:pPr>
        <w:pStyle w:val="List"/>
        <w:ind w:left="0" w:right="3" w:firstLine="0"/>
        <w:jc w:val="both"/>
        <w:rPr>
          <w:rFonts w:ascii="Arial" w:hAnsi="Arial" w:cs="Arial"/>
          <w:sz w:val="24"/>
          <w:szCs w:val="24"/>
        </w:rPr>
      </w:pPr>
      <w:r w:rsidRPr="00BA69A7">
        <w:rPr>
          <w:rFonts w:ascii="Arial" w:hAnsi="Arial" w:cs="Arial"/>
          <w:sz w:val="24"/>
          <w:szCs w:val="24"/>
        </w:rPr>
        <w:t>This job description is not intended to be an exhaustive list of activities</w:t>
      </w:r>
      <w:smartTag w:uri="urn:schemas-microsoft-com:office:smarttags" w:element="PersonName">
        <w:r w:rsidRPr="00BA69A7">
          <w:rPr>
            <w:rFonts w:ascii="Arial" w:hAnsi="Arial" w:cs="Arial"/>
            <w:sz w:val="24"/>
            <w:szCs w:val="24"/>
          </w:rPr>
          <w:t>,</w:t>
        </w:r>
      </w:smartTag>
      <w:r w:rsidRPr="00BA69A7">
        <w:rPr>
          <w:rFonts w:ascii="Arial" w:hAnsi="Arial" w:cs="Arial"/>
          <w:sz w:val="24"/>
          <w:szCs w:val="24"/>
        </w:rPr>
        <w:t xml:space="preserve"> but rather an outline of the main areas of responsibility.  Any reasonable changes will be discussed and agreed with the post holder before any variations to the job description are made.</w:t>
      </w:r>
    </w:p>
    <w:p w:rsidR="0030417B" w:rsidRPr="00BA69A7" w:rsidRDefault="0030417B" w:rsidP="0030417B">
      <w:pPr>
        <w:spacing w:after="120"/>
        <w:ind w:right="-874"/>
        <w:jc w:val="both"/>
        <w:rPr>
          <w:rFonts w:cs="Arial"/>
          <w:b/>
          <w:u w:val="single"/>
        </w:rPr>
      </w:pPr>
    </w:p>
    <w:p w:rsidR="0030417B" w:rsidRPr="00BA69A7" w:rsidRDefault="0030417B" w:rsidP="0030417B">
      <w:pPr>
        <w:ind w:right="-873"/>
        <w:jc w:val="both"/>
        <w:rPr>
          <w:rFonts w:cs="Arial"/>
          <w:b/>
          <w:u w:val="single"/>
        </w:rPr>
      </w:pPr>
      <w:r w:rsidRPr="00BA69A7">
        <w:rPr>
          <w:rFonts w:cs="Arial"/>
          <w:b/>
          <w:u w:val="single"/>
        </w:rPr>
        <w:t>Confidentiality</w:t>
      </w:r>
    </w:p>
    <w:p w:rsidR="0030417B" w:rsidRPr="00BA69A7" w:rsidRDefault="0030417B" w:rsidP="0030417B">
      <w:pPr>
        <w:pStyle w:val="List"/>
        <w:ind w:left="0" w:right="3" w:firstLine="0"/>
        <w:jc w:val="both"/>
        <w:rPr>
          <w:rFonts w:ascii="Arial" w:hAnsi="Arial" w:cs="Arial"/>
          <w:sz w:val="24"/>
          <w:szCs w:val="24"/>
        </w:rPr>
      </w:pPr>
      <w:r w:rsidRPr="00BA69A7">
        <w:rPr>
          <w:rFonts w:ascii="Arial" w:hAnsi="Arial" w:cs="Arial"/>
          <w:sz w:val="24"/>
          <w:szCs w:val="24"/>
        </w:rPr>
        <w:t>All information obtained in the course of the postholder’s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rsidR="0030417B" w:rsidRPr="00BA69A7" w:rsidRDefault="0030417B" w:rsidP="0030417B">
      <w:pPr>
        <w:pStyle w:val="BodyText"/>
        <w:ind w:right="-874"/>
        <w:jc w:val="both"/>
        <w:rPr>
          <w:rFonts w:cs="Arial"/>
          <w:b/>
        </w:rPr>
      </w:pPr>
    </w:p>
    <w:p w:rsidR="0030417B" w:rsidRPr="00BE36FB" w:rsidRDefault="0030417B" w:rsidP="0030417B">
      <w:pPr>
        <w:pStyle w:val="Heading9"/>
        <w:spacing w:before="0"/>
        <w:jc w:val="both"/>
        <w:rPr>
          <w:b/>
          <w:sz w:val="24"/>
          <w:szCs w:val="24"/>
          <w:u w:val="single"/>
        </w:rPr>
      </w:pPr>
      <w:r w:rsidRPr="00BE36FB">
        <w:rPr>
          <w:b/>
          <w:sz w:val="24"/>
          <w:szCs w:val="24"/>
          <w:u w:val="single"/>
        </w:rPr>
        <w:t>General</w:t>
      </w:r>
    </w:p>
    <w:p w:rsidR="0030417B" w:rsidRPr="00BA69A7" w:rsidRDefault="0030417B" w:rsidP="00BE36FB">
      <w:pPr>
        <w:pStyle w:val="BodyText2"/>
        <w:ind w:right="3"/>
        <w:rPr>
          <w:rFonts w:cs="Arial"/>
        </w:rPr>
      </w:pPr>
      <w:r w:rsidRPr="00BA69A7">
        <w:rPr>
          <w:rFonts w:cs="Arial"/>
        </w:rPr>
        <w:t xml:space="preserve">The duties of this post are a guide to the range of responsibilities that may be required.  These may change from time to time to meet the </w:t>
      </w:r>
      <w:r w:rsidR="00BE36FB">
        <w:rPr>
          <w:rFonts w:cs="Arial"/>
        </w:rPr>
        <w:t xml:space="preserve">needs of the service and/or the </w:t>
      </w:r>
      <w:r w:rsidRPr="00BA69A7">
        <w:rPr>
          <w:rFonts w:cs="Arial"/>
        </w:rPr>
        <w:t>development needs of the postholder.</w:t>
      </w:r>
      <w:r w:rsidR="00BE36FB">
        <w:rPr>
          <w:rFonts w:cs="Arial"/>
        </w:rPr>
        <w:br/>
      </w:r>
      <w:r w:rsidRPr="00BA69A7">
        <w:rPr>
          <w:rFonts w:cs="Arial"/>
        </w:rPr>
        <w:t xml:space="preserve">This job description will be revised regularly to take account of changes within the organisational structure and </w:t>
      </w:r>
      <w:r w:rsidR="00FE1A84">
        <w:rPr>
          <w:rFonts w:cs="Arial"/>
        </w:rPr>
        <w:t>Practice Plus Group</w:t>
      </w:r>
      <w:r w:rsidRPr="00BA69A7">
        <w:rPr>
          <w:rFonts w:cs="Arial"/>
        </w:rPr>
        <w:t>’s business plan.</w:t>
      </w:r>
    </w:p>
    <w:p w:rsidR="0030417B" w:rsidRPr="00BA69A7" w:rsidRDefault="0030417B" w:rsidP="0030417B">
      <w:pPr>
        <w:ind w:right="3"/>
        <w:jc w:val="both"/>
        <w:rPr>
          <w:rFonts w:cs="Arial"/>
          <w:b/>
        </w:rPr>
      </w:pPr>
    </w:p>
    <w:p w:rsidR="0030417B" w:rsidRPr="00BA69A7" w:rsidRDefault="0030417B" w:rsidP="0030417B">
      <w:pPr>
        <w:pStyle w:val="List"/>
        <w:ind w:left="0" w:firstLine="0"/>
        <w:jc w:val="both"/>
        <w:rPr>
          <w:rFonts w:ascii="Arial" w:hAnsi="Arial" w:cs="Arial"/>
          <w:b/>
          <w:sz w:val="24"/>
          <w:szCs w:val="24"/>
          <w:u w:val="single"/>
        </w:rPr>
      </w:pPr>
      <w:r w:rsidRPr="00BA69A7">
        <w:rPr>
          <w:rFonts w:ascii="Arial" w:hAnsi="Arial" w:cs="Arial"/>
          <w:b/>
          <w:sz w:val="24"/>
          <w:szCs w:val="24"/>
          <w:u w:val="single"/>
        </w:rPr>
        <w:t xml:space="preserve">Health and Safety at Work </w:t>
      </w:r>
    </w:p>
    <w:p w:rsidR="0030417B" w:rsidRPr="00BE36FB" w:rsidRDefault="0030417B" w:rsidP="00BE36FB">
      <w:pPr>
        <w:pStyle w:val="BodyText3"/>
        <w:jc w:val="both"/>
        <w:rPr>
          <w:rFonts w:cs="Arial"/>
          <w:sz w:val="24"/>
          <w:szCs w:val="24"/>
        </w:rPr>
      </w:pPr>
      <w:r w:rsidRPr="00BE36FB">
        <w:rPr>
          <w:rFonts w:cs="Arial"/>
          <w:sz w:val="24"/>
          <w:szCs w:val="24"/>
        </w:rPr>
        <w:t xml:space="preserve">The post holder is required to take responsible care for the health and safety of him/herself and other persons who may be affected by his/her acts or omissions at work. The post holder is also required to co-operate with </w:t>
      </w:r>
      <w:r w:rsidR="00FE1A84">
        <w:rPr>
          <w:rFonts w:cs="Arial"/>
          <w:sz w:val="24"/>
          <w:szCs w:val="24"/>
        </w:rPr>
        <w:t>Practice Plus Group</w:t>
      </w:r>
      <w:r w:rsidRPr="00BE36FB">
        <w:rPr>
          <w:rFonts w:cs="Arial"/>
          <w:sz w:val="24"/>
          <w:szCs w:val="24"/>
        </w:rPr>
        <w:t xml:space="preserve"> to ensure that statutory and departmental safety regulations are adhered to.</w:t>
      </w:r>
    </w:p>
    <w:p w:rsidR="0030417B" w:rsidRPr="00BA69A7" w:rsidRDefault="0030417B" w:rsidP="00BE36FB">
      <w:pPr>
        <w:ind w:right="3"/>
        <w:jc w:val="both"/>
        <w:rPr>
          <w:rFonts w:cs="Arial"/>
        </w:rPr>
      </w:pPr>
    </w:p>
    <w:p w:rsidR="0030417B" w:rsidRPr="00BA69A7" w:rsidRDefault="0030417B" w:rsidP="00BE36FB">
      <w:pPr>
        <w:ind w:right="3"/>
        <w:jc w:val="both"/>
        <w:rPr>
          <w:rFonts w:cs="Arial"/>
        </w:rPr>
      </w:pPr>
      <w:r w:rsidRPr="00BA69A7">
        <w:rPr>
          <w:rFonts w:cs="Arial"/>
        </w:rPr>
        <w:t xml:space="preserve">All duties must be carried out in accordance with </w:t>
      </w:r>
      <w:r w:rsidR="00FE1A84">
        <w:rPr>
          <w:rFonts w:cs="Arial"/>
        </w:rPr>
        <w:t>Practice Plus Group</w:t>
      </w:r>
      <w:r w:rsidRPr="00BA69A7">
        <w:rPr>
          <w:rFonts w:cs="Arial"/>
        </w:rPr>
        <w:t>’s policies and procedures and with regard to Data Protection Act 1998.</w:t>
      </w:r>
    </w:p>
    <w:p w:rsidR="0030417B" w:rsidRPr="00BA69A7" w:rsidRDefault="0030417B" w:rsidP="0030417B">
      <w:pPr>
        <w:ind w:right="3"/>
        <w:jc w:val="both"/>
        <w:rPr>
          <w:rFonts w:cs="Arial"/>
          <w:b/>
        </w:rPr>
      </w:pPr>
    </w:p>
    <w:p w:rsidR="00BE36FB" w:rsidRDefault="00BE36FB" w:rsidP="0030417B">
      <w:pPr>
        <w:pStyle w:val="List"/>
        <w:ind w:left="0" w:right="3" w:firstLine="0"/>
        <w:jc w:val="both"/>
        <w:rPr>
          <w:rFonts w:ascii="Arial" w:hAnsi="Arial" w:cs="Arial"/>
          <w:b/>
          <w:sz w:val="24"/>
          <w:szCs w:val="24"/>
          <w:u w:val="single"/>
        </w:rPr>
      </w:pPr>
    </w:p>
    <w:p w:rsidR="0030417B" w:rsidRPr="00BA69A7" w:rsidRDefault="0030417B" w:rsidP="0030417B">
      <w:pPr>
        <w:pStyle w:val="List"/>
        <w:ind w:left="0" w:right="3" w:firstLine="0"/>
        <w:jc w:val="both"/>
        <w:rPr>
          <w:rFonts w:ascii="Arial" w:hAnsi="Arial" w:cs="Arial"/>
          <w:b/>
          <w:sz w:val="24"/>
          <w:szCs w:val="24"/>
          <w:u w:val="single"/>
        </w:rPr>
      </w:pPr>
      <w:r w:rsidRPr="00BA69A7">
        <w:rPr>
          <w:rFonts w:ascii="Arial" w:hAnsi="Arial" w:cs="Arial"/>
          <w:b/>
          <w:sz w:val="24"/>
          <w:szCs w:val="24"/>
          <w:u w:val="single"/>
        </w:rPr>
        <w:t>Equal Opportunities</w:t>
      </w:r>
    </w:p>
    <w:p w:rsidR="0030417B" w:rsidRPr="00BA69A7" w:rsidRDefault="00FE1A84" w:rsidP="0030417B">
      <w:pPr>
        <w:ind w:right="3"/>
        <w:jc w:val="both"/>
        <w:rPr>
          <w:rFonts w:cs="Arial"/>
        </w:rPr>
      </w:pPr>
      <w:r>
        <w:rPr>
          <w:rFonts w:cs="Arial"/>
        </w:rPr>
        <w:t>Practice Plus Group</w:t>
      </w:r>
      <w:r w:rsidR="0030417B" w:rsidRPr="00BA69A7">
        <w:rPr>
          <w:rFonts w:cs="Arial"/>
        </w:rPr>
        <w:t xml:space="preserve"> is an equal opportunities employer and you will be expected to comply with all relevant policies and procedures in this area together with all other policies and procedures as initiated by </w:t>
      </w:r>
      <w:r>
        <w:rPr>
          <w:rFonts w:cs="Arial"/>
        </w:rPr>
        <w:t>Practice Plus Group</w:t>
      </w:r>
      <w:r w:rsidR="0030417B" w:rsidRPr="00BA69A7">
        <w:rPr>
          <w:rFonts w:cs="Arial"/>
        </w:rPr>
        <w:t>.</w:t>
      </w:r>
    </w:p>
    <w:p w:rsidR="0030417B" w:rsidRDefault="0030417B" w:rsidP="0030417B">
      <w:pPr>
        <w:ind w:right="3"/>
        <w:jc w:val="both"/>
        <w:rPr>
          <w:rFonts w:cs="Arial"/>
          <w:b/>
        </w:rPr>
      </w:pPr>
    </w:p>
    <w:p w:rsidR="00BE36FB" w:rsidRPr="00BA69A7" w:rsidRDefault="00BE36FB" w:rsidP="0030417B">
      <w:pPr>
        <w:ind w:right="3"/>
        <w:jc w:val="both"/>
        <w:rPr>
          <w:rFonts w:cs="Arial"/>
          <w:b/>
        </w:rPr>
      </w:pPr>
    </w:p>
    <w:p w:rsidR="0030417B" w:rsidRPr="00BA69A7" w:rsidRDefault="0030417B" w:rsidP="0030417B">
      <w:pPr>
        <w:pStyle w:val="List"/>
        <w:ind w:left="0" w:right="3" w:firstLine="0"/>
        <w:jc w:val="both"/>
        <w:rPr>
          <w:rFonts w:ascii="Arial" w:hAnsi="Arial" w:cs="Arial"/>
          <w:b/>
          <w:sz w:val="24"/>
          <w:szCs w:val="24"/>
          <w:u w:val="single"/>
        </w:rPr>
      </w:pPr>
      <w:r w:rsidRPr="00BA69A7">
        <w:rPr>
          <w:rFonts w:ascii="Arial" w:hAnsi="Arial" w:cs="Arial"/>
          <w:b/>
          <w:sz w:val="24"/>
          <w:szCs w:val="24"/>
          <w:u w:val="single"/>
        </w:rPr>
        <w:t>Smoking</w:t>
      </w:r>
    </w:p>
    <w:p w:rsidR="0030417B" w:rsidRPr="00BA69A7" w:rsidRDefault="00FE1A84" w:rsidP="0030417B">
      <w:pPr>
        <w:ind w:right="3"/>
        <w:jc w:val="both"/>
        <w:rPr>
          <w:rFonts w:cs="Arial"/>
        </w:rPr>
      </w:pPr>
      <w:r>
        <w:rPr>
          <w:rFonts w:cs="Arial"/>
        </w:rPr>
        <w:t>Practice Plus Group</w:t>
      </w:r>
      <w:r w:rsidR="0030417B" w:rsidRPr="00BA69A7">
        <w:rPr>
          <w:rFonts w:cs="Arial"/>
        </w:rPr>
        <w:t xml:space="preserve"> is a non</w:t>
      </w:r>
      <w:r w:rsidR="00BE36FB">
        <w:rPr>
          <w:rFonts w:cs="Arial"/>
        </w:rPr>
        <w:t>-</w:t>
      </w:r>
      <w:r w:rsidR="0030417B" w:rsidRPr="00BA69A7">
        <w:rPr>
          <w:rFonts w:cs="Arial"/>
        </w:rPr>
        <w:t xml:space="preserve">smoking organisation and you are therefore required not to smoke in any of the buildings where </w:t>
      </w:r>
      <w:r>
        <w:rPr>
          <w:rFonts w:cs="Arial"/>
        </w:rPr>
        <w:t>Practice Plus Group</w:t>
      </w:r>
      <w:r w:rsidR="0030417B" w:rsidRPr="00BA69A7">
        <w:rPr>
          <w:rFonts w:cs="Arial"/>
        </w:rPr>
        <w:t>’s business is carried out.</w:t>
      </w:r>
    </w:p>
    <w:p w:rsidR="0030417B" w:rsidRDefault="0030417B" w:rsidP="0030417B">
      <w:pPr>
        <w:pStyle w:val="List"/>
        <w:ind w:left="0" w:right="3" w:firstLine="0"/>
        <w:jc w:val="both"/>
        <w:rPr>
          <w:rFonts w:ascii="Arial" w:hAnsi="Arial" w:cs="Arial"/>
          <w:b/>
          <w:sz w:val="24"/>
          <w:szCs w:val="24"/>
        </w:rPr>
      </w:pPr>
    </w:p>
    <w:p w:rsidR="00BE36FB" w:rsidRPr="00BA69A7" w:rsidRDefault="00BE36FB" w:rsidP="0030417B">
      <w:pPr>
        <w:pStyle w:val="List"/>
        <w:ind w:left="0" w:right="3" w:firstLine="0"/>
        <w:jc w:val="both"/>
        <w:rPr>
          <w:rFonts w:ascii="Arial" w:hAnsi="Arial" w:cs="Arial"/>
          <w:b/>
          <w:sz w:val="24"/>
          <w:szCs w:val="24"/>
        </w:rPr>
      </w:pPr>
    </w:p>
    <w:p w:rsidR="0030417B" w:rsidRPr="00BA69A7" w:rsidRDefault="0030417B" w:rsidP="0030417B">
      <w:pPr>
        <w:pStyle w:val="List"/>
        <w:ind w:left="0" w:right="3" w:firstLine="0"/>
        <w:jc w:val="both"/>
        <w:rPr>
          <w:rFonts w:ascii="Arial" w:hAnsi="Arial" w:cs="Arial"/>
          <w:b/>
          <w:sz w:val="24"/>
          <w:szCs w:val="24"/>
          <w:u w:val="single"/>
        </w:rPr>
      </w:pPr>
      <w:r w:rsidRPr="00BA69A7">
        <w:rPr>
          <w:rFonts w:ascii="Arial" w:hAnsi="Arial" w:cs="Arial"/>
          <w:b/>
          <w:sz w:val="24"/>
          <w:szCs w:val="24"/>
          <w:u w:val="single"/>
        </w:rPr>
        <w:t>Travel to other sites</w:t>
      </w:r>
    </w:p>
    <w:p w:rsidR="0030417B" w:rsidRPr="00BA69A7" w:rsidRDefault="0030417B" w:rsidP="0030417B">
      <w:pPr>
        <w:pStyle w:val="List"/>
        <w:ind w:left="0" w:right="3" w:firstLine="0"/>
        <w:jc w:val="both"/>
        <w:rPr>
          <w:rFonts w:ascii="Arial" w:hAnsi="Arial" w:cs="Arial"/>
          <w:sz w:val="24"/>
          <w:szCs w:val="24"/>
        </w:rPr>
      </w:pPr>
      <w:r w:rsidRPr="00BA69A7">
        <w:rPr>
          <w:rFonts w:ascii="Arial" w:hAnsi="Arial" w:cs="Arial"/>
          <w:sz w:val="24"/>
          <w:szCs w:val="24"/>
        </w:rPr>
        <w:t xml:space="preserve">You may be required to travel to other </w:t>
      </w:r>
      <w:r w:rsidR="00FE1A84">
        <w:rPr>
          <w:rFonts w:ascii="Arial" w:hAnsi="Arial" w:cs="Arial"/>
          <w:sz w:val="24"/>
          <w:szCs w:val="24"/>
        </w:rPr>
        <w:t>Practice Plus Group</w:t>
      </w:r>
      <w:r w:rsidRPr="00BA69A7">
        <w:rPr>
          <w:rFonts w:ascii="Arial" w:hAnsi="Arial" w:cs="Arial"/>
          <w:sz w:val="24"/>
          <w:szCs w:val="24"/>
        </w:rPr>
        <w:t xml:space="preserve"> locations.</w:t>
      </w:r>
    </w:p>
    <w:p w:rsidR="0030417B" w:rsidRDefault="0030417B" w:rsidP="0030417B">
      <w:pPr>
        <w:pStyle w:val="List"/>
        <w:ind w:left="0" w:right="3" w:firstLine="0"/>
        <w:jc w:val="both"/>
        <w:rPr>
          <w:rFonts w:ascii="Arial" w:hAnsi="Arial" w:cs="Arial"/>
          <w:b/>
          <w:sz w:val="24"/>
          <w:szCs w:val="24"/>
        </w:rPr>
      </w:pPr>
    </w:p>
    <w:p w:rsidR="00BE36FB" w:rsidRPr="00BA69A7" w:rsidRDefault="00BE36FB" w:rsidP="0030417B">
      <w:pPr>
        <w:pStyle w:val="List"/>
        <w:ind w:left="0" w:right="3" w:firstLine="0"/>
        <w:jc w:val="both"/>
        <w:rPr>
          <w:rFonts w:ascii="Arial" w:hAnsi="Arial" w:cs="Arial"/>
          <w:b/>
          <w:sz w:val="24"/>
          <w:szCs w:val="24"/>
        </w:rPr>
      </w:pPr>
    </w:p>
    <w:p w:rsidR="0030417B" w:rsidRPr="00BA69A7" w:rsidRDefault="0030417B" w:rsidP="0030417B">
      <w:pPr>
        <w:pStyle w:val="List"/>
        <w:ind w:left="0" w:right="3" w:firstLine="0"/>
        <w:jc w:val="both"/>
        <w:rPr>
          <w:rFonts w:ascii="Arial" w:hAnsi="Arial" w:cs="Arial"/>
          <w:b/>
          <w:sz w:val="24"/>
          <w:szCs w:val="24"/>
          <w:u w:val="single"/>
        </w:rPr>
      </w:pPr>
      <w:r w:rsidRPr="00BA69A7">
        <w:rPr>
          <w:rFonts w:ascii="Arial" w:hAnsi="Arial" w:cs="Arial"/>
          <w:b/>
          <w:sz w:val="24"/>
          <w:szCs w:val="24"/>
          <w:u w:val="single"/>
        </w:rPr>
        <w:t>Complaints</w:t>
      </w:r>
    </w:p>
    <w:p w:rsidR="0030417B" w:rsidRPr="00BA69A7" w:rsidRDefault="0030417B" w:rsidP="0030417B">
      <w:pPr>
        <w:pStyle w:val="BodyText"/>
        <w:jc w:val="both"/>
        <w:rPr>
          <w:rFonts w:cs="Arial"/>
        </w:rPr>
      </w:pPr>
      <w:r w:rsidRPr="00BA69A7">
        <w:rPr>
          <w:rFonts w:cs="Arial"/>
        </w:rPr>
        <w:t>From time to time</w:t>
      </w:r>
      <w:smartTag w:uri="urn:schemas-microsoft-com:office:smarttags" w:element="PersonName">
        <w:r w:rsidRPr="00BA69A7">
          <w:rPr>
            <w:rFonts w:cs="Arial"/>
          </w:rPr>
          <w:t>,</w:t>
        </w:r>
      </w:smartTag>
      <w:r w:rsidRPr="00BA69A7">
        <w:rPr>
          <w:rFonts w:cs="Arial"/>
        </w:rPr>
        <w:t xml:space="preserve"> complaints may occur</w:t>
      </w:r>
      <w:smartTag w:uri="urn:schemas-microsoft-com:office:smarttags" w:element="PersonName">
        <w:r w:rsidRPr="00BA69A7">
          <w:rPr>
            <w:rFonts w:cs="Arial"/>
          </w:rPr>
          <w:t>,</w:t>
        </w:r>
      </w:smartTag>
      <w:r w:rsidRPr="00BA69A7">
        <w:rPr>
          <w:rFonts w:cs="Arial"/>
        </w:rPr>
        <w:t xml:space="preserve"> no matter how professional the approach of our staff.  All complaints are investigated promptly</w:t>
      </w:r>
      <w:smartTag w:uri="urn:schemas-microsoft-com:office:smarttags" w:element="PersonName">
        <w:r w:rsidRPr="00BA69A7">
          <w:rPr>
            <w:rFonts w:cs="Arial"/>
          </w:rPr>
          <w:t>,</w:t>
        </w:r>
      </w:smartTag>
      <w:r w:rsidRPr="00BA69A7">
        <w:rPr>
          <w:rFonts w:cs="Arial"/>
        </w:rPr>
        <w:t xml:space="preserve"> and the full co-operation of staff is required. The current guidelines amplify the above points with policies and procedures explained.</w:t>
      </w:r>
    </w:p>
    <w:p w:rsidR="0030417B" w:rsidRPr="00BA69A7" w:rsidRDefault="0030417B" w:rsidP="0030417B">
      <w:pPr>
        <w:pStyle w:val="List"/>
        <w:ind w:left="0" w:right="3" w:firstLine="0"/>
        <w:jc w:val="both"/>
        <w:rPr>
          <w:rFonts w:ascii="Arial" w:hAnsi="Arial" w:cs="Arial"/>
          <w:b/>
          <w:sz w:val="24"/>
          <w:szCs w:val="24"/>
          <w:u w:val="single"/>
        </w:rPr>
      </w:pPr>
    </w:p>
    <w:p w:rsidR="0030417B" w:rsidRPr="00BA69A7" w:rsidRDefault="0030417B" w:rsidP="00BE36FB">
      <w:pPr>
        <w:pStyle w:val="Title"/>
        <w:jc w:val="left"/>
        <w:rPr>
          <w:rFonts w:ascii="Arial" w:hAnsi="Arial" w:cs="Arial"/>
          <w:b w:val="0"/>
          <w:sz w:val="24"/>
          <w:szCs w:val="24"/>
        </w:rPr>
        <w:sectPr w:rsidR="0030417B" w:rsidRPr="00BA69A7" w:rsidSect="004127F3">
          <w:headerReference w:type="even" r:id="rId7"/>
          <w:headerReference w:type="default" r:id="rId8"/>
          <w:footerReference w:type="even" r:id="rId9"/>
          <w:footerReference w:type="default" r:id="rId10"/>
          <w:headerReference w:type="first" r:id="rId11"/>
          <w:pgSz w:w="11906" w:h="16838"/>
          <w:pgMar w:top="568" w:right="1296" w:bottom="540" w:left="1296" w:header="706" w:footer="706" w:gutter="0"/>
          <w:cols w:space="720"/>
        </w:sectPr>
      </w:pPr>
    </w:p>
    <w:p w:rsidR="0030417B" w:rsidRPr="00BE36FB" w:rsidRDefault="0030417B" w:rsidP="00BE36FB">
      <w:pPr>
        <w:pStyle w:val="Title"/>
        <w:ind w:right="-609"/>
        <w:rPr>
          <w:rFonts w:ascii="Arial" w:hAnsi="Arial" w:cs="Arial"/>
          <w:szCs w:val="24"/>
        </w:rPr>
      </w:pPr>
      <w:r w:rsidRPr="00BE36FB">
        <w:rPr>
          <w:rFonts w:ascii="Arial" w:hAnsi="Arial" w:cs="Arial"/>
          <w:szCs w:val="24"/>
        </w:rPr>
        <w:t>Person Specification</w:t>
      </w:r>
    </w:p>
    <w:p w:rsidR="0030417B" w:rsidRPr="00BA69A7" w:rsidRDefault="0030417B" w:rsidP="0030417B">
      <w:pPr>
        <w:jc w:val="center"/>
        <w:rPr>
          <w:rFonts w:cs="Arial"/>
          <w:b/>
          <w:u w:val="single"/>
        </w:rPr>
      </w:pPr>
    </w:p>
    <w:p w:rsidR="0030417B" w:rsidRPr="00BA69A7" w:rsidRDefault="0030417B" w:rsidP="0030417B">
      <w:pPr>
        <w:pStyle w:val="Subtitle"/>
        <w:ind w:left="-450" w:right="-609"/>
        <w:jc w:val="center"/>
        <w:rPr>
          <w:rFonts w:ascii="Arial" w:hAnsi="Arial" w:cs="Arial"/>
          <w:b/>
          <w:sz w:val="24"/>
          <w:szCs w:val="24"/>
        </w:rPr>
      </w:pPr>
      <w:r w:rsidRPr="00BA69A7">
        <w:rPr>
          <w:rFonts w:ascii="Arial" w:hAnsi="Arial" w:cs="Arial"/>
          <w:b/>
          <w:sz w:val="24"/>
          <w:szCs w:val="24"/>
        </w:rPr>
        <w:t>Post Title: Advanced Nurse Practitioner</w:t>
      </w:r>
    </w:p>
    <w:p w:rsidR="0030417B" w:rsidRPr="00BA69A7" w:rsidRDefault="0030417B" w:rsidP="0030417B">
      <w:pPr>
        <w:rPr>
          <w:rFonts w:cs="Arial"/>
          <w:b/>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4315"/>
        <w:gridCol w:w="3600"/>
      </w:tblGrid>
      <w:tr w:rsidR="0030417B" w:rsidRPr="00BA69A7" w:rsidTr="00BE36FB">
        <w:tc>
          <w:tcPr>
            <w:tcW w:w="2435" w:type="dxa"/>
            <w:shd w:val="clear" w:color="auto" w:fill="D9D9D9" w:themeFill="background1" w:themeFillShade="D9"/>
          </w:tcPr>
          <w:p w:rsidR="00BE36FB" w:rsidRDefault="00BE36FB" w:rsidP="00BE36FB">
            <w:pPr>
              <w:jc w:val="center"/>
              <w:rPr>
                <w:rFonts w:cs="Arial"/>
                <w:b/>
              </w:rPr>
            </w:pPr>
          </w:p>
          <w:p w:rsidR="0030417B" w:rsidRDefault="0030417B" w:rsidP="00BE36FB">
            <w:pPr>
              <w:jc w:val="center"/>
              <w:rPr>
                <w:rFonts w:cs="Arial"/>
                <w:b/>
              </w:rPr>
            </w:pPr>
            <w:r w:rsidRPr="00BA69A7">
              <w:rPr>
                <w:rFonts w:cs="Arial"/>
                <w:b/>
              </w:rPr>
              <w:t>Factors</w:t>
            </w:r>
          </w:p>
          <w:p w:rsidR="00BE36FB" w:rsidRPr="00BA69A7" w:rsidRDefault="00BE36FB" w:rsidP="00BE36FB">
            <w:pPr>
              <w:jc w:val="center"/>
              <w:rPr>
                <w:rFonts w:cs="Arial"/>
                <w:b/>
              </w:rPr>
            </w:pPr>
          </w:p>
        </w:tc>
        <w:tc>
          <w:tcPr>
            <w:tcW w:w="4315" w:type="dxa"/>
            <w:shd w:val="clear" w:color="auto" w:fill="D9D9D9" w:themeFill="background1" w:themeFillShade="D9"/>
          </w:tcPr>
          <w:p w:rsidR="00BE36FB" w:rsidRDefault="00BE36FB" w:rsidP="00BE36FB">
            <w:pPr>
              <w:jc w:val="center"/>
              <w:rPr>
                <w:rFonts w:cs="Arial"/>
                <w:b/>
              </w:rPr>
            </w:pPr>
          </w:p>
          <w:p w:rsidR="0030417B" w:rsidRPr="00BA69A7" w:rsidRDefault="0030417B" w:rsidP="00BE36FB">
            <w:pPr>
              <w:jc w:val="center"/>
              <w:rPr>
                <w:rFonts w:cs="Arial"/>
                <w:b/>
              </w:rPr>
            </w:pPr>
            <w:r w:rsidRPr="00BA69A7">
              <w:rPr>
                <w:rFonts w:cs="Arial"/>
                <w:b/>
              </w:rPr>
              <w:t>Essential</w:t>
            </w:r>
          </w:p>
        </w:tc>
        <w:tc>
          <w:tcPr>
            <w:tcW w:w="3600" w:type="dxa"/>
            <w:shd w:val="clear" w:color="auto" w:fill="D9D9D9" w:themeFill="background1" w:themeFillShade="D9"/>
          </w:tcPr>
          <w:p w:rsidR="00BE36FB" w:rsidRDefault="00BE36FB" w:rsidP="00BE36FB">
            <w:pPr>
              <w:jc w:val="center"/>
              <w:rPr>
                <w:rFonts w:cs="Arial"/>
                <w:b/>
              </w:rPr>
            </w:pPr>
          </w:p>
          <w:p w:rsidR="0030417B" w:rsidRPr="00BA69A7" w:rsidRDefault="0030417B" w:rsidP="00BE36FB">
            <w:pPr>
              <w:jc w:val="center"/>
              <w:rPr>
                <w:rFonts w:cs="Arial"/>
                <w:b/>
              </w:rPr>
            </w:pPr>
            <w:r w:rsidRPr="00BA69A7">
              <w:rPr>
                <w:rFonts w:cs="Arial"/>
                <w:b/>
              </w:rPr>
              <w:t>Desirable</w:t>
            </w:r>
          </w:p>
        </w:tc>
      </w:tr>
      <w:tr w:rsidR="0030417B" w:rsidRPr="00BA69A7" w:rsidTr="005E3320">
        <w:trPr>
          <w:trHeight w:val="691"/>
        </w:trPr>
        <w:tc>
          <w:tcPr>
            <w:tcW w:w="2435" w:type="dxa"/>
          </w:tcPr>
          <w:p w:rsidR="0030417B" w:rsidRPr="00BE36FB" w:rsidRDefault="0030417B" w:rsidP="005E3320">
            <w:pPr>
              <w:pStyle w:val="Heading2"/>
            </w:pPr>
            <w:r w:rsidRPr="00BE36FB">
              <w:rPr>
                <w:color w:val="auto"/>
                <w:sz w:val="28"/>
              </w:rPr>
              <w:t>Physical</w:t>
            </w:r>
          </w:p>
        </w:tc>
        <w:tc>
          <w:tcPr>
            <w:tcW w:w="4315" w:type="dxa"/>
          </w:tcPr>
          <w:p w:rsidR="0030417B" w:rsidRPr="00BE36FB" w:rsidRDefault="0030417B" w:rsidP="00BE36FB">
            <w:pPr>
              <w:pStyle w:val="ListParagraph"/>
              <w:numPr>
                <w:ilvl w:val="0"/>
                <w:numId w:val="10"/>
              </w:numPr>
              <w:rPr>
                <w:rFonts w:cs="Arial"/>
              </w:rPr>
            </w:pPr>
            <w:r w:rsidRPr="00BE36FB">
              <w:rPr>
                <w:rFonts w:cs="Arial"/>
              </w:rPr>
              <w:t>Be able to carry out the duties of the post</w:t>
            </w:r>
          </w:p>
        </w:tc>
        <w:tc>
          <w:tcPr>
            <w:tcW w:w="3600" w:type="dxa"/>
          </w:tcPr>
          <w:p w:rsidR="0030417B" w:rsidRPr="00BA69A7" w:rsidRDefault="0030417B" w:rsidP="005E3320">
            <w:pPr>
              <w:rPr>
                <w:rFonts w:cs="Arial"/>
              </w:rPr>
            </w:pPr>
          </w:p>
        </w:tc>
      </w:tr>
      <w:tr w:rsidR="0030417B" w:rsidRPr="00BA69A7" w:rsidTr="005E3320">
        <w:trPr>
          <w:trHeight w:val="6113"/>
        </w:trPr>
        <w:tc>
          <w:tcPr>
            <w:tcW w:w="2435" w:type="dxa"/>
          </w:tcPr>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30417B" w:rsidRPr="00BE36FB" w:rsidRDefault="0030417B" w:rsidP="005E3320">
            <w:pPr>
              <w:rPr>
                <w:rFonts w:cs="Arial"/>
                <w:sz w:val="28"/>
              </w:rPr>
            </w:pPr>
            <w:r w:rsidRPr="00BE36FB">
              <w:rPr>
                <w:rFonts w:cs="Arial"/>
                <w:sz w:val="28"/>
              </w:rPr>
              <w:t>Education/</w:t>
            </w:r>
          </w:p>
          <w:p w:rsidR="0030417B" w:rsidRPr="00BA69A7" w:rsidRDefault="0030417B" w:rsidP="005E3320">
            <w:pPr>
              <w:rPr>
                <w:rFonts w:cs="Arial"/>
              </w:rPr>
            </w:pPr>
            <w:r w:rsidRPr="00BE36FB">
              <w:rPr>
                <w:rFonts w:cs="Arial"/>
                <w:sz w:val="28"/>
              </w:rPr>
              <w:t>Experience</w:t>
            </w:r>
          </w:p>
        </w:tc>
        <w:tc>
          <w:tcPr>
            <w:tcW w:w="4315" w:type="dxa"/>
          </w:tcPr>
          <w:p w:rsidR="0030417B" w:rsidRPr="00BA69A7" w:rsidRDefault="0030417B" w:rsidP="0030417B">
            <w:pPr>
              <w:numPr>
                <w:ilvl w:val="0"/>
                <w:numId w:val="6"/>
              </w:numPr>
              <w:rPr>
                <w:color w:val="000000"/>
              </w:rPr>
            </w:pPr>
            <w:r w:rsidRPr="00BA69A7">
              <w:rPr>
                <w:color w:val="000000"/>
              </w:rPr>
              <w:t>RGN.</w:t>
            </w:r>
          </w:p>
          <w:p w:rsidR="0030417B" w:rsidRPr="00BA69A7" w:rsidRDefault="0030417B" w:rsidP="0030417B">
            <w:pPr>
              <w:numPr>
                <w:ilvl w:val="0"/>
                <w:numId w:val="6"/>
              </w:numPr>
              <w:rPr>
                <w:color w:val="000000"/>
              </w:rPr>
            </w:pPr>
            <w:r w:rsidRPr="00BA69A7">
              <w:rPr>
                <w:color w:val="000000"/>
              </w:rPr>
              <w:t>Degree level / Postgraduate level ANP qualification</w:t>
            </w:r>
          </w:p>
          <w:p w:rsidR="0030417B" w:rsidRPr="00BA69A7" w:rsidRDefault="0030417B" w:rsidP="0030417B">
            <w:pPr>
              <w:numPr>
                <w:ilvl w:val="0"/>
                <w:numId w:val="6"/>
              </w:numPr>
              <w:rPr>
                <w:color w:val="000000"/>
              </w:rPr>
            </w:pPr>
            <w:r w:rsidRPr="00BA69A7">
              <w:rPr>
                <w:rFonts w:cs="Arial"/>
              </w:rPr>
              <w:t>Evidence of recent study (PREP)</w:t>
            </w:r>
          </w:p>
          <w:p w:rsidR="0030417B" w:rsidRPr="0030417B" w:rsidRDefault="0030417B" w:rsidP="0030417B">
            <w:pPr>
              <w:numPr>
                <w:ilvl w:val="0"/>
                <w:numId w:val="6"/>
              </w:numPr>
              <w:rPr>
                <w:color w:val="000000"/>
              </w:rPr>
            </w:pPr>
            <w:r w:rsidRPr="0030417B">
              <w:rPr>
                <w:rFonts w:cs="Arial"/>
              </w:rPr>
              <w:t xml:space="preserve">Recognised Nurse Prescribing Qualification  </w:t>
            </w:r>
          </w:p>
          <w:p w:rsidR="0030417B" w:rsidRPr="00BA69A7" w:rsidRDefault="0030417B" w:rsidP="0030417B">
            <w:pPr>
              <w:numPr>
                <w:ilvl w:val="0"/>
                <w:numId w:val="6"/>
              </w:numPr>
              <w:rPr>
                <w:color w:val="000000"/>
              </w:rPr>
            </w:pPr>
            <w:r w:rsidRPr="00BA69A7">
              <w:rPr>
                <w:rFonts w:cs="Arial"/>
              </w:rPr>
              <w:t xml:space="preserve">Postgraduate, e.g. ENB 998 Teaching /Mentorship  course  </w:t>
            </w:r>
          </w:p>
          <w:p w:rsidR="0030417B" w:rsidRPr="00BA69A7" w:rsidRDefault="0030417B" w:rsidP="0030417B">
            <w:pPr>
              <w:numPr>
                <w:ilvl w:val="0"/>
                <w:numId w:val="6"/>
              </w:numPr>
              <w:rPr>
                <w:color w:val="000000"/>
              </w:rPr>
            </w:pPr>
            <w:r w:rsidRPr="00BA69A7">
              <w:rPr>
                <w:rFonts w:cs="Arial"/>
              </w:rPr>
              <w:t>BLS</w:t>
            </w:r>
          </w:p>
          <w:p w:rsidR="0030417B" w:rsidRPr="00BA69A7" w:rsidRDefault="0030417B" w:rsidP="0030417B">
            <w:pPr>
              <w:numPr>
                <w:ilvl w:val="0"/>
                <w:numId w:val="6"/>
              </w:numPr>
              <w:rPr>
                <w:color w:val="000000"/>
              </w:rPr>
            </w:pPr>
            <w:r w:rsidRPr="00BA69A7">
              <w:rPr>
                <w:color w:val="000000"/>
              </w:rPr>
              <w:t>Eager to teach both formally and informally</w:t>
            </w:r>
          </w:p>
          <w:p w:rsidR="0030417B" w:rsidRPr="00BA69A7" w:rsidRDefault="0030417B" w:rsidP="0030417B">
            <w:pPr>
              <w:numPr>
                <w:ilvl w:val="0"/>
                <w:numId w:val="6"/>
              </w:numPr>
              <w:rPr>
                <w:color w:val="000000"/>
              </w:rPr>
            </w:pPr>
            <w:r w:rsidRPr="00BA69A7">
              <w:t>Five years recent experience in acute / primary care nursing</w:t>
            </w:r>
          </w:p>
          <w:p w:rsidR="0030417B" w:rsidRPr="00BA69A7" w:rsidRDefault="0030417B" w:rsidP="0030417B">
            <w:pPr>
              <w:numPr>
                <w:ilvl w:val="0"/>
                <w:numId w:val="6"/>
              </w:numPr>
              <w:rPr>
                <w:color w:val="000000"/>
              </w:rPr>
            </w:pPr>
            <w:r w:rsidRPr="00BA69A7">
              <w:rPr>
                <w:rFonts w:cs="Arial"/>
              </w:rPr>
              <w:t>Recent experience of face-to-face patient care</w:t>
            </w:r>
          </w:p>
          <w:p w:rsidR="0030417B" w:rsidRPr="00BA69A7" w:rsidRDefault="0030417B" w:rsidP="0030417B">
            <w:pPr>
              <w:numPr>
                <w:ilvl w:val="0"/>
                <w:numId w:val="6"/>
              </w:numPr>
              <w:rPr>
                <w:color w:val="000000"/>
              </w:rPr>
            </w:pPr>
            <w:r w:rsidRPr="00BA69A7">
              <w:rPr>
                <w:rFonts w:cs="Arial"/>
              </w:rPr>
              <w:t>Experience of patient contact services and / or primary care nursing</w:t>
            </w:r>
          </w:p>
          <w:p w:rsidR="0030417B" w:rsidRPr="00BA69A7" w:rsidRDefault="0030417B" w:rsidP="005E3320">
            <w:pPr>
              <w:ind w:left="360"/>
              <w:rPr>
                <w:color w:val="000000"/>
              </w:rPr>
            </w:pPr>
          </w:p>
        </w:tc>
        <w:tc>
          <w:tcPr>
            <w:tcW w:w="3600" w:type="dxa"/>
          </w:tcPr>
          <w:p w:rsidR="0030417B" w:rsidRPr="00BA69A7" w:rsidRDefault="0030417B" w:rsidP="005E3320">
            <w:pPr>
              <w:rPr>
                <w:rFonts w:cs="Arial"/>
              </w:rPr>
            </w:pPr>
            <w:r w:rsidRPr="00BA69A7">
              <w:rPr>
                <w:rFonts w:cs="Arial"/>
              </w:rPr>
              <w:t>Further professional qualification e.g. DN / HV</w:t>
            </w:r>
          </w:p>
          <w:p w:rsidR="0030417B" w:rsidRPr="00BA69A7" w:rsidRDefault="0030417B" w:rsidP="005E3320">
            <w:pPr>
              <w:rPr>
                <w:rFonts w:cs="Arial"/>
              </w:rPr>
            </w:pPr>
          </w:p>
          <w:p w:rsidR="0030417B" w:rsidRPr="00BA69A7" w:rsidRDefault="0030417B" w:rsidP="005E3320">
            <w:pPr>
              <w:rPr>
                <w:rFonts w:cs="Arial"/>
              </w:rPr>
            </w:pPr>
            <w:r w:rsidRPr="00BA69A7">
              <w:rPr>
                <w:rFonts w:cs="Arial"/>
              </w:rPr>
              <w:t>ILS/ALS</w:t>
            </w:r>
          </w:p>
          <w:p w:rsidR="0030417B" w:rsidRPr="00BA69A7" w:rsidRDefault="0030417B" w:rsidP="005E3320">
            <w:pPr>
              <w:rPr>
                <w:rFonts w:cs="Arial"/>
              </w:rPr>
            </w:pPr>
          </w:p>
          <w:p w:rsidR="0030417B" w:rsidRPr="00BA69A7" w:rsidRDefault="0030417B" w:rsidP="005E3320">
            <w:pPr>
              <w:rPr>
                <w:rFonts w:cs="Arial"/>
              </w:rPr>
            </w:pPr>
            <w:r w:rsidRPr="00BA69A7">
              <w:rPr>
                <w:rFonts w:cs="Arial"/>
              </w:rPr>
              <w:t>Experience of working independently within Nurse Practitioner / Specialist role</w:t>
            </w:r>
          </w:p>
        </w:tc>
      </w:tr>
      <w:tr w:rsidR="0030417B" w:rsidRPr="00BA69A7" w:rsidTr="005E3320">
        <w:trPr>
          <w:trHeight w:val="3533"/>
        </w:trPr>
        <w:tc>
          <w:tcPr>
            <w:tcW w:w="2435" w:type="dxa"/>
          </w:tcPr>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30417B" w:rsidRPr="00BA69A7" w:rsidRDefault="0030417B" w:rsidP="005E3320">
            <w:pPr>
              <w:rPr>
                <w:rFonts w:cs="Arial"/>
              </w:rPr>
            </w:pPr>
            <w:r w:rsidRPr="00BE36FB">
              <w:rPr>
                <w:rFonts w:cs="Arial"/>
                <w:sz w:val="28"/>
              </w:rPr>
              <w:t>Knowledge/Skills</w:t>
            </w:r>
          </w:p>
        </w:tc>
        <w:tc>
          <w:tcPr>
            <w:tcW w:w="4315" w:type="dxa"/>
          </w:tcPr>
          <w:p w:rsidR="0030417B" w:rsidRPr="00BA69A7" w:rsidRDefault="0030417B" w:rsidP="005E3320"/>
          <w:p w:rsidR="0030417B" w:rsidRPr="00BA69A7" w:rsidRDefault="0030417B" w:rsidP="0030417B">
            <w:pPr>
              <w:numPr>
                <w:ilvl w:val="0"/>
                <w:numId w:val="9"/>
              </w:numPr>
              <w:rPr>
                <w:rFonts w:cs="Arial"/>
              </w:rPr>
            </w:pPr>
            <w:r w:rsidRPr="00BA69A7">
              <w:rPr>
                <w:rFonts w:cs="Arial"/>
              </w:rPr>
              <w:t>Understanding of patient management in PCC setting</w:t>
            </w:r>
          </w:p>
          <w:p w:rsidR="0030417B" w:rsidRPr="00BA69A7" w:rsidRDefault="0030417B" w:rsidP="0030417B">
            <w:pPr>
              <w:numPr>
                <w:ilvl w:val="0"/>
                <w:numId w:val="9"/>
              </w:numPr>
              <w:rPr>
                <w:rFonts w:cs="Arial"/>
              </w:rPr>
            </w:pPr>
            <w:r w:rsidRPr="00BA69A7">
              <w:rPr>
                <w:rFonts w:cs="Arial"/>
              </w:rPr>
              <w:t>Sound understanding of legal / professional implications of independent practice</w:t>
            </w:r>
          </w:p>
          <w:p w:rsidR="0030417B" w:rsidRPr="00BA69A7" w:rsidRDefault="0030417B" w:rsidP="0030417B">
            <w:pPr>
              <w:numPr>
                <w:ilvl w:val="0"/>
                <w:numId w:val="9"/>
              </w:numPr>
              <w:rPr>
                <w:rFonts w:cs="Arial"/>
              </w:rPr>
            </w:pPr>
            <w:r w:rsidRPr="00BA69A7">
              <w:rPr>
                <w:rFonts w:cs="Arial"/>
              </w:rPr>
              <w:t>Familiarity with computers</w:t>
            </w:r>
          </w:p>
          <w:p w:rsidR="0030417B" w:rsidRPr="00BA69A7" w:rsidRDefault="0030417B" w:rsidP="0030417B">
            <w:pPr>
              <w:numPr>
                <w:ilvl w:val="0"/>
                <w:numId w:val="9"/>
              </w:numPr>
              <w:rPr>
                <w:rFonts w:cs="Arial"/>
              </w:rPr>
            </w:pPr>
            <w:r w:rsidRPr="00BA69A7">
              <w:rPr>
                <w:rFonts w:cs="Arial"/>
              </w:rPr>
              <w:t>Sound knowledge of local primary care services including key players</w:t>
            </w:r>
          </w:p>
          <w:p w:rsidR="0030417B" w:rsidRPr="00BA69A7" w:rsidRDefault="0030417B" w:rsidP="005E3320">
            <w:pPr>
              <w:rPr>
                <w:rFonts w:cs="Arial"/>
              </w:rPr>
            </w:pPr>
          </w:p>
          <w:p w:rsidR="0030417B" w:rsidRPr="00BA69A7" w:rsidRDefault="0030417B" w:rsidP="005E3320">
            <w:pPr>
              <w:ind w:left="360"/>
              <w:rPr>
                <w:rFonts w:cs="Arial"/>
              </w:rPr>
            </w:pPr>
          </w:p>
          <w:p w:rsidR="0030417B" w:rsidRPr="00BA69A7" w:rsidRDefault="0030417B" w:rsidP="005E3320">
            <w:pPr>
              <w:rPr>
                <w:rFonts w:cs="Arial"/>
              </w:rPr>
            </w:pPr>
          </w:p>
        </w:tc>
        <w:tc>
          <w:tcPr>
            <w:tcW w:w="3600" w:type="dxa"/>
          </w:tcPr>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r w:rsidRPr="00BA69A7">
              <w:rPr>
                <w:rFonts w:cs="Arial"/>
              </w:rPr>
              <w:t>Evidence of research or study into extended roles for nurses in primary care</w:t>
            </w:r>
          </w:p>
        </w:tc>
      </w:tr>
    </w:tbl>
    <w:p w:rsidR="0030417B" w:rsidRPr="00BA69A7" w:rsidRDefault="0030417B" w:rsidP="0030417B">
      <w:r w:rsidRPr="00BA69A7">
        <w:br w:type="page"/>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4315"/>
        <w:gridCol w:w="3600"/>
      </w:tblGrid>
      <w:tr w:rsidR="0030417B" w:rsidRPr="00BA69A7" w:rsidTr="005E3320">
        <w:trPr>
          <w:cantSplit/>
          <w:trHeight w:val="8540"/>
        </w:trPr>
        <w:tc>
          <w:tcPr>
            <w:tcW w:w="2435" w:type="dxa"/>
          </w:tcPr>
          <w:p w:rsidR="0030417B" w:rsidRPr="00BA69A7" w:rsidRDefault="0030417B" w:rsidP="005E3320">
            <w:pPr>
              <w:pStyle w:val="Heading2"/>
              <w:rPr>
                <w:b/>
              </w:rPr>
            </w:pPr>
          </w:p>
          <w:p w:rsidR="0030417B" w:rsidRPr="00BA69A7" w:rsidRDefault="0030417B" w:rsidP="005E3320">
            <w:pPr>
              <w:pStyle w:val="Heading1"/>
              <w:rPr>
                <w:b/>
                <w:sz w:val="24"/>
                <w:szCs w:val="24"/>
              </w:rPr>
            </w:pPr>
          </w:p>
        </w:tc>
        <w:tc>
          <w:tcPr>
            <w:tcW w:w="4315" w:type="dxa"/>
          </w:tcPr>
          <w:p w:rsidR="0030417B" w:rsidRPr="00BA69A7" w:rsidRDefault="0030417B" w:rsidP="0030417B">
            <w:pPr>
              <w:numPr>
                <w:ilvl w:val="0"/>
                <w:numId w:val="7"/>
              </w:numPr>
              <w:rPr>
                <w:color w:val="000000"/>
              </w:rPr>
            </w:pPr>
            <w:r w:rsidRPr="00BA69A7">
              <w:rPr>
                <w:color w:val="000000"/>
              </w:rPr>
              <w:t>Able to prioritise.</w:t>
            </w:r>
          </w:p>
          <w:p w:rsidR="0030417B" w:rsidRPr="00BA69A7" w:rsidRDefault="0030417B" w:rsidP="0030417B">
            <w:pPr>
              <w:numPr>
                <w:ilvl w:val="0"/>
                <w:numId w:val="7"/>
              </w:numPr>
              <w:rPr>
                <w:color w:val="000000"/>
              </w:rPr>
            </w:pPr>
            <w:r w:rsidRPr="00BA69A7">
              <w:rPr>
                <w:color w:val="000000"/>
              </w:rPr>
              <w:t>Able to use own initiative.</w:t>
            </w:r>
          </w:p>
          <w:p w:rsidR="0030417B" w:rsidRPr="00BA69A7" w:rsidRDefault="0030417B" w:rsidP="0030417B">
            <w:pPr>
              <w:numPr>
                <w:ilvl w:val="0"/>
                <w:numId w:val="7"/>
              </w:numPr>
              <w:rPr>
                <w:color w:val="000000"/>
              </w:rPr>
            </w:pPr>
            <w:r w:rsidRPr="00BA69A7">
              <w:rPr>
                <w:color w:val="000000"/>
              </w:rPr>
              <w:t>Understand team nursing and team working.</w:t>
            </w:r>
          </w:p>
          <w:p w:rsidR="0030417B" w:rsidRPr="00BA69A7" w:rsidRDefault="0030417B" w:rsidP="0030417B">
            <w:pPr>
              <w:numPr>
                <w:ilvl w:val="0"/>
                <w:numId w:val="7"/>
              </w:numPr>
              <w:rPr>
                <w:color w:val="000000"/>
              </w:rPr>
            </w:pPr>
            <w:r w:rsidRPr="00BA69A7">
              <w:rPr>
                <w:color w:val="000000"/>
              </w:rPr>
              <w:t>Eager to embrace change.</w:t>
            </w:r>
          </w:p>
          <w:p w:rsidR="0030417B" w:rsidRPr="00BA69A7" w:rsidRDefault="0030417B" w:rsidP="0030417B">
            <w:pPr>
              <w:numPr>
                <w:ilvl w:val="0"/>
                <w:numId w:val="7"/>
              </w:numPr>
              <w:rPr>
                <w:color w:val="000000"/>
              </w:rPr>
            </w:pPr>
            <w:r w:rsidRPr="00BA69A7">
              <w:rPr>
                <w:color w:val="000000"/>
              </w:rPr>
              <w:t>Able to adapt to changing situations. Ability to think logically, to make decisions, cope with stress, and work with all levels of staff.</w:t>
            </w:r>
          </w:p>
          <w:p w:rsidR="0030417B" w:rsidRPr="00BA69A7" w:rsidRDefault="0030417B" w:rsidP="0030417B">
            <w:pPr>
              <w:numPr>
                <w:ilvl w:val="0"/>
                <w:numId w:val="7"/>
              </w:numPr>
              <w:rPr>
                <w:color w:val="000000"/>
              </w:rPr>
            </w:pPr>
            <w:r w:rsidRPr="00BA69A7">
              <w:rPr>
                <w:rFonts w:cs="Arial"/>
              </w:rPr>
              <w:t>To have clear speaking voice and fluency in written/spoken English</w:t>
            </w:r>
          </w:p>
          <w:p w:rsidR="0030417B" w:rsidRPr="00BA69A7" w:rsidRDefault="0030417B" w:rsidP="0030417B">
            <w:pPr>
              <w:numPr>
                <w:ilvl w:val="0"/>
                <w:numId w:val="7"/>
              </w:numPr>
              <w:rPr>
                <w:color w:val="000000"/>
              </w:rPr>
            </w:pPr>
            <w:r w:rsidRPr="00BA69A7">
              <w:rPr>
                <w:rFonts w:cs="Arial"/>
              </w:rPr>
              <w:t>Excellent communication skills.</w:t>
            </w:r>
          </w:p>
          <w:p w:rsidR="0030417B" w:rsidRPr="00BA69A7" w:rsidRDefault="0030417B" w:rsidP="0030417B">
            <w:pPr>
              <w:numPr>
                <w:ilvl w:val="0"/>
                <w:numId w:val="7"/>
              </w:numPr>
              <w:rPr>
                <w:color w:val="000000"/>
              </w:rPr>
            </w:pPr>
            <w:r w:rsidRPr="00BA69A7">
              <w:rPr>
                <w:rFonts w:cs="Arial"/>
              </w:rPr>
              <w:t>Good listening skills</w:t>
            </w:r>
          </w:p>
          <w:p w:rsidR="0030417B" w:rsidRPr="00BA69A7" w:rsidRDefault="0030417B" w:rsidP="0030417B">
            <w:pPr>
              <w:numPr>
                <w:ilvl w:val="0"/>
                <w:numId w:val="7"/>
              </w:numPr>
              <w:rPr>
                <w:color w:val="000000"/>
              </w:rPr>
            </w:pPr>
            <w:r w:rsidRPr="00BA69A7">
              <w:t xml:space="preserve">To possess imagination and intuition. </w:t>
            </w:r>
          </w:p>
          <w:p w:rsidR="0030417B" w:rsidRPr="00BA69A7" w:rsidRDefault="0030417B" w:rsidP="0030417B">
            <w:pPr>
              <w:numPr>
                <w:ilvl w:val="0"/>
                <w:numId w:val="7"/>
              </w:numPr>
              <w:rPr>
                <w:color w:val="000000"/>
              </w:rPr>
            </w:pPr>
            <w:r w:rsidRPr="00BA69A7">
              <w:t>To be confident in autonomous face-to-face patient interactions.</w:t>
            </w:r>
          </w:p>
          <w:p w:rsidR="0030417B" w:rsidRPr="00BA69A7" w:rsidRDefault="0030417B" w:rsidP="0030417B">
            <w:pPr>
              <w:numPr>
                <w:ilvl w:val="0"/>
                <w:numId w:val="7"/>
              </w:numPr>
              <w:rPr>
                <w:color w:val="000000"/>
              </w:rPr>
            </w:pPr>
            <w:r w:rsidRPr="00BA69A7">
              <w:rPr>
                <w:rFonts w:cs="Arial"/>
              </w:rPr>
              <w:t>Be able to demonstrate wide knowledge base.</w:t>
            </w:r>
          </w:p>
          <w:p w:rsidR="0030417B" w:rsidRPr="00BA69A7" w:rsidRDefault="0030417B" w:rsidP="005E3320">
            <w:pPr>
              <w:rPr>
                <w:rFonts w:cs="Arial"/>
              </w:rPr>
            </w:pPr>
            <w:r w:rsidRPr="00BA69A7">
              <w:rPr>
                <w:rFonts w:cs="Arial"/>
              </w:rPr>
              <w:t>.</w:t>
            </w:r>
          </w:p>
          <w:p w:rsidR="0030417B" w:rsidRPr="00BA69A7" w:rsidRDefault="0030417B" w:rsidP="005E3320">
            <w:pPr>
              <w:rPr>
                <w:rFonts w:cs="Arial"/>
              </w:rPr>
            </w:pPr>
          </w:p>
          <w:p w:rsidR="0030417B" w:rsidRPr="00BA69A7" w:rsidRDefault="0030417B" w:rsidP="005E3320">
            <w:pPr>
              <w:pStyle w:val="BodyText"/>
              <w:rPr>
                <w:rFonts w:cs="Arial"/>
              </w:rPr>
            </w:pPr>
          </w:p>
          <w:p w:rsidR="0030417B" w:rsidRPr="00BA69A7" w:rsidRDefault="0030417B" w:rsidP="005E3320">
            <w:pPr>
              <w:pStyle w:val="BodyText"/>
              <w:rPr>
                <w:rFonts w:cs="Arial"/>
              </w:rPr>
            </w:pPr>
          </w:p>
        </w:tc>
        <w:tc>
          <w:tcPr>
            <w:tcW w:w="3600" w:type="dxa"/>
          </w:tcPr>
          <w:p w:rsidR="0030417B" w:rsidRPr="00BA69A7" w:rsidRDefault="0030417B" w:rsidP="005E3320">
            <w:pPr>
              <w:rPr>
                <w:rFonts w:cs="Arial"/>
              </w:rPr>
            </w:pPr>
          </w:p>
          <w:p w:rsidR="0030417B" w:rsidRPr="00BA69A7" w:rsidRDefault="0030417B" w:rsidP="005E3320">
            <w:pPr>
              <w:rPr>
                <w:rFonts w:cs="Arial"/>
              </w:rPr>
            </w:pPr>
            <w:r w:rsidRPr="00BA69A7">
              <w:rPr>
                <w:rFonts w:cs="Arial"/>
              </w:rPr>
              <w:t>Fluency in language(s) other than English</w:t>
            </w: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tc>
      </w:tr>
      <w:tr w:rsidR="0030417B" w:rsidRPr="00BA69A7" w:rsidTr="005E3320">
        <w:trPr>
          <w:cantSplit/>
          <w:trHeight w:val="1200"/>
        </w:trPr>
        <w:tc>
          <w:tcPr>
            <w:tcW w:w="2435" w:type="dxa"/>
          </w:tcPr>
          <w:p w:rsidR="0030417B" w:rsidRPr="00BE36FB" w:rsidRDefault="0030417B" w:rsidP="005E3320">
            <w:pPr>
              <w:pStyle w:val="Heading2"/>
            </w:pPr>
            <w:r w:rsidRPr="00BE36FB">
              <w:rPr>
                <w:color w:val="auto"/>
                <w:sz w:val="28"/>
              </w:rPr>
              <w:t>Additional requirements /Indemnity</w:t>
            </w:r>
          </w:p>
        </w:tc>
        <w:tc>
          <w:tcPr>
            <w:tcW w:w="4315" w:type="dxa"/>
          </w:tcPr>
          <w:p w:rsidR="0030417B" w:rsidRPr="00BE36FB" w:rsidRDefault="0030417B" w:rsidP="0030417B">
            <w:pPr>
              <w:pStyle w:val="Heading3"/>
              <w:numPr>
                <w:ilvl w:val="0"/>
                <w:numId w:val="8"/>
              </w:numPr>
              <w:spacing w:before="0" w:after="0"/>
              <w:rPr>
                <w:b w:val="0"/>
                <w:szCs w:val="24"/>
              </w:rPr>
            </w:pPr>
            <w:r w:rsidRPr="00BE36FB">
              <w:rPr>
                <w:b w:val="0"/>
                <w:szCs w:val="24"/>
              </w:rPr>
              <w:t xml:space="preserve">All nurses employed by </w:t>
            </w:r>
            <w:bookmarkStart w:id="0" w:name="_GoBack"/>
            <w:r w:rsidR="00FE1A84">
              <w:rPr>
                <w:b w:val="0"/>
                <w:szCs w:val="24"/>
              </w:rPr>
              <w:t>Practice Plus Group</w:t>
            </w:r>
            <w:bookmarkEnd w:id="0"/>
            <w:r w:rsidRPr="00BE36FB">
              <w:rPr>
                <w:b w:val="0"/>
                <w:szCs w:val="24"/>
              </w:rPr>
              <w:t xml:space="preserve"> must have full Professional Indemnity. It is a condition of employment that such indemnity is consistently maintained.</w:t>
            </w:r>
          </w:p>
          <w:p w:rsidR="0030417B" w:rsidRPr="00BA69A7" w:rsidRDefault="0030417B" w:rsidP="0030417B">
            <w:pPr>
              <w:numPr>
                <w:ilvl w:val="0"/>
                <w:numId w:val="8"/>
              </w:numPr>
            </w:pPr>
            <w:r w:rsidRPr="00BA69A7">
              <w:t>Able to work variety of shifts.</w:t>
            </w:r>
          </w:p>
          <w:p w:rsidR="0030417B" w:rsidRPr="00BA69A7" w:rsidRDefault="0030417B" w:rsidP="0030417B">
            <w:pPr>
              <w:numPr>
                <w:ilvl w:val="0"/>
                <w:numId w:val="8"/>
              </w:numPr>
            </w:pPr>
            <w:r w:rsidRPr="00BA69A7">
              <w:t>Eager to embrace flexible working</w:t>
            </w:r>
          </w:p>
          <w:p w:rsidR="0030417B" w:rsidRPr="00BA69A7" w:rsidRDefault="0030417B" w:rsidP="005E3320"/>
        </w:tc>
        <w:tc>
          <w:tcPr>
            <w:tcW w:w="3600" w:type="dxa"/>
            <w:tcBorders>
              <w:bottom w:val="single" w:sz="4" w:space="0" w:color="auto"/>
            </w:tcBorders>
          </w:tcPr>
          <w:p w:rsidR="0030417B" w:rsidRPr="00BA69A7" w:rsidRDefault="0030417B" w:rsidP="005E3320">
            <w:pPr>
              <w:rPr>
                <w:rFonts w:cs="Arial"/>
              </w:rPr>
            </w:pPr>
          </w:p>
        </w:tc>
      </w:tr>
    </w:tbl>
    <w:p w:rsidR="0030417B" w:rsidRPr="00BA69A7" w:rsidRDefault="0030417B" w:rsidP="0030417B">
      <w:pPr>
        <w:pStyle w:val="List"/>
        <w:ind w:left="0" w:right="3" w:firstLine="0"/>
        <w:jc w:val="both"/>
        <w:rPr>
          <w:rFonts w:ascii="Arial" w:hAnsi="Arial" w:cs="Arial"/>
          <w:sz w:val="24"/>
          <w:szCs w:val="24"/>
        </w:rPr>
      </w:pPr>
    </w:p>
    <w:p w:rsidR="00694DD0" w:rsidRDefault="00BE36FB">
      <w:r>
        <w:rPr>
          <w:rFonts w:cs="Arial"/>
          <w:noProof/>
          <w:lang w:eastAsia="en-GB"/>
        </w:rPr>
        <w:drawing>
          <wp:anchor distT="0" distB="0" distL="114300" distR="114300" simplePos="0" relativeHeight="251661312" behindDoc="0" locked="0" layoutInCell="1" allowOverlap="1" wp14:anchorId="266152D3" wp14:editId="7EB32305">
            <wp:simplePos x="0" y="0"/>
            <wp:positionH relativeFrom="column">
              <wp:posOffset>5400675</wp:posOffset>
            </wp:positionH>
            <wp:positionV relativeFrom="paragraph">
              <wp:posOffset>509270</wp:posOffset>
            </wp:positionV>
            <wp:extent cx="734695" cy="609600"/>
            <wp:effectExtent l="0" t="0" r="8255" b="0"/>
            <wp:wrapNone/>
            <wp:docPr id="1" name="Picture 1" descr="PADP_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DP_E_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695"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94DD0" w:rsidSect="00BE36FB">
      <w:headerReference w:type="default" r:id="rId13"/>
      <w:pgSz w:w="11906" w:h="16838"/>
      <w:pgMar w:top="1276" w:right="1814" w:bottom="1701" w:left="1814" w:header="709"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55" w:rsidRDefault="00922255">
      <w:r>
        <w:separator/>
      </w:r>
    </w:p>
  </w:endnote>
  <w:endnote w:type="continuationSeparator" w:id="0">
    <w:p w:rsidR="00922255" w:rsidRDefault="0092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4" w:rsidRDefault="0030417B" w:rsidP="00412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5984" w:rsidRDefault="00FE1A84" w:rsidP="00412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4" w:rsidRDefault="0030417B" w:rsidP="00412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A84">
      <w:rPr>
        <w:rStyle w:val="PageNumber"/>
        <w:noProof/>
      </w:rPr>
      <w:t>1</w:t>
    </w:r>
    <w:r>
      <w:rPr>
        <w:rStyle w:val="PageNumber"/>
      </w:rPr>
      <w:fldChar w:fldCharType="end"/>
    </w:r>
  </w:p>
  <w:p w:rsidR="00A95984" w:rsidRDefault="00FE1A84" w:rsidP="00412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55" w:rsidRDefault="00922255">
      <w:r>
        <w:separator/>
      </w:r>
    </w:p>
  </w:footnote>
  <w:footnote w:type="continuationSeparator" w:id="0">
    <w:p w:rsidR="00922255" w:rsidRDefault="0092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4" w:rsidRDefault="00FE1A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156.75pt;height:54.75pt;rotation:315;z-index:-251657728;mso-position-horizontal:center;mso-position-horizontal-relative:margin;mso-position-vertical:center;mso-position-vertical-relative:margin" o:allowincell="f" fillcolor="#36f" stroked="f">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FB" w:rsidRDefault="00FE1A84">
    <w:pPr>
      <w:pStyle w:val="Header"/>
    </w:pPr>
    <w:r>
      <w:rPr>
        <w:noProof/>
        <w:lang w:eastAsia="en-GB"/>
      </w:rPr>
      <w:drawing>
        <wp:anchor distT="0" distB="0" distL="114300" distR="114300" simplePos="0" relativeHeight="251660800" behindDoc="1" locked="0" layoutInCell="1" allowOverlap="1">
          <wp:simplePos x="0" y="0"/>
          <wp:positionH relativeFrom="column">
            <wp:posOffset>5511165</wp:posOffset>
          </wp:positionH>
          <wp:positionV relativeFrom="paragraph">
            <wp:posOffset>-181610</wp:posOffset>
          </wp:positionV>
          <wp:extent cx="933450" cy="908685"/>
          <wp:effectExtent l="0" t="0" r="0" b="5715"/>
          <wp:wrapTight wrapText="bothSides">
            <wp:wrapPolygon edited="0">
              <wp:start x="0" y="0"/>
              <wp:lineTo x="0" y="21283"/>
              <wp:lineTo x="21159" y="21283"/>
              <wp:lineTo x="21159" y="0"/>
              <wp:lineTo x="0" y="0"/>
            </wp:wrapPolygon>
          </wp:wrapTight>
          <wp:docPr id="2" name="Picture 2" descr="R:\Recruitment\REBRAND\PPG logo.jpg"/>
          <wp:cNvGraphicFramePr/>
          <a:graphic xmlns:a="http://schemas.openxmlformats.org/drawingml/2006/main">
            <a:graphicData uri="http://schemas.openxmlformats.org/drawingml/2006/picture">
              <pic:pic xmlns:pic="http://schemas.openxmlformats.org/drawingml/2006/picture">
                <pic:nvPicPr>
                  <pic:cNvPr id="1" name="Picture 1" descr="R:\Recruitment\REBRAND\PPG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086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4" w:rsidRDefault="00FE1A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156.75pt;height:54.75pt;rotation:315;z-index:-251658752;mso-position-horizontal:center;mso-position-horizontal-relative:margin;mso-position-vertical:center;mso-position-vertical-relative:margin" o:allowincell="f" fillcolor="#36f" stroked="f">
          <v:textpath style="font-family:&quot;Times New Roman&quot;;font-size:48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5A" w:rsidRPr="003518BC" w:rsidRDefault="00FE1A84" w:rsidP="00C97C77">
    <w:pPr>
      <w:pStyle w:val="Header"/>
      <w:jc w:val="right"/>
    </w:pPr>
    <w:r>
      <w:rPr>
        <w:noProof/>
        <w:lang w:eastAsia="en-GB"/>
      </w:rPr>
      <w:drawing>
        <wp:anchor distT="0" distB="0" distL="114300" distR="114300" simplePos="0" relativeHeight="251661824" behindDoc="1" locked="0" layoutInCell="1" allowOverlap="1">
          <wp:simplePos x="0" y="0"/>
          <wp:positionH relativeFrom="column">
            <wp:posOffset>5020310</wp:posOffset>
          </wp:positionH>
          <wp:positionV relativeFrom="paragraph">
            <wp:posOffset>-183515</wp:posOffset>
          </wp:positionV>
          <wp:extent cx="933450" cy="908685"/>
          <wp:effectExtent l="0" t="0" r="0" b="5715"/>
          <wp:wrapTight wrapText="bothSides">
            <wp:wrapPolygon edited="0">
              <wp:start x="0" y="0"/>
              <wp:lineTo x="0" y="21283"/>
              <wp:lineTo x="21159" y="21283"/>
              <wp:lineTo x="21159" y="0"/>
              <wp:lineTo x="0" y="0"/>
            </wp:wrapPolygon>
          </wp:wrapTight>
          <wp:docPr id="6" name="Picture 6" descr="R:\Recruitment\REBRAND\PPG logo.jpg"/>
          <wp:cNvGraphicFramePr/>
          <a:graphic xmlns:a="http://schemas.openxmlformats.org/drawingml/2006/main">
            <a:graphicData uri="http://schemas.openxmlformats.org/drawingml/2006/picture">
              <pic:pic xmlns:pic="http://schemas.openxmlformats.org/drawingml/2006/picture">
                <pic:nvPicPr>
                  <pic:cNvPr id="1" name="Picture 1" descr="R:\Recruitment\REBRAND\PPG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086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767"/>
    <w:multiLevelType w:val="hybridMultilevel"/>
    <w:tmpl w:val="E048C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45B0B"/>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2485A18"/>
    <w:multiLevelType w:val="hybridMultilevel"/>
    <w:tmpl w:val="144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8353F1"/>
    <w:multiLevelType w:val="hybridMultilevel"/>
    <w:tmpl w:val="0FC687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DD1B13"/>
    <w:multiLevelType w:val="hybridMultilevel"/>
    <w:tmpl w:val="9E105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7A71BE"/>
    <w:multiLevelType w:val="hybridMultilevel"/>
    <w:tmpl w:val="9388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B5A37"/>
    <w:multiLevelType w:val="hybridMultilevel"/>
    <w:tmpl w:val="F5FEC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BF2DC8"/>
    <w:multiLevelType w:val="hybridMultilevel"/>
    <w:tmpl w:val="80B40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9D26E2"/>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79C00514"/>
    <w:multiLevelType w:val="hybridMultilevel"/>
    <w:tmpl w:val="E3B43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3"/>
  </w:num>
  <w:num w:numId="6">
    <w:abstractNumId w:val="9"/>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7B"/>
    <w:rsid w:val="00302C39"/>
    <w:rsid w:val="0030417B"/>
    <w:rsid w:val="00694DD0"/>
    <w:rsid w:val="00922255"/>
    <w:rsid w:val="00BE36FB"/>
    <w:rsid w:val="00C16B00"/>
    <w:rsid w:val="00C97C77"/>
    <w:rsid w:val="00E660B4"/>
    <w:rsid w:val="00FE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5:docId w15:val="{3C4D63A4-9EF7-48A5-BF28-913AB0E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0417B"/>
    <w:pPr>
      <w:keepNext/>
      <w:spacing w:after="60"/>
      <w:outlineLvl w:val="0"/>
    </w:pPr>
    <w:rPr>
      <w:rFonts w:cs="Arial"/>
      <w:bCs/>
      <w:color w:val="443D83"/>
      <w:kern w:val="32"/>
      <w:sz w:val="48"/>
      <w:szCs w:val="32"/>
      <w:lang w:eastAsia="en-GB"/>
    </w:rPr>
  </w:style>
  <w:style w:type="paragraph" w:styleId="Heading2">
    <w:name w:val="heading 2"/>
    <w:basedOn w:val="Normal"/>
    <w:next w:val="Normal"/>
    <w:link w:val="Heading2Char"/>
    <w:qFormat/>
    <w:rsid w:val="0030417B"/>
    <w:pPr>
      <w:keepNext/>
      <w:autoSpaceDE w:val="0"/>
      <w:autoSpaceDN w:val="0"/>
      <w:adjustRightInd w:val="0"/>
      <w:outlineLvl w:val="1"/>
    </w:pPr>
    <w:rPr>
      <w:rFonts w:cs="Arial"/>
      <w:bCs/>
      <w:color w:val="89A2B3"/>
      <w:sz w:val="32"/>
    </w:rPr>
  </w:style>
  <w:style w:type="paragraph" w:styleId="Heading3">
    <w:name w:val="heading 3"/>
    <w:basedOn w:val="Normal"/>
    <w:next w:val="Normal"/>
    <w:link w:val="Heading3Char"/>
    <w:qFormat/>
    <w:rsid w:val="0030417B"/>
    <w:pPr>
      <w:keepNext/>
      <w:spacing w:before="240" w:after="60"/>
      <w:outlineLvl w:val="2"/>
    </w:pPr>
    <w:rPr>
      <w:rFonts w:cs="Arial"/>
      <w:b/>
      <w:bCs/>
      <w:sz w:val="26"/>
      <w:szCs w:val="26"/>
    </w:rPr>
  </w:style>
  <w:style w:type="paragraph" w:styleId="Heading9">
    <w:name w:val="heading 9"/>
    <w:basedOn w:val="Normal"/>
    <w:next w:val="Normal"/>
    <w:link w:val="Heading9Char"/>
    <w:qFormat/>
    <w:rsid w:val="0030417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17B"/>
    <w:rPr>
      <w:rFonts w:ascii="Arial" w:eastAsia="Times New Roman" w:hAnsi="Arial" w:cs="Arial"/>
      <w:bCs/>
      <w:color w:val="443D83"/>
      <w:kern w:val="32"/>
      <w:sz w:val="48"/>
      <w:szCs w:val="32"/>
      <w:lang w:eastAsia="en-GB"/>
    </w:rPr>
  </w:style>
  <w:style w:type="character" w:customStyle="1" w:styleId="Heading2Char">
    <w:name w:val="Heading 2 Char"/>
    <w:basedOn w:val="DefaultParagraphFont"/>
    <w:link w:val="Heading2"/>
    <w:rsid w:val="0030417B"/>
    <w:rPr>
      <w:rFonts w:ascii="Arial" w:eastAsia="Times New Roman" w:hAnsi="Arial" w:cs="Arial"/>
      <w:bCs/>
      <w:color w:val="89A2B3"/>
      <w:sz w:val="32"/>
      <w:szCs w:val="24"/>
    </w:rPr>
  </w:style>
  <w:style w:type="character" w:customStyle="1" w:styleId="Heading3Char">
    <w:name w:val="Heading 3 Char"/>
    <w:basedOn w:val="DefaultParagraphFont"/>
    <w:link w:val="Heading3"/>
    <w:rsid w:val="0030417B"/>
    <w:rPr>
      <w:rFonts w:ascii="Arial" w:eastAsia="Times New Roman" w:hAnsi="Arial" w:cs="Arial"/>
      <w:b/>
      <w:bCs/>
      <w:sz w:val="26"/>
      <w:szCs w:val="26"/>
    </w:rPr>
  </w:style>
  <w:style w:type="character" w:customStyle="1" w:styleId="Heading9Char">
    <w:name w:val="Heading 9 Char"/>
    <w:basedOn w:val="DefaultParagraphFont"/>
    <w:link w:val="Heading9"/>
    <w:rsid w:val="0030417B"/>
    <w:rPr>
      <w:rFonts w:ascii="Arial" w:eastAsia="Times New Roman" w:hAnsi="Arial" w:cs="Arial"/>
    </w:rPr>
  </w:style>
  <w:style w:type="paragraph" w:styleId="Header">
    <w:name w:val="header"/>
    <w:basedOn w:val="Normal"/>
    <w:link w:val="HeaderChar"/>
    <w:rsid w:val="0030417B"/>
    <w:pPr>
      <w:tabs>
        <w:tab w:val="center" w:pos="4153"/>
        <w:tab w:val="right" w:pos="8306"/>
      </w:tabs>
    </w:pPr>
  </w:style>
  <w:style w:type="character" w:customStyle="1" w:styleId="HeaderChar">
    <w:name w:val="Header Char"/>
    <w:basedOn w:val="DefaultParagraphFont"/>
    <w:link w:val="Header"/>
    <w:rsid w:val="0030417B"/>
    <w:rPr>
      <w:rFonts w:ascii="Arial" w:eastAsia="Times New Roman" w:hAnsi="Arial" w:cs="Times New Roman"/>
      <w:sz w:val="24"/>
      <w:szCs w:val="24"/>
    </w:rPr>
  </w:style>
  <w:style w:type="paragraph" w:styleId="BodyText">
    <w:name w:val="Body Text"/>
    <w:basedOn w:val="Normal"/>
    <w:link w:val="BodyTextChar"/>
    <w:rsid w:val="0030417B"/>
    <w:pPr>
      <w:spacing w:after="120"/>
    </w:pPr>
    <w:rPr>
      <w:lang w:eastAsia="en-GB"/>
    </w:rPr>
  </w:style>
  <w:style w:type="character" w:customStyle="1" w:styleId="BodyTextChar">
    <w:name w:val="Body Text Char"/>
    <w:basedOn w:val="DefaultParagraphFont"/>
    <w:link w:val="BodyText"/>
    <w:rsid w:val="0030417B"/>
    <w:rPr>
      <w:rFonts w:ascii="Arial" w:eastAsia="Times New Roman" w:hAnsi="Arial" w:cs="Times New Roman"/>
      <w:sz w:val="24"/>
      <w:szCs w:val="24"/>
      <w:lang w:eastAsia="en-GB"/>
    </w:rPr>
  </w:style>
  <w:style w:type="paragraph" w:styleId="BodyText2">
    <w:name w:val="Body Text 2"/>
    <w:basedOn w:val="Normal"/>
    <w:link w:val="BodyText2Char"/>
    <w:rsid w:val="0030417B"/>
    <w:pPr>
      <w:spacing w:after="120" w:line="480" w:lineRule="auto"/>
    </w:pPr>
  </w:style>
  <w:style w:type="character" w:customStyle="1" w:styleId="BodyText2Char">
    <w:name w:val="Body Text 2 Char"/>
    <w:basedOn w:val="DefaultParagraphFont"/>
    <w:link w:val="BodyText2"/>
    <w:rsid w:val="0030417B"/>
    <w:rPr>
      <w:rFonts w:ascii="Arial" w:eastAsia="Times New Roman" w:hAnsi="Arial" w:cs="Times New Roman"/>
      <w:sz w:val="24"/>
      <w:szCs w:val="24"/>
    </w:rPr>
  </w:style>
  <w:style w:type="paragraph" w:styleId="BodyText3">
    <w:name w:val="Body Text 3"/>
    <w:basedOn w:val="Normal"/>
    <w:link w:val="BodyText3Char"/>
    <w:rsid w:val="0030417B"/>
    <w:pPr>
      <w:spacing w:after="120"/>
    </w:pPr>
    <w:rPr>
      <w:sz w:val="16"/>
      <w:szCs w:val="16"/>
    </w:rPr>
  </w:style>
  <w:style w:type="character" w:customStyle="1" w:styleId="BodyText3Char">
    <w:name w:val="Body Text 3 Char"/>
    <w:basedOn w:val="DefaultParagraphFont"/>
    <w:link w:val="BodyText3"/>
    <w:rsid w:val="0030417B"/>
    <w:rPr>
      <w:rFonts w:ascii="Arial" w:eastAsia="Times New Roman" w:hAnsi="Arial" w:cs="Times New Roman"/>
      <w:sz w:val="16"/>
      <w:szCs w:val="16"/>
    </w:rPr>
  </w:style>
  <w:style w:type="paragraph" w:styleId="Footer">
    <w:name w:val="footer"/>
    <w:basedOn w:val="Normal"/>
    <w:link w:val="FooterChar"/>
    <w:rsid w:val="0030417B"/>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rsid w:val="0030417B"/>
    <w:rPr>
      <w:rFonts w:ascii="Times New Roman" w:eastAsia="Times New Roman" w:hAnsi="Times New Roman" w:cs="Times New Roman"/>
      <w:sz w:val="20"/>
      <w:szCs w:val="20"/>
    </w:rPr>
  </w:style>
  <w:style w:type="paragraph" w:styleId="List">
    <w:name w:val="List"/>
    <w:basedOn w:val="Normal"/>
    <w:rsid w:val="0030417B"/>
    <w:pPr>
      <w:ind w:left="283" w:hanging="283"/>
    </w:pPr>
    <w:rPr>
      <w:rFonts w:ascii="Times New Roman" w:hAnsi="Times New Roman"/>
      <w:sz w:val="20"/>
      <w:szCs w:val="20"/>
    </w:rPr>
  </w:style>
  <w:style w:type="paragraph" w:styleId="Title">
    <w:name w:val="Title"/>
    <w:basedOn w:val="Normal"/>
    <w:link w:val="TitleChar"/>
    <w:qFormat/>
    <w:rsid w:val="0030417B"/>
    <w:pPr>
      <w:jc w:val="center"/>
    </w:pPr>
    <w:rPr>
      <w:rFonts w:ascii="Times New Roman" w:hAnsi="Times New Roman"/>
      <w:b/>
      <w:sz w:val="32"/>
      <w:szCs w:val="20"/>
      <w:u w:val="single"/>
      <w:lang w:eastAsia="en-GB"/>
    </w:rPr>
  </w:style>
  <w:style w:type="character" w:customStyle="1" w:styleId="TitleChar">
    <w:name w:val="Title Char"/>
    <w:basedOn w:val="DefaultParagraphFont"/>
    <w:link w:val="Title"/>
    <w:rsid w:val="0030417B"/>
    <w:rPr>
      <w:rFonts w:ascii="Times New Roman" w:eastAsia="Times New Roman" w:hAnsi="Times New Roman" w:cs="Times New Roman"/>
      <w:b/>
      <w:sz w:val="32"/>
      <w:szCs w:val="20"/>
      <w:u w:val="single"/>
      <w:lang w:eastAsia="en-GB"/>
    </w:rPr>
  </w:style>
  <w:style w:type="paragraph" w:styleId="Subtitle">
    <w:name w:val="Subtitle"/>
    <w:basedOn w:val="Normal"/>
    <w:link w:val="SubtitleChar"/>
    <w:qFormat/>
    <w:rsid w:val="0030417B"/>
    <w:rPr>
      <w:rFonts w:ascii="Times New Roman" w:hAnsi="Times New Roman"/>
      <w:sz w:val="28"/>
      <w:szCs w:val="20"/>
      <w:lang w:eastAsia="en-GB"/>
    </w:rPr>
  </w:style>
  <w:style w:type="character" w:customStyle="1" w:styleId="SubtitleChar">
    <w:name w:val="Subtitle Char"/>
    <w:basedOn w:val="DefaultParagraphFont"/>
    <w:link w:val="Subtitle"/>
    <w:rsid w:val="0030417B"/>
    <w:rPr>
      <w:rFonts w:ascii="Times New Roman" w:eastAsia="Times New Roman" w:hAnsi="Times New Roman" w:cs="Times New Roman"/>
      <w:sz w:val="28"/>
      <w:szCs w:val="20"/>
      <w:lang w:eastAsia="en-GB"/>
    </w:rPr>
  </w:style>
  <w:style w:type="paragraph" w:styleId="BodyTextIndent">
    <w:name w:val="Body Text Indent"/>
    <w:basedOn w:val="Normal"/>
    <w:link w:val="BodyTextIndentChar"/>
    <w:rsid w:val="0030417B"/>
    <w:pPr>
      <w:spacing w:after="120"/>
      <w:ind w:left="283"/>
    </w:pPr>
    <w:rPr>
      <w:rFonts w:ascii="Times New Roman" w:hAnsi="Times New Roman"/>
      <w:sz w:val="20"/>
      <w:szCs w:val="20"/>
      <w:lang w:eastAsia="en-GB"/>
    </w:rPr>
  </w:style>
  <w:style w:type="character" w:customStyle="1" w:styleId="BodyTextIndentChar">
    <w:name w:val="Body Text Indent Char"/>
    <w:basedOn w:val="DefaultParagraphFont"/>
    <w:link w:val="BodyTextIndent"/>
    <w:rsid w:val="0030417B"/>
    <w:rPr>
      <w:rFonts w:ascii="Times New Roman" w:eastAsia="Times New Roman" w:hAnsi="Times New Roman" w:cs="Times New Roman"/>
      <w:sz w:val="20"/>
      <w:szCs w:val="20"/>
      <w:lang w:eastAsia="en-GB"/>
    </w:rPr>
  </w:style>
  <w:style w:type="character" w:styleId="PageNumber">
    <w:name w:val="page number"/>
    <w:basedOn w:val="DefaultParagraphFont"/>
    <w:rsid w:val="0030417B"/>
  </w:style>
  <w:style w:type="paragraph" w:styleId="BalloonText">
    <w:name w:val="Balloon Text"/>
    <w:basedOn w:val="Normal"/>
    <w:link w:val="BalloonTextChar"/>
    <w:uiPriority w:val="99"/>
    <w:semiHidden/>
    <w:unhideWhenUsed/>
    <w:rsid w:val="00C97C77"/>
    <w:rPr>
      <w:rFonts w:ascii="Tahoma" w:hAnsi="Tahoma" w:cs="Tahoma"/>
      <w:sz w:val="16"/>
      <w:szCs w:val="16"/>
    </w:rPr>
  </w:style>
  <w:style w:type="character" w:customStyle="1" w:styleId="BalloonTextChar">
    <w:name w:val="Balloon Text Char"/>
    <w:basedOn w:val="DefaultParagraphFont"/>
    <w:link w:val="BalloonText"/>
    <w:uiPriority w:val="99"/>
    <w:semiHidden/>
    <w:rsid w:val="00C97C77"/>
    <w:rPr>
      <w:rFonts w:ascii="Tahoma" w:eastAsia="Times New Roman" w:hAnsi="Tahoma" w:cs="Tahoma"/>
      <w:sz w:val="16"/>
      <w:szCs w:val="16"/>
    </w:rPr>
  </w:style>
  <w:style w:type="paragraph" w:styleId="ListParagraph">
    <w:name w:val="List Paragraph"/>
    <w:basedOn w:val="Normal"/>
    <w:uiPriority w:val="34"/>
    <w:qFormat/>
    <w:rsid w:val="00BE3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Boler</dc:creator>
  <cp:lastModifiedBy>Charlie Allen</cp:lastModifiedBy>
  <cp:revision>2</cp:revision>
  <dcterms:created xsi:type="dcterms:W3CDTF">2020-09-21T10:55:00Z</dcterms:created>
  <dcterms:modified xsi:type="dcterms:W3CDTF">2020-09-21T10:55:00Z</dcterms:modified>
</cp:coreProperties>
</file>