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24" w:rsidRDefault="00CA3424" w:rsidP="00D835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3424" w:rsidRDefault="00CA3424">
      <w:pPr>
        <w:jc w:val="center"/>
        <w:rPr>
          <w:rFonts w:ascii="Arial" w:hAnsi="Arial" w:cs="Arial"/>
        </w:rPr>
      </w:pPr>
    </w:p>
    <w:p w:rsidR="00CA3424" w:rsidRDefault="00CA3424">
      <w:pPr>
        <w:jc w:val="center"/>
        <w:rPr>
          <w:rFonts w:ascii="Arial" w:hAnsi="Arial" w:cs="Arial"/>
        </w:rPr>
      </w:pPr>
    </w:p>
    <w:p w:rsidR="00CA3424" w:rsidRDefault="00CA3424">
      <w:pPr>
        <w:jc w:val="center"/>
        <w:rPr>
          <w:rFonts w:ascii="Arial" w:hAnsi="Arial" w:cs="Arial"/>
        </w:rPr>
      </w:pPr>
    </w:p>
    <w:p w:rsidR="00CA3424" w:rsidRDefault="00CA3424">
      <w:pPr>
        <w:jc w:val="center"/>
        <w:rPr>
          <w:rFonts w:ascii="Arial" w:hAnsi="Arial" w:cs="Arial"/>
        </w:rPr>
      </w:pPr>
    </w:p>
    <w:p w:rsidR="00CA3424" w:rsidRDefault="00CA3424">
      <w:pPr>
        <w:jc w:val="center"/>
        <w:rPr>
          <w:rFonts w:ascii="Arial" w:hAnsi="Arial" w:cs="Arial"/>
        </w:rPr>
      </w:pPr>
    </w:p>
    <w:p w:rsidR="00CA3424" w:rsidRDefault="00CA3424">
      <w:pPr>
        <w:pStyle w:val="Heading5"/>
        <w:jc w:val="center"/>
      </w:pPr>
      <w:r>
        <w:t>JOB DESCRIPTION</w:t>
      </w:r>
    </w:p>
    <w:p w:rsidR="00CA3424" w:rsidRDefault="00CA3424">
      <w:pPr>
        <w:jc w:val="both"/>
        <w:rPr>
          <w:rFonts w:ascii="Arial" w:hAnsi="Arial" w:cs="Arial"/>
          <w:b/>
          <w:bCs/>
          <w:sz w:val="22"/>
        </w:rPr>
      </w:pPr>
    </w:p>
    <w:p w:rsidR="00CA3424" w:rsidRDefault="00CA3424">
      <w:pPr>
        <w:pStyle w:val="Heading4"/>
      </w:pPr>
      <w:r>
        <w:t>JOB TITLE:</w:t>
      </w:r>
      <w:r>
        <w:tab/>
      </w:r>
      <w:r>
        <w:tab/>
      </w:r>
      <w:r>
        <w:tab/>
      </w:r>
      <w:r w:rsidR="00AA513B">
        <w:t xml:space="preserve">Ward </w:t>
      </w:r>
      <w:r w:rsidR="00165041">
        <w:t>Team Leader</w:t>
      </w:r>
    </w:p>
    <w:p w:rsidR="00CA3424" w:rsidRDefault="00CA3424">
      <w:pPr>
        <w:jc w:val="both"/>
        <w:rPr>
          <w:rFonts w:ascii="Arial" w:hAnsi="Arial" w:cs="Arial"/>
          <w:b/>
          <w:bCs/>
          <w:sz w:val="22"/>
        </w:rPr>
      </w:pPr>
    </w:p>
    <w:p w:rsidR="00CA3424" w:rsidRDefault="00CA342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RESPONSIBLE TO: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AA513B">
        <w:rPr>
          <w:rFonts w:ascii="Arial" w:hAnsi="Arial" w:cs="Arial"/>
          <w:b/>
          <w:bCs/>
          <w:sz w:val="22"/>
        </w:rPr>
        <w:t xml:space="preserve">Ward </w:t>
      </w:r>
      <w:r>
        <w:rPr>
          <w:rFonts w:ascii="Arial" w:hAnsi="Arial" w:cs="Arial"/>
          <w:b/>
          <w:bCs/>
          <w:sz w:val="22"/>
        </w:rPr>
        <w:t xml:space="preserve">Manager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CA3424" w:rsidRDefault="00CA3424">
      <w:pPr>
        <w:jc w:val="both"/>
        <w:rPr>
          <w:rFonts w:ascii="Arial" w:hAnsi="Arial" w:cs="Arial"/>
          <w:b/>
          <w:bCs/>
          <w:sz w:val="22"/>
        </w:rPr>
      </w:pPr>
    </w:p>
    <w:p w:rsidR="00CA3424" w:rsidRDefault="00CA34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RESPONSIBLE FOR:</w:t>
      </w:r>
      <w:r>
        <w:rPr>
          <w:rFonts w:ascii="Arial" w:hAnsi="Arial" w:cs="Arial"/>
          <w:b/>
          <w:bCs/>
          <w:sz w:val="22"/>
        </w:rPr>
        <w:tab/>
        <w:t xml:space="preserve">Registered Nurses and HCA’s </w:t>
      </w:r>
      <w:r>
        <w:rPr>
          <w:rFonts w:ascii="Arial" w:hAnsi="Arial" w:cs="Arial"/>
          <w:b/>
          <w:bCs/>
          <w:sz w:val="22"/>
        </w:rPr>
        <w:tab/>
      </w:r>
    </w:p>
    <w:p w:rsidR="00CA3424" w:rsidRDefault="00CA3424">
      <w:pPr>
        <w:jc w:val="both"/>
        <w:rPr>
          <w:rFonts w:ascii="Arial" w:hAnsi="Arial" w:cs="Arial"/>
          <w:b/>
          <w:bCs/>
          <w:sz w:val="22"/>
        </w:rPr>
      </w:pPr>
    </w:p>
    <w:p w:rsidR="00CA3424" w:rsidRDefault="00CA342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ACCOUNTABLE TO: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165041">
        <w:rPr>
          <w:rFonts w:ascii="Arial" w:hAnsi="Arial" w:cs="Arial"/>
          <w:b/>
          <w:bCs/>
          <w:sz w:val="22"/>
        </w:rPr>
        <w:t xml:space="preserve">Head of Nursing and Clinical Services </w:t>
      </w:r>
    </w:p>
    <w:p w:rsidR="00CA3424" w:rsidRDefault="00CA3424">
      <w:pPr>
        <w:jc w:val="both"/>
        <w:rPr>
          <w:rFonts w:ascii="Arial" w:hAnsi="Arial" w:cs="Arial"/>
          <w:sz w:val="22"/>
        </w:rPr>
      </w:pPr>
    </w:p>
    <w:p w:rsidR="00CA3424" w:rsidRDefault="00CA3424">
      <w:pPr>
        <w:pStyle w:val="Heading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JOB SUMMARY</w:t>
      </w:r>
    </w:p>
    <w:p w:rsidR="00CA3424" w:rsidRPr="00627EC9" w:rsidRDefault="00CA3424">
      <w:pPr>
        <w:shd w:val="clear" w:color="auto" w:fill="FFFFFF"/>
        <w:spacing w:before="158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To provide continuing responsibility for the management and leadership of a designated area by effective utilisation of staff and resources.</w:t>
      </w:r>
    </w:p>
    <w:p w:rsidR="00AA513B" w:rsidRPr="00627EC9" w:rsidRDefault="00AA513B">
      <w:pPr>
        <w:shd w:val="clear" w:color="auto" w:fill="FFFFFF"/>
        <w:spacing w:before="158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 xml:space="preserve">To safely and effectively manage the unit in the absence of the </w:t>
      </w:r>
      <w:r w:rsidR="00332033">
        <w:rPr>
          <w:rFonts w:ascii="Arial" w:hAnsi="Arial" w:cs="Arial"/>
          <w:color w:val="000000"/>
          <w:sz w:val="22"/>
          <w:szCs w:val="22"/>
        </w:rPr>
        <w:t>Department</w:t>
      </w:r>
      <w:r w:rsidRPr="00627EC9">
        <w:rPr>
          <w:rFonts w:ascii="Arial" w:hAnsi="Arial" w:cs="Arial"/>
          <w:color w:val="000000"/>
          <w:sz w:val="22"/>
          <w:szCs w:val="22"/>
        </w:rPr>
        <w:t xml:space="preserve"> Manager.</w:t>
      </w:r>
    </w:p>
    <w:p w:rsidR="00CA3424" w:rsidRPr="00627EC9" w:rsidRDefault="00CA3424">
      <w:pPr>
        <w:shd w:val="clear" w:color="auto" w:fill="FFFFFF"/>
        <w:spacing w:before="254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Key Results:</w:t>
      </w:r>
    </w:p>
    <w:p w:rsidR="00CA3424" w:rsidRPr="00627EC9" w:rsidRDefault="00CA3424">
      <w:pPr>
        <w:numPr>
          <w:ilvl w:val="0"/>
          <w:numId w:val="12"/>
        </w:numPr>
        <w:shd w:val="clear" w:color="auto" w:fill="FFFFFF"/>
        <w:spacing w:before="278" w:line="269" w:lineRule="exact"/>
        <w:ind w:right="442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Provide and maintain effective management and leadership promoting a high standard of safely delivered evidence based clinical care.</w:t>
      </w:r>
    </w:p>
    <w:p w:rsidR="00CA3424" w:rsidRPr="00627EC9" w:rsidRDefault="00CA3424">
      <w:pPr>
        <w:numPr>
          <w:ilvl w:val="0"/>
          <w:numId w:val="12"/>
        </w:numPr>
        <w:shd w:val="clear" w:color="auto" w:fill="FFFFFF"/>
        <w:spacing w:before="10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Create and maintain effective communication within the multi-disciplinary team and all external agencies facilitating all aspects of patient care while working in partnership with patients and families.</w:t>
      </w:r>
    </w:p>
    <w:p w:rsidR="00CA3424" w:rsidRPr="00627EC9" w:rsidRDefault="00CA3424">
      <w:pPr>
        <w:numPr>
          <w:ilvl w:val="0"/>
          <w:numId w:val="12"/>
        </w:numPr>
        <w:shd w:val="clear" w:color="auto" w:fill="FFFFFF"/>
        <w:spacing w:before="14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Act as lead practitioner for specific speciality/specialities co-ordinating staff, resources and management skills in an efficient manner whilst providing expert skilled assistance.</w:t>
      </w:r>
    </w:p>
    <w:p w:rsidR="00CA3424" w:rsidRPr="00627EC9" w:rsidRDefault="00CA3424">
      <w:pPr>
        <w:numPr>
          <w:ilvl w:val="0"/>
          <w:numId w:val="12"/>
        </w:numPr>
        <w:shd w:val="clear" w:color="auto" w:fill="FFFFFF"/>
        <w:spacing w:before="10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Demonstrate the ability to manage or delegate the management of specific speciality budgets, effectively and efficiently meeting the service requirements.</w:t>
      </w:r>
    </w:p>
    <w:p w:rsidR="00CA3424" w:rsidRPr="00627EC9" w:rsidRDefault="00CA3424">
      <w:pPr>
        <w:rPr>
          <w:rFonts w:ascii="Arial" w:hAnsi="Arial" w:cs="Arial"/>
          <w:sz w:val="22"/>
          <w:szCs w:val="22"/>
        </w:rPr>
      </w:pPr>
    </w:p>
    <w:p w:rsidR="00CA3424" w:rsidRPr="00627EC9" w:rsidRDefault="00CA3424">
      <w:pPr>
        <w:rPr>
          <w:rFonts w:ascii="Arial" w:hAnsi="Arial" w:cs="Arial"/>
          <w:sz w:val="22"/>
          <w:szCs w:val="22"/>
        </w:rPr>
      </w:pPr>
    </w:p>
    <w:p w:rsidR="00CA3424" w:rsidRPr="00627EC9" w:rsidRDefault="00CA3424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627EC9">
        <w:rPr>
          <w:rFonts w:ascii="Arial" w:hAnsi="Arial" w:cs="Arial"/>
          <w:sz w:val="22"/>
          <w:szCs w:val="22"/>
        </w:rPr>
        <w:t>Principal Duties and Responsibilities</w:t>
      </w:r>
    </w:p>
    <w:p w:rsidR="00CA3424" w:rsidRPr="00627EC9" w:rsidRDefault="00CA3424">
      <w:pPr>
        <w:pStyle w:val="ESHeading3"/>
        <w:numPr>
          <w:ilvl w:val="0"/>
          <w:numId w:val="0"/>
        </w:numPr>
        <w:ind w:left="539" w:hanging="539"/>
        <w:jc w:val="both"/>
        <w:rPr>
          <w:b/>
          <w:bCs w:val="0"/>
          <w:szCs w:val="22"/>
        </w:rPr>
      </w:pPr>
      <w:r w:rsidRPr="00627EC9">
        <w:rPr>
          <w:b/>
          <w:bCs w:val="0"/>
          <w:szCs w:val="22"/>
        </w:rPr>
        <w:t xml:space="preserve">Management </w:t>
      </w:r>
    </w:p>
    <w:p w:rsidR="00CA3424" w:rsidRPr="00627EC9" w:rsidRDefault="00CA3424" w:rsidP="00627EC9">
      <w:pPr>
        <w:numPr>
          <w:ilvl w:val="0"/>
          <w:numId w:val="9"/>
        </w:numPr>
        <w:shd w:val="clear" w:color="auto" w:fill="FFFFFF"/>
        <w:spacing w:before="283" w:line="269" w:lineRule="exact"/>
        <w:ind w:right="442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eastAsia="Arial Unicode MS" w:hAnsi="Arial" w:cs="Arial"/>
          <w:color w:val="000000"/>
          <w:sz w:val="22"/>
          <w:szCs w:val="22"/>
        </w:rPr>
        <w:t>To be able to manage own workload along with that of others, by ensuring appropriate delegation of their skills</w:t>
      </w:r>
      <w:r w:rsidRPr="00627EC9">
        <w:rPr>
          <w:rFonts w:ascii="Arial" w:hAnsi="Arial" w:cs="Arial"/>
          <w:color w:val="000000"/>
          <w:sz w:val="22"/>
          <w:szCs w:val="22"/>
        </w:rPr>
        <w:t xml:space="preserve"> and capabilities.</w:t>
      </w:r>
    </w:p>
    <w:p w:rsidR="00CA3424" w:rsidRPr="00627EC9" w:rsidRDefault="00CA3424" w:rsidP="00627EC9">
      <w:pPr>
        <w:numPr>
          <w:ilvl w:val="0"/>
          <w:numId w:val="9"/>
        </w:numPr>
        <w:shd w:val="clear" w:color="auto" w:fill="FFFFFF"/>
        <w:spacing w:before="10" w:line="26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Take responsibility for the initial informal management of sickness, absence and discipline, ensuring all departmental and company policies and guidelines are adhered to.</w:t>
      </w:r>
    </w:p>
    <w:p w:rsidR="00CA3424" w:rsidRPr="00627EC9" w:rsidRDefault="00CA3424" w:rsidP="00627EC9">
      <w:pPr>
        <w:numPr>
          <w:ilvl w:val="0"/>
          <w:numId w:val="9"/>
        </w:numPr>
        <w:shd w:val="clear" w:color="auto" w:fill="FFFFFF"/>
        <w:spacing w:before="10" w:line="269" w:lineRule="exact"/>
        <w:ind w:right="442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To be proficient and up to date with theatre procedures, leading to an improvement in patient care developed through the use of evidence based practice.</w:t>
      </w:r>
    </w:p>
    <w:p w:rsidR="00CA3424" w:rsidRPr="00627EC9" w:rsidRDefault="00CA3424" w:rsidP="00627EC9">
      <w:pPr>
        <w:numPr>
          <w:ilvl w:val="0"/>
          <w:numId w:val="9"/>
        </w:numPr>
        <w:shd w:val="clear" w:color="auto" w:fill="FFFFFF"/>
        <w:spacing w:before="19" w:line="264" w:lineRule="exact"/>
        <w:ind w:right="442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Manage the daily ward routine ensuring effective time management.</w:t>
      </w:r>
    </w:p>
    <w:p w:rsidR="00CA3424" w:rsidRPr="00627EC9" w:rsidRDefault="00CA3424" w:rsidP="00627EC9">
      <w:pPr>
        <w:numPr>
          <w:ilvl w:val="0"/>
          <w:numId w:val="9"/>
        </w:numPr>
        <w:shd w:val="clear" w:color="auto" w:fill="FFFFFF"/>
        <w:spacing w:before="19" w:line="274" w:lineRule="exact"/>
        <w:ind w:right="442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Define levels of responsibility and role boundaries of junior staff, providing adequate opportunities for them to develop their role.</w:t>
      </w:r>
    </w:p>
    <w:p w:rsidR="00CA3424" w:rsidRPr="00627EC9" w:rsidRDefault="00CA3424" w:rsidP="00627EC9">
      <w:pPr>
        <w:numPr>
          <w:ilvl w:val="0"/>
          <w:numId w:val="9"/>
        </w:numPr>
        <w:shd w:val="clear" w:color="auto" w:fill="FFFFFF"/>
        <w:spacing w:before="5"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 xml:space="preserve">Improve service provided by updating and implementing new practices and products in accordance with departmental and company guidelines </w:t>
      </w:r>
      <w:r w:rsidR="00AA513B" w:rsidRPr="00627EC9">
        <w:rPr>
          <w:rFonts w:ascii="Arial" w:hAnsi="Arial" w:cs="Arial"/>
          <w:color w:val="000000"/>
          <w:sz w:val="22"/>
          <w:szCs w:val="22"/>
        </w:rPr>
        <w:t>and in conjunction with the Unit</w:t>
      </w:r>
      <w:r w:rsidRPr="00627EC9">
        <w:rPr>
          <w:rFonts w:ascii="Arial" w:hAnsi="Arial" w:cs="Arial"/>
          <w:color w:val="000000"/>
          <w:sz w:val="22"/>
          <w:szCs w:val="22"/>
        </w:rPr>
        <w:t xml:space="preserve"> Manager.</w:t>
      </w:r>
    </w:p>
    <w:p w:rsidR="00CA3424" w:rsidRPr="00627EC9" w:rsidRDefault="00CA3424" w:rsidP="00627EC9">
      <w:pPr>
        <w:numPr>
          <w:ilvl w:val="0"/>
          <w:numId w:val="9"/>
        </w:numPr>
        <w:shd w:val="clear" w:color="auto" w:fill="FFFFFF"/>
        <w:spacing w:before="10" w:line="274" w:lineRule="exact"/>
        <w:ind w:right="442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To initiate and take responsibility for the reporting of critical incidents and complaints, ensuring action is taken and the process is communicated appropriate</w:t>
      </w:r>
      <w:r w:rsidR="00AA513B" w:rsidRPr="00627EC9">
        <w:rPr>
          <w:rFonts w:ascii="Arial" w:hAnsi="Arial" w:cs="Arial"/>
          <w:color w:val="000000"/>
          <w:sz w:val="22"/>
          <w:szCs w:val="22"/>
        </w:rPr>
        <w:t xml:space="preserve">ly in conjunction with the Unit </w:t>
      </w:r>
      <w:r w:rsidRPr="00627EC9">
        <w:rPr>
          <w:rFonts w:ascii="Arial" w:hAnsi="Arial" w:cs="Arial"/>
          <w:color w:val="000000"/>
          <w:sz w:val="22"/>
          <w:szCs w:val="22"/>
        </w:rPr>
        <w:t>Manager.</w:t>
      </w:r>
    </w:p>
    <w:p w:rsidR="00CA3424" w:rsidRPr="00627EC9" w:rsidRDefault="00CA3424">
      <w:pPr>
        <w:numPr>
          <w:ilvl w:val="0"/>
          <w:numId w:val="9"/>
        </w:numPr>
        <w:shd w:val="clear" w:color="auto" w:fill="FFFFFF"/>
        <w:spacing w:before="5"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Demonstrate the ability to contribute to and challenge current practice, by actively promoting change, along with acting as a change agent where required.</w:t>
      </w:r>
    </w:p>
    <w:p w:rsidR="00CA3424" w:rsidRPr="00627EC9" w:rsidRDefault="00CA3424">
      <w:pPr>
        <w:numPr>
          <w:ilvl w:val="0"/>
          <w:numId w:val="9"/>
        </w:numPr>
        <w:shd w:val="clear" w:color="auto" w:fill="FFFFFF"/>
        <w:spacing w:before="14"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 xml:space="preserve">Manage </w:t>
      </w:r>
      <w:r w:rsidR="00AA513B" w:rsidRPr="00627EC9">
        <w:rPr>
          <w:rFonts w:ascii="Arial" w:hAnsi="Arial" w:cs="Arial"/>
          <w:color w:val="000000"/>
          <w:sz w:val="22"/>
          <w:szCs w:val="22"/>
        </w:rPr>
        <w:t>stock levels and stock ordering</w:t>
      </w:r>
      <w:r w:rsidRPr="00627EC9">
        <w:rPr>
          <w:rFonts w:ascii="Arial" w:hAnsi="Arial" w:cs="Arial"/>
          <w:color w:val="000000"/>
          <w:sz w:val="22"/>
          <w:szCs w:val="22"/>
        </w:rPr>
        <w:t>, along with maintaining accurate expenditure records.</w:t>
      </w:r>
    </w:p>
    <w:p w:rsidR="00CA3424" w:rsidRPr="00627EC9" w:rsidRDefault="00CA3424">
      <w:pPr>
        <w:numPr>
          <w:ilvl w:val="0"/>
          <w:numId w:val="9"/>
        </w:numPr>
        <w:shd w:val="clear" w:color="auto" w:fill="FFFFFF"/>
        <w:spacing w:before="5"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Delegate the responsibility for ordering and the maintenance of specific stock levels in your absence.</w:t>
      </w:r>
    </w:p>
    <w:p w:rsidR="00CA3424" w:rsidRPr="00627EC9" w:rsidRDefault="00CA3424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Be actively involved in the recruitment and retention process, promoting high staff morale by inspiring a shared vision and common goal.</w:t>
      </w:r>
    </w:p>
    <w:p w:rsidR="00CA3424" w:rsidRPr="00627EC9" w:rsidRDefault="00CA3424">
      <w:pPr>
        <w:numPr>
          <w:ilvl w:val="0"/>
          <w:numId w:val="10"/>
        </w:numPr>
        <w:shd w:val="clear" w:color="auto" w:fill="FFFFFF"/>
        <w:spacing w:before="14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Participate in the improvement of standards by using the benchmarking process, to effectively improve the service provision in conjunction with all relevant agencies.</w:t>
      </w:r>
    </w:p>
    <w:p w:rsidR="00CA3424" w:rsidRPr="00627EC9" w:rsidRDefault="00CA3424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Promote and practice effective forms of communication between the patient, their family and all other healthcare professionals.</w:t>
      </w:r>
    </w:p>
    <w:p w:rsidR="00CA3424" w:rsidRPr="00627EC9" w:rsidRDefault="00CA3424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Participate in and manage team meetings, promoting and maintaining effective communications between all staff members, departmental, and externally.</w:t>
      </w:r>
    </w:p>
    <w:p w:rsidR="00CA3424" w:rsidRPr="00627EC9" w:rsidRDefault="00CA3424">
      <w:pPr>
        <w:numPr>
          <w:ilvl w:val="0"/>
          <w:numId w:val="10"/>
        </w:numPr>
        <w:shd w:val="clear" w:color="auto" w:fill="FFFFFF"/>
        <w:spacing w:before="24" w:line="264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Ensure accurate and adequate record keeping is maintained in accordance with NMC (2000), departmental and company policies along with maintaining confidentiality at all times.</w:t>
      </w:r>
    </w:p>
    <w:p w:rsidR="00CA3424" w:rsidRPr="00627EC9" w:rsidRDefault="00CA3424">
      <w:pPr>
        <w:numPr>
          <w:ilvl w:val="0"/>
          <w:numId w:val="10"/>
        </w:numPr>
        <w:shd w:val="clear" w:color="auto" w:fill="FFFFFF"/>
        <w:spacing w:before="24" w:line="264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Have the ability to interpret and act appropriately when receiving information in any format.</w:t>
      </w:r>
    </w:p>
    <w:p w:rsidR="00AA513B" w:rsidRPr="00627EC9" w:rsidRDefault="00AA513B">
      <w:pPr>
        <w:numPr>
          <w:ilvl w:val="0"/>
          <w:numId w:val="10"/>
        </w:numPr>
        <w:shd w:val="clear" w:color="auto" w:fill="FFFFFF"/>
        <w:spacing w:before="24" w:line="264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Assist the Unit Manager in aspects of performance management with members of the nursing team.</w:t>
      </w:r>
    </w:p>
    <w:p w:rsidR="00AA513B" w:rsidRPr="00627EC9" w:rsidRDefault="00AA513B">
      <w:pPr>
        <w:numPr>
          <w:ilvl w:val="0"/>
          <w:numId w:val="10"/>
        </w:numPr>
        <w:shd w:val="clear" w:color="auto" w:fill="FFFFFF"/>
        <w:spacing w:before="24" w:line="264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Assist the Unit Manager with quarterly and annual appraisals for junior nursing staff within the unit.</w:t>
      </w:r>
    </w:p>
    <w:p w:rsidR="00AA513B" w:rsidRPr="00627EC9" w:rsidRDefault="00AA513B">
      <w:pPr>
        <w:numPr>
          <w:ilvl w:val="0"/>
          <w:numId w:val="10"/>
        </w:numPr>
        <w:shd w:val="clear" w:color="auto" w:fill="FFFFFF"/>
        <w:spacing w:before="24" w:line="264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 xml:space="preserve">Ensure theatre schedules and ward capacity </w:t>
      </w:r>
      <w:r w:rsidR="00A36ED5" w:rsidRPr="00627EC9">
        <w:rPr>
          <w:rFonts w:ascii="Arial" w:hAnsi="Arial" w:cs="Arial"/>
          <w:color w:val="000000"/>
          <w:sz w:val="22"/>
          <w:szCs w:val="22"/>
        </w:rPr>
        <w:t>are as efficient as possible. To assist the Unit Manager in attending the weekly scheduling meeting, highlighting potential patient safety and or bed capacity issues.</w:t>
      </w:r>
    </w:p>
    <w:p w:rsidR="00CA3424" w:rsidRPr="00627EC9" w:rsidRDefault="00CA3424">
      <w:pPr>
        <w:pStyle w:val="ESHeading3"/>
        <w:numPr>
          <w:ilvl w:val="0"/>
          <w:numId w:val="0"/>
        </w:numPr>
        <w:jc w:val="both"/>
        <w:rPr>
          <w:b/>
          <w:bCs w:val="0"/>
          <w:szCs w:val="22"/>
        </w:rPr>
      </w:pPr>
    </w:p>
    <w:p w:rsidR="00CA3424" w:rsidRPr="00627EC9" w:rsidRDefault="00CA3424">
      <w:pPr>
        <w:pStyle w:val="ESHeading3"/>
        <w:numPr>
          <w:ilvl w:val="0"/>
          <w:numId w:val="0"/>
        </w:numPr>
        <w:ind w:left="539" w:hanging="539"/>
        <w:jc w:val="both"/>
        <w:rPr>
          <w:b/>
          <w:bCs w:val="0"/>
          <w:szCs w:val="22"/>
        </w:rPr>
      </w:pPr>
      <w:r w:rsidRPr="00627EC9">
        <w:rPr>
          <w:b/>
          <w:bCs w:val="0"/>
          <w:szCs w:val="22"/>
        </w:rPr>
        <w:t xml:space="preserve">Clinical Professional Responsibilities </w:t>
      </w:r>
    </w:p>
    <w:p w:rsidR="00CA3424" w:rsidRPr="00627EC9" w:rsidRDefault="00CA3424">
      <w:pPr>
        <w:numPr>
          <w:ilvl w:val="0"/>
          <w:numId w:val="12"/>
        </w:numPr>
        <w:shd w:val="clear" w:color="auto" w:fill="FFFFFF"/>
        <w:spacing w:before="14" w:line="274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Ensure all equipment and resources are available to perform procedures according to the individual needs of the patient.</w:t>
      </w:r>
    </w:p>
    <w:p w:rsidR="00CA3424" w:rsidRPr="00627EC9" w:rsidRDefault="00CA3424">
      <w:pPr>
        <w:numPr>
          <w:ilvl w:val="0"/>
          <w:numId w:val="12"/>
        </w:numPr>
        <w:shd w:val="clear" w:color="auto" w:fill="FFFFFF"/>
        <w:spacing w:before="5" w:line="274" w:lineRule="exact"/>
        <w:ind w:right="101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Participate as a specialist practitioner with regard to patient care, carrying out safety checks in accordance with trust and company policies.</w:t>
      </w:r>
    </w:p>
    <w:p w:rsidR="00CA3424" w:rsidRPr="00627EC9" w:rsidRDefault="00CA3424">
      <w:pPr>
        <w:numPr>
          <w:ilvl w:val="0"/>
          <w:numId w:val="13"/>
        </w:numPr>
        <w:shd w:val="clear" w:color="auto" w:fill="FFFFFF"/>
        <w:spacing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Demonstrate expert knowledge and skills in use of equipment updating and implementing new practices in conjunction with Ward Manager.</w:t>
      </w:r>
    </w:p>
    <w:p w:rsidR="00CA3424" w:rsidRPr="00627EC9" w:rsidRDefault="00CA3424">
      <w:pPr>
        <w:numPr>
          <w:ilvl w:val="0"/>
          <w:numId w:val="13"/>
        </w:numPr>
        <w:shd w:val="clear" w:color="auto" w:fill="FFFFFF"/>
        <w:spacing w:before="14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To lead, delegate and liaise with all members of the multi-disciplinary team ensuring appropriate skill levels and experience are available to ensure a safe patient journey through the department.</w:t>
      </w:r>
    </w:p>
    <w:p w:rsidR="00CA3424" w:rsidRPr="00627EC9" w:rsidRDefault="00CA3424">
      <w:pPr>
        <w:numPr>
          <w:ilvl w:val="0"/>
          <w:numId w:val="13"/>
        </w:numPr>
        <w:shd w:val="clear" w:color="auto" w:fill="FFFFFF"/>
        <w:spacing w:before="14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Ensure policies / protocols are updated, monitored and maintained wit</w:t>
      </w:r>
      <w:r w:rsidR="002D3766" w:rsidRPr="00627EC9">
        <w:rPr>
          <w:rFonts w:ascii="Arial" w:hAnsi="Arial" w:cs="Arial"/>
          <w:color w:val="000000"/>
          <w:sz w:val="22"/>
          <w:szCs w:val="22"/>
        </w:rPr>
        <w:t xml:space="preserve">h regard to continually improving </w:t>
      </w:r>
      <w:r w:rsidRPr="00627EC9">
        <w:rPr>
          <w:rFonts w:ascii="Arial" w:hAnsi="Arial" w:cs="Arial"/>
          <w:color w:val="000000"/>
          <w:sz w:val="22"/>
          <w:szCs w:val="22"/>
        </w:rPr>
        <w:t>patient care in conjunction with Lead Practitioners for Education and Training.</w:t>
      </w:r>
    </w:p>
    <w:p w:rsidR="00CA3424" w:rsidRPr="00627EC9" w:rsidRDefault="00CA3424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Be responsible for safe handling and storage of all drugs in accordance with departmental and company policies.</w:t>
      </w:r>
    </w:p>
    <w:p w:rsidR="00CA3424" w:rsidRPr="00627EC9" w:rsidRDefault="00CA3424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Promote high standards of care by demonstrating the ability to develop and empower the team, along with acting as a role model at all times.</w:t>
      </w:r>
    </w:p>
    <w:p w:rsidR="00CA3424" w:rsidRPr="00627EC9" w:rsidRDefault="00CA3424">
      <w:pPr>
        <w:numPr>
          <w:ilvl w:val="0"/>
          <w:numId w:val="13"/>
        </w:numPr>
        <w:shd w:val="clear" w:color="auto" w:fill="FFFFFF"/>
        <w:spacing w:before="5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Ensure all cleaning and maintenance is undertaken on a daily and as required basis</w:t>
      </w:r>
      <w:r w:rsidR="00A36ED5" w:rsidRPr="00627EC9">
        <w:rPr>
          <w:rFonts w:ascii="Arial" w:hAnsi="Arial" w:cs="Arial"/>
          <w:color w:val="000000"/>
          <w:sz w:val="22"/>
          <w:szCs w:val="22"/>
        </w:rPr>
        <w:t xml:space="preserve"> and delegated accordingly.</w:t>
      </w:r>
    </w:p>
    <w:p w:rsidR="00CA3424" w:rsidRPr="00627EC9" w:rsidRDefault="00CA3424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Ensure all faults are reported and rectified effectively and efficiently.</w:t>
      </w:r>
    </w:p>
    <w:p w:rsidR="00CA3424" w:rsidRPr="00627EC9" w:rsidRDefault="00CA3424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Identify and act upon risks using the risk management process.</w:t>
      </w:r>
    </w:p>
    <w:p w:rsidR="00CA3424" w:rsidRPr="00627EC9" w:rsidRDefault="00CA3424">
      <w:pPr>
        <w:pStyle w:val="BodyTextIndent2"/>
        <w:numPr>
          <w:ilvl w:val="0"/>
          <w:numId w:val="15"/>
        </w:numPr>
        <w:rPr>
          <w:rFonts w:cs="Arial"/>
          <w:color w:val="000000"/>
          <w:szCs w:val="22"/>
        </w:rPr>
      </w:pPr>
      <w:r w:rsidRPr="00627EC9">
        <w:rPr>
          <w:rFonts w:cs="Arial"/>
          <w:color w:val="000000"/>
          <w:szCs w:val="22"/>
        </w:rPr>
        <w:t>To maintain standards of infection control within the ward area and during clinical care and to assist patients to maintain their own infection control needs.</w:t>
      </w:r>
    </w:p>
    <w:p w:rsidR="00A36ED5" w:rsidRPr="00627EC9" w:rsidRDefault="00A36ED5">
      <w:pPr>
        <w:pStyle w:val="BodyTextIndent2"/>
        <w:numPr>
          <w:ilvl w:val="0"/>
          <w:numId w:val="15"/>
        </w:numPr>
        <w:rPr>
          <w:rFonts w:cs="Arial"/>
          <w:color w:val="000000"/>
          <w:szCs w:val="22"/>
        </w:rPr>
      </w:pPr>
      <w:r w:rsidRPr="00627EC9">
        <w:rPr>
          <w:rFonts w:cs="Arial"/>
          <w:color w:val="000000"/>
          <w:szCs w:val="22"/>
        </w:rPr>
        <w:t>To maintain a safe environment for both services users and staff.</w:t>
      </w:r>
    </w:p>
    <w:p w:rsidR="00CA3424" w:rsidRPr="00627EC9" w:rsidRDefault="00CA34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424" w:rsidRPr="00627EC9" w:rsidRDefault="00CA34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7EC9">
        <w:rPr>
          <w:rFonts w:ascii="Arial" w:hAnsi="Arial" w:cs="Arial"/>
          <w:b/>
          <w:bCs/>
          <w:sz w:val="22"/>
          <w:szCs w:val="22"/>
        </w:rPr>
        <w:t>Communication</w:t>
      </w:r>
    </w:p>
    <w:p w:rsidR="00CA3424" w:rsidRPr="00627EC9" w:rsidRDefault="00CA3424">
      <w:pPr>
        <w:jc w:val="both"/>
        <w:rPr>
          <w:rFonts w:ascii="Arial" w:hAnsi="Arial" w:cs="Arial"/>
          <w:sz w:val="22"/>
          <w:szCs w:val="22"/>
        </w:rPr>
      </w:pPr>
    </w:p>
    <w:p w:rsidR="00CA3424" w:rsidRPr="00627EC9" w:rsidRDefault="00CA3424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Ensure that identified lines of communication are maintained with patients, colleagues and external agencie</w:t>
      </w:r>
      <w:r w:rsidR="0035532D" w:rsidRPr="00627EC9">
        <w:rPr>
          <w:rFonts w:ascii="Arial" w:hAnsi="Arial" w:cs="Arial"/>
          <w:color w:val="000000"/>
          <w:sz w:val="22"/>
          <w:szCs w:val="22"/>
        </w:rPr>
        <w:t xml:space="preserve">s to demonstrate politeness, </w:t>
      </w:r>
      <w:r w:rsidRPr="00627EC9">
        <w:rPr>
          <w:rFonts w:ascii="Arial" w:hAnsi="Arial" w:cs="Arial"/>
          <w:color w:val="000000"/>
          <w:sz w:val="22"/>
          <w:szCs w:val="22"/>
        </w:rPr>
        <w:t>courtesy and sensitivity promo</w:t>
      </w:r>
      <w:r w:rsidR="00332033">
        <w:rPr>
          <w:rFonts w:ascii="Arial" w:hAnsi="Arial" w:cs="Arial"/>
          <w:color w:val="000000"/>
          <w:sz w:val="22"/>
          <w:szCs w:val="22"/>
        </w:rPr>
        <w:t>ting the corporate image of the Surgical Centre</w:t>
      </w:r>
      <w:r w:rsidRPr="00627EC9">
        <w:rPr>
          <w:rFonts w:ascii="Arial" w:hAnsi="Arial" w:cs="Arial"/>
          <w:color w:val="000000"/>
          <w:sz w:val="22"/>
          <w:szCs w:val="22"/>
        </w:rPr>
        <w:t>.</w:t>
      </w:r>
    </w:p>
    <w:p w:rsidR="00CA3424" w:rsidRPr="00627EC9" w:rsidRDefault="00CA3424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Be act</w:t>
      </w:r>
      <w:r w:rsidR="00332033">
        <w:rPr>
          <w:rFonts w:ascii="Arial" w:hAnsi="Arial" w:cs="Arial"/>
          <w:color w:val="000000"/>
          <w:sz w:val="22"/>
          <w:szCs w:val="22"/>
        </w:rPr>
        <w:t>ively involved in team meetings</w:t>
      </w:r>
      <w:r w:rsidRPr="00627EC9">
        <w:rPr>
          <w:rFonts w:ascii="Arial" w:hAnsi="Arial" w:cs="Arial"/>
          <w:color w:val="000000"/>
          <w:sz w:val="22"/>
          <w:szCs w:val="22"/>
        </w:rPr>
        <w:t xml:space="preserve"> and inter team meetings to ensure flexible working and service provisions. Provide and circulate minutes and all relating documents</w:t>
      </w:r>
      <w:r w:rsidR="00332033">
        <w:rPr>
          <w:rFonts w:ascii="Arial" w:hAnsi="Arial" w:cs="Arial"/>
          <w:color w:val="000000"/>
          <w:sz w:val="22"/>
          <w:szCs w:val="22"/>
        </w:rPr>
        <w:t xml:space="preserve"> as required</w:t>
      </w:r>
      <w:r w:rsidRPr="00627EC9">
        <w:rPr>
          <w:rFonts w:ascii="Arial" w:hAnsi="Arial" w:cs="Arial"/>
          <w:color w:val="000000"/>
          <w:sz w:val="22"/>
          <w:szCs w:val="22"/>
        </w:rPr>
        <w:t>.</w:t>
      </w:r>
    </w:p>
    <w:p w:rsidR="00CA3424" w:rsidRPr="00627EC9" w:rsidRDefault="00CA3424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Play an integral role in ensuring that all team members are aware of local and general Health &amp; Safety matters, Clinical Governance and other on-going issues, which arise including patient safety issues.</w:t>
      </w:r>
    </w:p>
    <w:p w:rsidR="00CA3424" w:rsidRPr="00627EC9" w:rsidRDefault="00CA3424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 xml:space="preserve">Provide and organise support through the means of clinical supervision in accordance with Company policy. </w:t>
      </w:r>
    </w:p>
    <w:p w:rsidR="00CA3424" w:rsidRPr="00627EC9" w:rsidRDefault="00CA3424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27EC9">
        <w:rPr>
          <w:rFonts w:ascii="Arial" w:hAnsi="Arial" w:cs="Arial"/>
          <w:color w:val="000000"/>
          <w:sz w:val="22"/>
          <w:szCs w:val="22"/>
        </w:rPr>
        <w:t xml:space="preserve">Demonstrate the ability to be able to motivate and persuade others through advanced communication skills. </w:t>
      </w:r>
    </w:p>
    <w:p w:rsidR="00CA3424" w:rsidRPr="00627EC9" w:rsidRDefault="00CA34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A3424" w:rsidRPr="00627EC9" w:rsidRDefault="00CA3424">
      <w:pPr>
        <w:rPr>
          <w:rFonts w:ascii="Arial" w:hAnsi="Arial" w:cs="Arial"/>
          <w:b/>
          <w:bCs/>
          <w:sz w:val="22"/>
          <w:szCs w:val="22"/>
        </w:rPr>
      </w:pPr>
      <w:r w:rsidRPr="00627EC9">
        <w:rPr>
          <w:rFonts w:ascii="Arial" w:hAnsi="Arial" w:cs="Arial"/>
          <w:b/>
          <w:bCs/>
          <w:sz w:val="22"/>
          <w:szCs w:val="22"/>
        </w:rPr>
        <w:t>Clinical Governance:</w:t>
      </w:r>
    </w:p>
    <w:p w:rsidR="00CA3424" w:rsidRPr="00627EC9" w:rsidRDefault="00CA3424">
      <w:pPr>
        <w:rPr>
          <w:rFonts w:ascii="Arial" w:hAnsi="Arial" w:cs="Arial"/>
          <w:color w:val="000000"/>
          <w:sz w:val="22"/>
          <w:szCs w:val="22"/>
        </w:rPr>
      </w:pPr>
    </w:p>
    <w:p w:rsidR="00CA3424" w:rsidRPr="00627EC9" w:rsidRDefault="00CA3424">
      <w:pPr>
        <w:pStyle w:val="BodyText2"/>
        <w:numPr>
          <w:ilvl w:val="0"/>
          <w:numId w:val="17"/>
        </w:numPr>
        <w:rPr>
          <w:color w:val="000000"/>
          <w:sz w:val="22"/>
          <w:szCs w:val="22"/>
        </w:rPr>
      </w:pPr>
      <w:r w:rsidRPr="00627EC9">
        <w:rPr>
          <w:color w:val="000000"/>
          <w:sz w:val="22"/>
          <w:szCs w:val="22"/>
        </w:rPr>
        <w:t>Ensure systems are in place so that all staff are aware of and work in accordance with legislation and Company policies pertaining to Health and Safety, COSHH and infection control.</w:t>
      </w:r>
    </w:p>
    <w:p w:rsidR="00CA3424" w:rsidRPr="00627EC9" w:rsidRDefault="00CA3424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Ensure that proficient risk assessment and reporting is being undertaken at all levels and lessons are learnt and implement</w:t>
      </w:r>
      <w:r w:rsidR="0035532D" w:rsidRPr="00627EC9">
        <w:rPr>
          <w:rFonts w:ascii="Arial" w:hAnsi="Arial" w:cs="Arial"/>
          <w:color w:val="000000"/>
          <w:sz w:val="22"/>
          <w:szCs w:val="22"/>
        </w:rPr>
        <w:t>ed</w:t>
      </w:r>
      <w:r w:rsidRPr="00627EC9">
        <w:rPr>
          <w:rFonts w:ascii="Arial" w:hAnsi="Arial" w:cs="Arial"/>
          <w:color w:val="000000"/>
          <w:sz w:val="22"/>
          <w:szCs w:val="22"/>
        </w:rPr>
        <w:t xml:space="preserve"> taking account of valid new evidence.</w:t>
      </w:r>
    </w:p>
    <w:p w:rsidR="00CA3424" w:rsidRPr="00627EC9" w:rsidRDefault="00CA3424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Assisting and investigating verbal and written complaints and staff grievances followed by action, planning and publishing lessons learnt where appropriate.</w:t>
      </w:r>
    </w:p>
    <w:p w:rsidR="00CA3424" w:rsidRPr="00627EC9" w:rsidRDefault="00A36ED5" w:rsidP="00A36ED5">
      <w:pPr>
        <w:numPr>
          <w:ilvl w:val="0"/>
          <w:numId w:val="17"/>
        </w:numPr>
        <w:jc w:val="both"/>
        <w:rPr>
          <w:rFonts w:ascii="Arial" w:hAnsi="Arial" w:cs="Arial"/>
          <w:b/>
          <w:bCs/>
          <w:color w:val="434343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Attend scheduled monthly Clinical Governance meetings as well as ensuring all staff have a sound understanding of clinical governance.</w:t>
      </w:r>
    </w:p>
    <w:p w:rsidR="00A36ED5" w:rsidRPr="00627EC9" w:rsidRDefault="00A36ED5" w:rsidP="00A36ED5">
      <w:pPr>
        <w:ind w:left="720"/>
        <w:jc w:val="both"/>
        <w:rPr>
          <w:rFonts w:ascii="Arial" w:hAnsi="Arial" w:cs="Arial"/>
          <w:b/>
          <w:bCs/>
          <w:color w:val="434343"/>
          <w:sz w:val="22"/>
          <w:szCs w:val="22"/>
        </w:rPr>
      </w:pPr>
    </w:p>
    <w:p w:rsidR="00CA3424" w:rsidRPr="00627EC9" w:rsidRDefault="00CA3424">
      <w:pPr>
        <w:rPr>
          <w:rFonts w:ascii="Arial" w:hAnsi="Arial" w:cs="Arial"/>
          <w:b/>
          <w:bCs/>
          <w:sz w:val="22"/>
          <w:szCs w:val="22"/>
        </w:rPr>
      </w:pPr>
      <w:r w:rsidRPr="00627EC9">
        <w:rPr>
          <w:rFonts w:ascii="Arial" w:hAnsi="Arial" w:cs="Arial"/>
          <w:b/>
          <w:bCs/>
          <w:sz w:val="22"/>
          <w:szCs w:val="22"/>
        </w:rPr>
        <w:t>Education and Training:</w:t>
      </w:r>
    </w:p>
    <w:p w:rsidR="00CA3424" w:rsidRPr="00627EC9" w:rsidRDefault="00CA3424">
      <w:pPr>
        <w:numPr>
          <w:ilvl w:val="0"/>
          <w:numId w:val="11"/>
        </w:numPr>
        <w:shd w:val="clear" w:color="auto" w:fill="FFFFFF"/>
        <w:spacing w:before="278" w:line="269" w:lineRule="exact"/>
        <w:ind w:right="96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Attend study days / courses relevant to grade and needs as identified on Personal Development Review and subsequent reviews.</w:t>
      </w:r>
    </w:p>
    <w:p w:rsidR="00CA3424" w:rsidRPr="00627EC9" w:rsidRDefault="00CA3424">
      <w:pPr>
        <w:numPr>
          <w:ilvl w:val="0"/>
          <w:numId w:val="11"/>
        </w:numPr>
        <w:shd w:val="clear" w:color="auto" w:fill="FFFFFF"/>
        <w:spacing w:before="10" w:line="269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Initiate Personal Development Plans for all grades of staff ensuring appropriate staff personal development in conjunction with the Lead Practitioner for Education and Training.</w:t>
      </w:r>
    </w:p>
    <w:p w:rsidR="00CA3424" w:rsidRPr="00627EC9" w:rsidRDefault="00CA3424">
      <w:pPr>
        <w:numPr>
          <w:ilvl w:val="0"/>
          <w:numId w:val="11"/>
        </w:numPr>
        <w:shd w:val="clear" w:color="auto" w:fill="FFFFFF"/>
        <w:spacing w:before="5" w:line="274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Attend mandatory training in accordance with company policies</w:t>
      </w:r>
      <w:r w:rsidR="00A36ED5" w:rsidRPr="00627EC9">
        <w:rPr>
          <w:rFonts w:ascii="Arial" w:hAnsi="Arial" w:cs="Arial"/>
          <w:color w:val="000000"/>
          <w:sz w:val="22"/>
          <w:szCs w:val="22"/>
        </w:rPr>
        <w:t xml:space="preserve"> and complete all online modules on an annual basis.</w:t>
      </w:r>
    </w:p>
    <w:p w:rsidR="00CA3424" w:rsidRPr="00627EC9" w:rsidRDefault="00CA3424">
      <w:pPr>
        <w:numPr>
          <w:ilvl w:val="0"/>
          <w:numId w:val="11"/>
        </w:numPr>
        <w:shd w:val="clear" w:color="auto" w:fill="FFFFFF"/>
        <w:spacing w:before="5" w:line="274" w:lineRule="exact"/>
        <w:ind w:right="125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 xml:space="preserve">Participate as a clinical expert in the education and training of all grades of staff, within the multidisciplinary team, in accordance with their individual objectives, promoting an ethos of </w:t>
      </w:r>
      <w:r w:rsidR="00332033" w:rsidRPr="00627EC9">
        <w:rPr>
          <w:rFonts w:ascii="Arial" w:hAnsi="Arial" w:cs="Arial"/>
          <w:color w:val="000000"/>
          <w:sz w:val="22"/>
          <w:szCs w:val="22"/>
        </w:rPr>
        <w:t>lifelong</w:t>
      </w:r>
      <w:r w:rsidRPr="00627EC9">
        <w:rPr>
          <w:rFonts w:ascii="Arial" w:hAnsi="Arial" w:cs="Arial"/>
          <w:color w:val="000000"/>
          <w:sz w:val="22"/>
          <w:szCs w:val="22"/>
        </w:rPr>
        <w:t xml:space="preserve"> learning.</w:t>
      </w:r>
    </w:p>
    <w:p w:rsidR="00CA3424" w:rsidRPr="00627EC9" w:rsidRDefault="00CA3424">
      <w:pPr>
        <w:numPr>
          <w:ilvl w:val="0"/>
          <w:numId w:val="11"/>
        </w:numPr>
        <w:shd w:val="clear" w:color="auto" w:fill="FFFFFF"/>
        <w:spacing w:before="5" w:line="278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To be involved in the initiation of research relevant to specialty / specialties.</w:t>
      </w:r>
    </w:p>
    <w:p w:rsidR="00CA3424" w:rsidRPr="00627EC9" w:rsidRDefault="00CA3424">
      <w:pPr>
        <w:numPr>
          <w:ilvl w:val="0"/>
          <w:numId w:val="11"/>
        </w:numPr>
        <w:shd w:val="clear" w:color="auto" w:fill="FFFFFF"/>
        <w:spacing w:before="5" w:line="278" w:lineRule="exact"/>
        <w:ind w:right="144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 xml:space="preserve">Demonstrate a working knowledge of and work within the NMC Code of Professional </w:t>
      </w:r>
      <w:proofErr w:type="gramStart"/>
      <w:r w:rsidRPr="00627EC9">
        <w:rPr>
          <w:rFonts w:ascii="Arial" w:hAnsi="Arial" w:cs="Arial"/>
          <w:color w:val="000000"/>
          <w:sz w:val="22"/>
          <w:szCs w:val="22"/>
        </w:rPr>
        <w:t>Conduct .</w:t>
      </w:r>
      <w:proofErr w:type="gramEnd"/>
    </w:p>
    <w:p w:rsidR="00CA3424" w:rsidRPr="00627EC9" w:rsidRDefault="00CA3424">
      <w:pPr>
        <w:numPr>
          <w:ilvl w:val="0"/>
          <w:numId w:val="11"/>
        </w:numPr>
        <w:shd w:val="clear" w:color="auto" w:fill="FFFFFF"/>
        <w:spacing w:line="278" w:lineRule="exact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Demonstrate continuing knowledge and skill development within specialty /specialties providing enhanced and improved standards of patient care.</w:t>
      </w:r>
    </w:p>
    <w:p w:rsidR="00CA3424" w:rsidRPr="00627EC9" w:rsidRDefault="00CA34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3424" w:rsidRPr="00627EC9" w:rsidRDefault="00CA3424">
      <w:pPr>
        <w:jc w:val="both"/>
        <w:rPr>
          <w:rFonts w:ascii="Arial" w:hAnsi="Arial" w:cs="Arial"/>
          <w:sz w:val="22"/>
          <w:szCs w:val="22"/>
        </w:rPr>
      </w:pPr>
      <w:r w:rsidRPr="00627EC9">
        <w:rPr>
          <w:rFonts w:ascii="Arial" w:hAnsi="Arial" w:cs="Arial"/>
          <w:b/>
          <w:bCs/>
          <w:sz w:val="22"/>
          <w:szCs w:val="22"/>
        </w:rPr>
        <w:t>Performance Assessment:</w:t>
      </w:r>
    </w:p>
    <w:p w:rsidR="00CA3424" w:rsidRPr="00627EC9" w:rsidRDefault="00CA34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A3424" w:rsidRPr="00627EC9" w:rsidRDefault="00CA3424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7EC9">
        <w:rPr>
          <w:rFonts w:ascii="Arial" w:hAnsi="Arial" w:cs="Arial"/>
          <w:color w:val="000000"/>
          <w:sz w:val="22"/>
          <w:szCs w:val="22"/>
        </w:rPr>
        <w:t>To undergo an annual performance assessment and agree a persona</w:t>
      </w:r>
      <w:r w:rsidR="00A36ED5" w:rsidRPr="00627EC9">
        <w:rPr>
          <w:rFonts w:ascii="Arial" w:hAnsi="Arial" w:cs="Arial"/>
          <w:color w:val="000000"/>
          <w:sz w:val="22"/>
          <w:szCs w:val="22"/>
        </w:rPr>
        <w:t>l development plan with the Unit</w:t>
      </w:r>
      <w:r w:rsidRPr="00627EC9">
        <w:rPr>
          <w:rFonts w:ascii="Arial" w:hAnsi="Arial" w:cs="Arial"/>
          <w:color w:val="000000"/>
          <w:sz w:val="22"/>
          <w:szCs w:val="22"/>
        </w:rPr>
        <w:t xml:space="preserve"> Manager which will ensure that the objectives of the individual, the team and the Treatment Centre are achieved. 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27EC9">
        <w:rPr>
          <w:rFonts w:ascii="Arial" w:hAnsi="Arial" w:cs="Arial"/>
          <w:b/>
          <w:sz w:val="22"/>
          <w:szCs w:val="22"/>
          <w:lang w:val="en-US"/>
        </w:rPr>
        <w:t xml:space="preserve">Health and Safety 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27EC9">
        <w:rPr>
          <w:rFonts w:ascii="Arial" w:hAnsi="Arial" w:cs="Arial"/>
          <w:color w:val="000000"/>
          <w:sz w:val="22"/>
          <w:szCs w:val="22"/>
          <w:lang w:val="en-US"/>
        </w:rPr>
        <w:t xml:space="preserve">As an employee of Care UK, the </w:t>
      </w:r>
      <w:proofErr w:type="spellStart"/>
      <w:r w:rsidRPr="00627EC9">
        <w:rPr>
          <w:rFonts w:ascii="Arial" w:hAnsi="Arial" w:cs="Arial"/>
          <w:color w:val="000000"/>
          <w:sz w:val="22"/>
          <w:szCs w:val="22"/>
          <w:lang w:val="en-US"/>
        </w:rPr>
        <w:t>postholder</w:t>
      </w:r>
      <w:proofErr w:type="spellEnd"/>
      <w:r w:rsidRPr="00627EC9">
        <w:rPr>
          <w:rFonts w:ascii="Arial" w:hAnsi="Arial" w:cs="Arial"/>
          <w:color w:val="000000"/>
          <w:sz w:val="22"/>
          <w:szCs w:val="22"/>
          <w:lang w:val="en-US"/>
        </w:rPr>
        <w:t xml:space="preserve"> has a duty under the Health and Safety at Work Act 1974 to: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3424" w:rsidRPr="00627EC9" w:rsidRDefault="00CA3424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27EC9">
        <w:rPr>
          <w:rFonts w:ascii="Arial" w:hAnsi="Arial" w:cs="Arial"/>
          <w:color w:val="000000"/>
          <w:sz w:val="22"/>
          <w:szCs w:val="22"/>
          <w:lang w:val="en-US"/>
        </w:rPr>
        <w:t>Take reasonable care of the health and safety of themselves and all other persons who may be affected by their acts or omissions at work.</w:t>
      </w:r>
    </w:p>
    <w:p w:rsidR="00CA3424" w:rsidRPr="00627EC9" w:rsidRDefault="00CA3424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27EC9">
        <w:rPr>
          <w:rFonts w:ascii="Arial" w:hAnsi="Arial" w:cs="Arial"/>
          <w:color w:val="000000"/>
          <w:sz w:val="22"/>
          <w:szCs w:val="22"/>
          <w:lang w:val="en-US"/>
        </w:rPr>
        <w:t xml:space="preserve">Co-operate with their employer to ensure compliance with Health and Safety legislation and the Health and Safety policies and procedures of the </w:t>
      </w:r>
      <w:r w:rsidR="00C8718F">
        <w:rPr>
          <w:rFonts w:ascii="Arial" w:hAnsi="Arial" w:cs="Arial"/>
          <w:color w:val="000000"/>
          <w:sz w:val="22"/>
          <w:szCs w:val="22"/>
          <w:lang w:val="en-US"/>
        </w:rPr>
        <w:t>Surgical Centre Gillingham</w:t>
      </w:r>
      <w:r w:rsidRPr="00627EC9">
        <w:rPr>
          <w:rFonts w:ascii="Arial" w:hAnsi="Arial" w:cs="Arial"/>
          <w:color w:val="000000"/>
          <w:sz w:val="22"/>
          <w:szCs w:val="22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27EC9">
        <w:rPr>
          <w:rFonts w:ascii="Arial" w:hAnsi="Arial" w:cs="Arial"/>
          <w:b/>
          <w:sz w:val="22"/>
          <w:szCs w:val="22"/>
          <w:lang w:val="en-US"/>
        </w:rPr>
        <w:t xml:space="preserve">Data Protection 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27EC9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proofErr w:type="spellStart"/>
      <w:r w:rsidRPr="00627EC9">
        <w:rPr>
          <w:rFonts w:ascii="Arial" w:hAnsi="Arial" w:cs="Arial"/>
          <w:color w:val="000000"/>
          <w:sz w:val="22"/>
          <w:szCs w:val="22"/>
          <w:lang w:val="en-US"/>
        </w:rPr>
        <w:t>postholder</w:t>
      </w:r>
      <w:proofErr w:type="spellEnd"/>
      <w:r w:rsidRPr="00627EC9">
        <w:rPr>
          <w:rFonts w:ascii="Arial" w:hAnsi="Arial" w:cs="Arial"/>
          <w:color w:val="000000"/>
          <w:sz w:val="22"/>
          <w:szCs w:val="22"/>
          <w:lang w:val="en-US"/>
        </w:rPr>
        <w:t xml:space="preserve"> must at all times respect the confidentiality of information in line with the requirements of the Data Protection Act.  This includes, if required to do so, obtain, process and/or use information held on a computer in a fair and lawful way, to hold data only for the specified registered purposes and to use or disclose data only to authorized persons or organizations as instructed.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27EC9">
        <w:rPr>
          <w:rFonts w:ascii="Arial" w:hAnsi="Arial" w:cs="Arial"/>
          <w:color w:val="000000"/>
          <w:sz w:val="22"/>
          <w:szCs w:val="22"/>
          <w:lang w:val="en-US"/>
        </w:rPr>
        <w:t>This list of d</w:t>
      </w:r>
      <w:r w:rsidR="0035532D" w:rsidRPr="00627EC9">
        <w:rPr>
          <w:rFonts w:ascii="Arial" w:hAnsi="Arial" w:cs="Arial"/>
          <w:color w:val="000000"/>
          <w:sz w:val="22"/>
          <w:szCs w:val="22"/>
          <w:lang w:val="en-US"/>
        </w:rPr>
        <w:t>uties and responsibilities is</w:t>
      </w:r>
      <w:r w:rsidRPr="00627EC9">
        <w:rPr>
          <w:rFonts w:ascii="Arial" w:hAnsi="Arial" w:cs="Arial"/>
          <w:color w:val="000000"/>
          <w:sz w:val="22"/>
          <w:szCs w:val="22"/>
          <w:lang w:val="en-US"/>
        </w:rPr>
        <w:t xml:space="preserve"> not exhaustive and the post holder may be required to undertake other relevant and appropriate duties as reasonably required.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627EC9">
        <w:rPr>
          <w:rFonts w:ascii="Arial" w:hAnsi="Arial" w:cs="Arial"/>
          <w:sz w:val="22"/>
          <w:szCs w:val="22"/>
          <w:lang w:val="en-US"/>
        </w:rPr>
        <w:t>This job description is subject to regular review and appropriate modification.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627EC9">
        <w:rPr>
          <w:rFonts w:ascii="Arial" w:hAnsi="Arial" w:cs="Arial"/>
          <w:sz w:val="22"/>
          <w:szCs w:val="22"/>
          <w:lang w:val="en-US"/>
        </w:rPr>
        <w:t>I c</w:t>
      </w:r>
      <w:r w:rsidR="0035532D" w:rsidRPr="00627EC9">
        <w:rPr>
          <w:rFonts w:ascii="Arial" w:hAnsi="Arial" w:cs="Arial"/>
          <w:sz w:val="22"/>
          <w:szCs w:val="22"/>
          <w:lang w:val="en-US"/>
        </w:rPr>
        <w:t>onfirm I have read and understoo</w:t>
      </w:r>
      <w:r w:rsidRPr="00627EC9">
        <w:rPr>
          <w:rFonts w:ascii="Arial" w:hAnsi="Arial" w:cs="Arial"/>
          <w:sz w:val="22"/>
          <w:szCs w:val="22"/>
          <w:lang w:val="en-US"/>
        </w:rPr>
        <w:t xml:space="preserve">d this Job Description 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627EC9">
        <w:rPr>
          <w:rFonts w:ascii="Arial" w:hAnsi="Arial" w:cs="Arial"/>
          <w:sz w:val="22"/>
          <w:szCs w:val="22"/>
          <w:lang w:val="en-US"/>
        </w:rPr>
        <w:t xml:space="preserve">Name of </w:t>
      </w:r>
      <w:proofErr w:type="spellStart"/>
      <w:r w:rsidRPr="00627EC9">
        <w:rPr>
          <w:rFonts w:ascii="Arial" w:hAnsi="Arial" w:cs="Arial"/>
          <w:sz w:val="22"/>
          <w:szCs w:val="22"/>
          <w:lang w:val="en-US"/>
        </w:rPr>
        <w:t>Postholder</w:t>
      </w:r>
      <w:proofErr w:type="spellEnd"/>
      <w:r w:rsidRPr="00627EC9">
        <w:rPr>
          <w:rFonts w:ascii="Arial" w:hAnsi="Arial" w:cs="Arial"/>
          <w:sz w:val="22"/>
          <w:szCs w:val="22"/>
          <w:lang w:val="en-US"/>
        </w:rPr>
        <w:t xml:space="preserve"> </w:t>
      </w:r>
      <w:r w:rsidRPr="00627EC9">
        <w:rPr>
          <w:rFonts w:ascii="Arial" w:hAnsi="Arial" w:cs="Arial"/>
          <w:sz w:val="22"/>
          <w:szCs w:val="22"/>
          <w:lang w:val="en-US"/>
        </w:rPr>
        <w:tab/>
      </w:r>
      <w:r w:rsidRPr="00627EC9">
        <w:rPr>
          <w:rFonts w:ascii="Arial" w:hAnsi="Arial" w:cs="Arial"/>
          <w:sz w:val="22"/>
          <w:szCs w:val="22"/>
          <w:lang w:val="en-US"/>
        </w:rPr>
        <w:tab/>
        <w:t>…………………………………..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627EC9">
        <w:rPr>
          <w:rFonts w:ascii="Arial" w:hAnsi="Arial" w:cs="Arial"/>
          <w:sz w:val="22"/>
          <w:szCs w:val="22"/>
          <w:lang w:val="en-US"/>
        </w:rPr>
        <w:t xml:space="preserve">Signature </w:t>
      </w:r>
      <w:r w:rsidRPr="00627EC9">
        <w:rPr>
          <w:rFonts w:ascii="Arial" w:hAnsi="Arial" w:cs="Arial"/>
          <w:sz w:val="22"/>
          <w:szCs w:val="22"/>
          <w:lang w:val="en-US"/>
        </w:rPr>
        <w:tab/>
      </w:r>
      <w:r w:rsidRPr="00627EC9">
        <w:rPr>
          <w:rFonts w:ascii="Arial" w:hAnsi="Arial" w:cs="Arial"/>
          <w:sz w:val="22"/>
          <w:szCs w:val="22"/>
          <w:lang w:val="en-US"/>
        </w:rPr>
        <w:tab/>
      </w:r>
      <w:r w:rsidRPr="00627EC9">
        <w:rPr>
          <w:rFonts w:ascii="Arial" w:hAnsi="Arial" w:cs="Arial"/>
          <w:sz w:val="22"/>
          <w:szCs w:val="22"/>
          <w:lang w:val="en-US"/>
        </w:rPr>
        <w:tab/>
        <w:t>…………………………………...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627EC9">
        <w:rPr>
          <w:rFonts w:ascii="Arial" w:hAnsi="Arial" w:cs="Arial"/>
          <w:sz w:val="22"/>
          <w:szCs w:val="22"/>
          <w:lang w:val="en-US"/>
        </w:rPr>
        <w:t>Date</w:t>
      </w:r>
      <w:r w:rsidRPr="00627EC9">
        <w:rPr>
          <w:rFonts w:ascii="Arial" w:hAnsi="Arial" w:cs="Arial"/>
          <w:sz w:val="22"/>
          <w:szCs w:val="22"/>
          <w:lang w:val="en-US"/>
        </w:rPr>
        <w:tab/>
      </w:r>
      <w:r w:rsidRPr="00627EC9">
        <w:rPr>
          <w:rFonts w:ascii="Arial" w:hAnsi="Arial" w:cs="Arial"/>
          <w:sz w:val="22"/>
          <w:szCs w:val="22"/>
          <w:lang w:val="en-US"/>
        </w:rPr>
        <w:tab/>
      </w:r>
      <w:r w:rsidRPr="00627EC9">
        <w:rPr>
          <w:rFonts w:ascii="Arial" w:hAnsi="Arial" w:cs="Arial"/>
          <w:sz w:val="22"/>
          <w:szCs w:val="22"/>
          <w:lang w:val="en-US"/>
        </w:rPr>
        <w:tab/>
      </w:r>
      <w:r w:rsidRPr="00627EC9">
        <w:rPr>
          <w:rFonts w:ascii="Arial" w:hAnsi="Arial" w:cs="Arial"/>
          <w:sz w:val="22"/>
          <w:szCs w:val="22"/>
          <w:lang w:val="en-US"/>
        </w:rPr>
        <w:tab/>
        <w:t>…………………………………...</w:t>
      </w: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A3424" w:rsidRPr="00627EC9" w:rsidRDefault="00CA342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CA3424" w:rsidRPr="00627EC9">
        <w:trPr>
          <w:trHeight w:val="428"/>
        </w:trPr>
        <w:tc>
          <w:tcPr>
            <w:tcW w:w="10800" w:type="dxa"/>
          </w:tcPr>
          <w:p w:rsidR="00CA3424" w:rsidRPr="00627EC9" w:rsidRDefault="00CA3424">
            <w:pPr>
              <w:ind w:firstLine="7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27EC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Person Specification –  Team Leader -  Ward  </w:t>
            </w:r>
          </w:p>
        </w:tc>
      </w:tr>
    </w:tbl>
    <w:p w:rsidR="00CA3424" w:rsidRPr="00627EC9" w:rsidRDefault="00CA342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3886"/>
        <w:gridCol w:w="4601"/>
      </w:tblGrid>
      <w:tr w:rsidR="00CA3424" w:rsidRPr="00627EC9">
        <w:trPr>
          <w:trHeight w:val="452"/>
        </w:trPr>
        <w:tc>
          <w:tcPr>
            <w:tcW w:w="2313" w:type="dxa"/>
          </w:tcPr>
          <w:p w:rsidR="00CA3424" w:rsidRPr="00627EC9" w:rsidRDefault="00CA342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27EC9">
              <w:rPr>
                <w:rFonts w:ascii="Arial" w:eastAsia="Arial Unicode MS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3886" w:type="dxa"/>
          </w:tcPr>
          <w:p w:rsidR="00CA3424" w:rsidRPr="00627EC9" w:rsidRDefault="00CA342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27EC9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601" w:type="dxa"/>
          </w:tcPr>
          <w:p w:rsidR="00CA3424" w:rsidRPr="00627EC9" w:rsidRDefault="00CA342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27EC9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CA3424" w:rsidRPr="00627EC9">
        <w:trPr>
          <w:trHeight w:val="659"/>
        </w:trPr>
        <w:tc>
          <w:tcPr>
            <w:tcW w:w="2313" w:type="dxa"/>
          </w:tcPr>
          <w:p w:rsidR="00CA3424" w:rsidRPr="00627EC9" w:rsidRDefault="00CA3424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627EC9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  <w:p w:rsidR="00CA3424" w:rsidRPr="00627EC9" w:rsidRDefault="00CA342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886" w:type="dxa"/>
          </w:tcPr>
          <w:p w:rsidR="00CA3424" w:rsidRPr="00627EC9" w:rsidRDefault="00CA3424">
            <w:pPr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 xml:space="preserve">Registered Nurse Level 1 </w:t>
            </w:r>
          </w:p>
          <w:p w:rsidR="00CA3424" w:rsidRPr="00627EC9" w:rsidRDefault="00CA3424">
            <w:pPr>
              <w:numPr>
                <w:ilvl w:val="0"/>
                <w:numId w:val="20"/>
              </w:numPr>
              <w:tabs>
                <w:tab w:val="num" w:pos="612"/>
              </w:tabs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627EC9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Able to deliver a high standard of Evidence based individual patient care</w:t>
            </w:r>
          </w:p>
          <w:p w:rsidR="00CA3424" w:rsidRPr="00D835F1" w:rsidRDefault="00CA3424">
            <w:pPr>
              <w:numPr>
                <w:ilvl w:val="0"/>
                <w:numId w:val="20"/>
              </w:numPr>
              <w:tabs>
                <w:tab w:val="num" w:pos="61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Delivers patient care in line with company policies and protocols</w:t>
            </w:r>
          </w:p>
          <w:p w:rsidR="00D835F1" w:rsidRPr="00627EC9" w:rsidRDefault="00D835F1">
            <w:pPr>
              <w:numPr>
                <w:ilvl w:val="0"/>
                <w:numId w:val="20"/>
              </w:numPr>
              <w:tabs>
                <w:tab w:val="num" w:pos="61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ILS</w:t>
            </w:r>
          </w:p>
        </w:tc>
        <w:tc>
          <w:tcPr>
            <w:tcW w:w="4601" w:type="dxa"/>
          </w:tcPr>
          <w:p w:rsidR="00CA3424" w:rsidRPr="00627EC9" w:rsidRDefault="00CA3424" w:rsidP="00A36ED5">
            <w:pPr>
              <w:pStyle w:val="BodyText3"/>
              <w:numPr>
                <w:ilvl w:val="0"/>
                <w:numId w:val="20"/>
              </w:numPr>
            </w:pPr>
            <w:r w:rsidRPr="00627EC9">
              <w:t>Teaching Assessing and Clinical Supervision in Practice</w:t>
            </w:r>
          </w:p>
          <w:p w:rsidR="00CA3424" w:rsidRPr="00627EC9" w:rsidRDefault="00CA342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CA3424" w:rsidRPr="00627EC9" w:rsidRDefault="00CA3424" w:rsidP="00A36ED5">
            <w:pPr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 xml:space="preserve">Evidence of personal </w:t>
            </w:r>
            <w:r w:rsidR="00A36ED5"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development.</w:t>
            </w:r>
          </w:p>
          <w:p w:rsidR="00A36ED5" w:rsidRPr="00627EC9" w:rsidRDefault="00A36ED5" w:rsidP="00A36ED5">
            <w:pPr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IOSH qualification</w:t>
            </w:r>
          </w:p>
          <w:p w:rsidR="00A36ED5" w:rsidRPr="00627EC9" w:rsidRDefault="00A36ED5" w:rsidP="00A36ED5">
            <w:pPr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Degree educated</w:t>
            </w:r>
          </w:p>
        </w:tc>
      </w:tr>
      <w:tr w:rsidR="00CA3424" w:rsidRPr="00627EC9">
        <w:trPr>
          <w:trHeight w:val="1313"/>
        </w:trPr>
        <w:tc>
          <w:tcPr>
            <w:tcW w:w="2313" w:type="dxa"/>
          </w:tcPr>
          <w:p w:rsidR="00CA3424" w:rsidRPr="00627EC9" w:rsidRDefault="00CA3424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627EC9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3886" w:type="dxa"/>
          </w:tcPr>
          <w:p w:rsidR="00A36ED5" w:rsidRPr="00627EC9" w:rsidRDefault="00B4101D">
            <w:pPr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 xml:space="preserve">At least 3 years post </w:t>
            </w:r>
            <w:proofErr w:type="spellStart"/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 xml:space="preserve"> experience.</w:t>
            </w:r>
          </w:p>
          <w:p w:rsidR="00CA3424" w:rsidRPr="00627EC9" w:rsidRDefault="00CA3424">
            <w:pPr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 xml:space="preserve">Ability to show competency and demonstrate experience at Senior Ward Practitioner Level </w:t>
            </w:r>
          </w:p>
          <w:p w:rsidR="00CA3424" w:rsidRPr="00627EC9" w:rsidRDefault="00CA3424">
            <w:pPr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Knowledge of developing new ways of working</w:t>
            </w:r>
          </w:p>
          <w:p w:rsidR="00A36ED5" w:rsidRPr="00627EC9" w:rsidRDefault="00A36ED5">
            <w:pPr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Confidence in ability to delegate clinical tasks to all nursing staff.</w:t>
            </w:r>
          </w:p>
          <w:p w:rsidR="00A36ED5" w:rsidRPr="00627EC9" w:rsidRDefault="00A36ED5">
            <w:pPr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Medical and or surgical nursing experience.</w:t>
            </w:r>
          </w:p>
          <w:p w:rsidR="00CA3424" w:rsidRPr="00627EC9" w:rsidRDefault="00CA3424" w:rsidP="00A36ED5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01" w:type="dxa"/>
          </w:tcPr>
          <w:p w:rsidR="00CA3424" w:rsidRPr="00627EC9" w:rsidRDefault="00CA3424" w:rsidP="00A36ED5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US"/>
              </w:rPr>
              <w:t>Experience in workforce planning and rostering</w:t>
            </w:r>
          </w:p>
          <w:p w:rsidR="00A36ED5" w:rsidRPr="00627EC9" w:rsidRDefault="00A36ED5" w:rsidP="00A36ED5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US"/>
              </w:rPr>
              <w:t>Previous leadership / management experience in a clinical setting.</w:t>
            </w:r>
          </w:p>
          <w:p w:rsidR="00CA3424" w:rsidRPr="00627EC9" w:rsidRDefault="00A36ED5" w:rsidP="00A36ED5">
            <w:pPr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Experience of working in the independent sector</w:t>
            </w:r>
          </w:p>
          <w:p w:rsidR="00CA3424" w:rsidRPr="00627EC9" w:rsidRDefault="00CA342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CA3424" w:rsidRPr="00627EC9" w:rsidRDefault="00CA342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CA3424" w:rsidRPr="00627EC9">
        <w:trPr>
          <w:trHeight w:val="1041"/>
        </w:trPr>
        <w:tc>
          <w:tcPr>
            <w:tcW w:w="2313" w:type="dxa"/>
          </w:tcPr>
          <w:p w:rsidR="00CA3424" w:rsidRPr="00627EC9" w:rsidRDefault="00CA342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27EC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Skills and Knowledge</w:t>
            </w:r>
          </w:p>
        </w:tc>
        <w:tc>
          <w:tcPr>
            <w:tcW w:w="3886" w:type="dxa"/>
          </w:tcPr>
          <w:p w:rsidR="00CA3424" w:rsidRPr="00627EC9" w:rsidRDefault="00CA3424">
            <w:pPr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Ability to work independently and to lead a team</w:t>
            </w:r>
          </w:p>
          <w:p w:rsidR="00CA3424" w:rsidRPr="00627EC9" w:rsidRDefault="00CA3424">
            <w:pPr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 xml:space="preserve">Ability to handle </w:t>
            </w:r>
            <w:r w:rsidR="00D835F1"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multi-faceted</w:t>
            </w: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 xml:space="preserve"> problems in a busy fast moving environment</w:t>
            </w:r>
          </w:p>
          <w:p w:rsidR="00CA3424" w:rsidRPr="00627EC9" w:rsidRDefault="00CA3424">
            <w:pPr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Ability to implement change</w:t>
            </w:r>
          </w:p>
          <w:p w:rsidR="00CA3424" w:rsidRPr="00627EC9" w:rsidRDefault="00CA3424">
            <w:pPr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Excellent communication skills at all levels, verbally and in writing</w:t>
            </w:r>
          </w:p>
          <w:p w:rsidR="00CA3424" w:rsidRPr="00627EC9" w:rsidRDefault="00CA3424">
            <w:pPr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Commitment to teaching / development</w:t>
            </w:r>
          </w:p>
          <w:p w:rsidR="00CA3424" w:rsidRPr="00627EC9" w:rsidRDefault="00CA3424">
            <w:pPr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A reflective approach to own work and work of others</w:t>
            </w:r>
          </w:p>
          <w:p w:rsidR="00CA3424" w:rsidRPr="00627EC9" w:rsidRDefault="00CA3424">
            <w:pPr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Evidence of involvement in the development of protocols and clinical audit</w:t>
            </w:r>
          </w:p>
        </w:tc>
        <w:tc>
          <w:tcPr>
            <w:tcW w:w="4601" w:type="dxa"/>
          </w:tcPr>
          <w:p w:rsidR="00CA3424" w:rsidRPr="00627EC9" w:rsidRDefault="00CA3424" w:rsidP="00B4101D">
            <w:pPr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A creative approach to problem solving</w:t>
            </w:r>
          </w:p>
        </w:tc>
      </w:tr>
      <w:tr w:rsidR="00CA3424" w:rsidRPr="00627EC9">
        <w:trPr>
          <w:trHeight w:val="1608"/>
        </w:trPr>
        <w:tc>
          <w:tcPr>
            <w:tcW w:w="2313" w:type="dxa"/>
            <w:tcBorders>
              <w:bottom w:val="single" w:sz="4" w:space="0" w:color="auto"/>
            </w:tcBorders>
          </w:tcPr>
          <w:p w:rsidR="00CA3424" w:rsidRPr="00627EC9" w:rsidRDefault="00CA3424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627EC9">
              <w:rPr>
                <w:rFonts w:ascii="Arial" w:hAnsi="Arial" w:cs="Arial"/>
                <w:sz w:val="22"/>
                <w:szCs w:val="22"/>
                <w:u w:val="none"/>
              </w:rPr>
              <w:t>Other Factors</w:t>
            </w:r>
          </w:p>
          <w:p w:rsidR="00CA3424" w:rsidRPr="00627EC9" w:rsidRDefault="00CA3424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424" w:rsidRPr="00627EC9" w:rsidRDefault="00CA3424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424" w:rsidRPr="00627EC9" w:rsidRDefault="00CA3424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424" w:rsidRPr="00627EC9" w:rsidRDefault="00CA3424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424" w:rsidRPr="00627EC9" w:rsidRDefault="00CA3424">
            <w:pPr>
              <w:ind w:left="12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CA3424" w:rsidRPr="00627EC9" w:rsidRDefault="00CA3424">
            <w:pPr>
              <w:pStyle w:val="BodyText3"/>
              <w:numPr>
                <w:ilvl w:val="0"/>
                <w:numId w:val="23"/>
              </w:numPr>
            </w:pPr>
            <w:r w:rsidRPr="00627EC9">
              <w:t>Perceptive, flexible and effective leadership skills</w:t>
            </w:r>
          </w:p>
          <w:p w:rsidR="00CA3424" w:rsidRPr="00627EC9" w:rsidRDefault="00CA3424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z w:val="22"/>
                <w:szCs w:val="22"/>
              </w:rPr>
              <w:t xml:space="preserve">Ability to influence others to follow a particular action/policy/procedure. </w:t>
            </w:r>
          </w:p>
          <w:p w:rsidR="00CA3424" w:rsidRDefault="00CA3424" w:rsidP="00D35F73">
            <w:pPr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27EC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Comfortable with, and committed to, team based working</w:t>
            </w:r>
          </w:p>
          <w:p w:rsidR="00D835F1" w:rsidRPr="00D35F73" w:rsidRDefault="00D835F1" w:rsidP="00D35F73">
            <w:pPr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Advance Life Support (ALS) or working towards the qualification and maintain it whilst post holder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CA3424" w:rsidRPr="00627EC9" w:rsidRDefault="00CA342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A3424" w:rsidRPr="00627EC9" w:rsidRDefault="00CA3424">
      <w:pPr>
        <w:rPr>
          <w:rFonts w:ascii="Arial" w:hAnsi="Arial" w:cs="Arial"/>
          <w:sz w:val="22"/>
          <w:szCs w:val="22"/>
        </w:rPr>
      </w:pPr>
    </w:p>
    <w:sectPr w:rsidR="00CA3424" w:rsidRPr="00627EC9" w:rsidSect="00A0758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36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FC" w:rsidRDefault="003A18FC">
      <w:r>
        <w:separator/>
      </w:r>
    </w:p>
  </w:endnote>
  <w:endnote w:type="continuationSeparator" w:id="0">
    <w:p w:rsidR="003A18FC" w:rsidRDefault="003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2D" w:rsidRDefault="003C1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3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32D" w:rsidRDefault="00355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2D" w:rsidRDefault="0035532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</w:t>
    </w:r>
    <w:r w:rsidR="00627EC9">
      <w:rPr>
        <w:rFonts w:ascii="Arial" w:hAnsi="Arial" w:cs="Arial"/>
        <w:sz w:val="18"/>
      </w:rPr>
      <w:t xml:space="preserve">                        </w:t>
    </w:r>
    <w:r>
      <w:rPr>
        <w:rFonts w:ascii="Arial" w:hAnsi="Arial" w:cs="Arial"/>
        <w:sz w:val="18"/>
      </w:rPr>
      <w:t xml:space="preserve">  Dated:  April 2008</w:t>
    </w:r>
  </w:p>
  <w:p w:rsidR="0035532D" w:rsidRDefault="005560DA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</w:t>
    </w:r>
    <w:r w:rsidR="00AA513B">
      <w:rPr>
        <w:rFonts w:ascii="Arial" w:hAnsi="Arial" w:cs="Arial"/>
        <w:sz w:val="18"/>
      </w:rPr>
      <w:t xml:space="preserve">eviewed by </w:t>
    </w:r>
    <w:r w:rsidR="00165041">
      <w:rPr>
        <w:rFonts w:ascii="Arial" w:hAnsi="Arial" w:cs="Arial"/>
        <w:sz w:val="18"/>
      </w:rPr>
      <w:t>Paula Vrey</w:t>
    </w:r>
    <w:r w:rsidR="00627EC9">
      <w:rPr>
        <w:rFonts w:ascii="Arial" w:hAnsi="Arial" w:cs="Arial"/>
        <w:sz w:val="18"/>
      </w:rPr>
      <w:tab/>
    </w:r>
    <w:r w:rsidR="00627EC9">
      <w:rPr>
        <w:rFonts w:ascii="Arial" w:hAnsi="Arial" w:cs="Arial"/>
        <w:sz w:val="18"/>
      </w:rPr>
      <w:tab/>
      <w:t>Reviewed Date</w:t>
    </w:r>
    <w:r w:rsidR="0035532D">
      <w:rPr>
        <w:rFonts w:ascii="Arial" w:hAnsi="Arial" w:cs="Arial"/>
        <w:sz w:val="18"/>
      </w:rPr>
      <w:t xml:space="preserve">: </w:t>
    </w:r>
    <w:r w:rsidR="00165041">
      <w:rPr>
        <w:rFonts w:ascii="Arial" w:hAnsi="Arial" w:cs="Arial"/>
        <w:sz w:val="18"/>
      </w:rPr>
      <w:t xml:space="preserve">June 2022   </w:t>
    </w:r>
    <w:r w:rsidR="00627EC9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FC" w:rsidRDefault="003A18FC">
      <w:r>
        <w:separator/>
      </w:r>
    </w:p>
  </w:footnote>
  <w:footnote w:type="continuationSeparator" w:id="0">
    <w:p w:rsidR="003A18FC" w:rsidRDefault="003A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F1" w:rsidRDefault="00D835F1" w:rsidP="00D835F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A38C4D">
          <wp:extent cx="1183005" cy="1146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F1F"/>
    <w:multiLevelType w:val="hybridMultilevel"/>
    <w:tmpl w:val="11F8DB06"/>
    <w:lvl w:ilvl="0" w:tplc="4E4AE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65F62"/>
    <w:multiLevelType w:val="hybridMultilevel"/>
    <w:tmpl w:val="D3DE8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E3099"/>
    <w:multiLevelType w:val="hybridMultilevel"/>
    <w:tmpl w:val="43FA6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A52"/>
    <w:multiLevelType w:val="hybridMultilevel"/>
    <w:tmpl w:val="74BA6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D93B84"/>
    <w:multiLevelType w:val="hybridMultilevel"/>
    <w:tmpl w:val="0D303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5EA5"/>
    <w:multiLevelType w:val="hybridMultilevel"/>
    <w:tmpl w:val="F8D49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C3E0A"/>
    <w:multiLevelType w:val="hybridMultilevel"/>
    <w:tmpl w:val="8294D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9149C"/>
    <w:multiLevelType w:val="hybridMultilevel"/>
    <w:tmpl w:val="77E88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F24FC"/>
    <w:multiLevelType w:val="hybridMultilevel"/>
    <w:tmpl w:val="361E9B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A4344"/>
    <w:multiLevelType w:val="hybridMultilevel"/>
    <w:tmpl w:val="AE6E6848"/>
    <w:lvl w:ilvl="0" w:tplc="4E3A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01C38"/>
    <w:multiLevelType w:val="hybridMultilevel"/>
    <w:tmpl w:val="74BA6B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0A309D"/>
    <w:multiLevelType w:val="hybridMultilevel"/>
    <w:tmpl w:val="4DD44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D08"/>
    <w:multiLevelType w:val="hybridMultilevel"/>
    <w:tmpl w:val="8024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25585"/>
    <w:multiLevelType w:val="hybridMultilevel"/>
    <w:tmpl w:val="31C24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81F47"/>
    <w:multiLevelType w:val="hybridMultilevel"/>
    <w:tmpl w:val="40C41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275A8"/>
    <w:multiLevelType w:val="hybridMultilevel"/>
    <w:tmpl w:val="CD1EA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1170D8"/>
    <w:multiLevelType w:val="hybridMultilevel"/>
    <w:tmpl w:val="BA8C3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6692"/>
    <w:multiLevelType w:val="hybridMultilevel"/>
    <w:tmpl w:val="C68A5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F332B"/>
    <w:multiLevelType w:val="hybridMultilevel"/>
    <w:tmpl w:val="485AF86E"/>
    <w:lvl w:ilvl="0" w:tplc="4E3A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0439AF"/>
    <w:multiLevelType w:val="hybridMultilevel"/>
    <w:tmpl w:val="6A026B5A"/>
    <w:lvl w:ilvl="0" w:tplc="E6D64FB0">
      <w:start w:val="1"/>
      <w:numFmt w:val="decimal"/>
      <w:pStyle w:val="ESHeading3"/>
      <w:lvlText w:val="%1."/>
      <w:lvlJc w:val="left"/>
      <w:pPr>
        <w:tabs>
          <w:tab w:val="num" w:pos="720"/>
        </w:tabs>
        <w:ind w:left="720" w:hanging="360"/>
      </w:pPr>
    </w:lvl>
    <w:lvl w:ilvl="1" w:tplc="A7B422EC">
      <w:start w:val="1"/>
      <w:numFmt w:val="bullet"/>
      <w:pStyle w:val="Bullet"/>
      <w:lvlText w:val="■"/>
      <w:lvlJc w:val="left"/>
      <w:pPr>
        <w:tabs>
          <w:tab w:val="num" w:pos="1440"/>
        </w:tabs>
        <w:ind w:left="1080" w:firstLine="0"/>
      </w:pPr>
      <w:rPr>
        <w:rFonts w:hAnsi="Times" w:hint="default"/>
        <w:sz w:val="22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2145EB"/>
    <w:multiLevelType w:val="hybridMultilevel"/>
    <w:tmpl w:val="FC60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20"/>
  </w:num>
  <w:num w:numId="6">
    <w:abstractNumId w:val="11"/>
  </w:num>
  <w:num w:numId="7">
    <w:abstractNumId w:val="4"/>
  </w:num>
  <w:num w:numId="8">
    <w:abstractNumId w:val="21"/>
  </w:num>
  <w:num w:numId="9">
    <w:abstractNumId w:val="5"/>
  </w:num>
  <w:num w:numId="10">
    <w:abstractNumId w:val="19"/>
  </w:num>
  <w:num w:numId="11">
    <w:abstractNumId w:val="16"/>
  </w:num>
  <w:num w:numId="12">
    <w:abstractNumId w:val="10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8"/>
  </w:num>
  <w:num w:numId="19">
    <w:abstractNumId w:val="1"/>
  </w:num>
  <w:num w:numId="20">
    <w:abstractNumId w:val="8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66"/>
    <w:rsid w:val="00073B78"/>
    <w:rsid w:val="000E6CEF"/>
    <w:rsid w:val="00165041"/>
    <w:rsid w:val="001930A8"/>
    <w:rsid w:val="002D3766"/>
    <w:rsid w:val="002E1D94"/>
    <w:rsid w:val="00332033"/>
    <w:rsid w:val="0035532D"/>
    <w:rsid w:val="003A18FC"/>
    <w:rsid w:val="003C1187"/>
    <w:rsid w:val="003C5F40"/>
    <w:rsid w:val="00425D4D"/>
    <w:rsid w:val="00444423"/>
    <w:rsid w:val="005560DA"/>
    <w:rsid w:val="00627EC9"/>
    <w:rsid w:val="006A57C1"/>
    <w:rsid w:val="009E252B"/>
    <w:rsid w:val="00A07582"/>
    <w:rsid w:val="00A36ED5"/>
    <w:rsid w:val="00AA513B"/>
    <w:rsid w:val="00B4101D"/>
    <w:rsid w:val="00B445BF"/>
    <w:rsid w:val="00B63B8C"/>
    <w:rsid w:val="00BB4182"/>
    <w:rsid w:val="00C8718F"/>
    <w:rsid w:val="00CA3424"/>
    <w:rsid w:val="00D35F73"/>
    <w:rsid w:val="00D835F1"/>
    <w:rsid w:val="00D874BE"/>
    <w:rsid w:val="00E04724"/>
    <w:rsid w:val="00E83FFF"/>
    <w:rsid w:val="00E9257F"/>
    <w:rsid w:val="00E94AE9"/>
    <w:rsid w:val="00EB721F"/>
    <w:rsid w:val="00EC62D0"/>
    <w:rsid w:val="00E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93817D-9290-441E-8A6B-72CC19D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8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07582"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A07582"/>
    <w:pPr>
      <w:keepNext/>
      <w:outlineLvl w:val="1"/>
    </w:pPr>
    <w:rPr>
      <w:rFonts w:ascii="Book Antiqua" w:hAnsi="Book Antiqua"/>
      <w:u w:val="single"/>
    </w:rPr>
  </w:style>
  <w:style w:type="paragraph" w:styleId="Heading3">
    <w:name w:val="heading 3"/>
    <w:basedOn w:val="Normal"/>
    <w:next w:val="Normal"/>
    <w:qFormat/>
    <w:rsid w:val="00A07582"/>
    <w:pPr>
      <w:keepNext/>
      <w:outlineLvl w:val="2"/>
    </w:pPr>
    <w:rPr>
      <w:rFonts w:ascii="Book Antiqua" w:hAnsi="Book Antiqua"/>
      <w:b/>
      <w:bCs/>
      <w:u w:val="single"/>
    </w:rPr>
  </w:style>
  <w:style w:type="paragraph" w:styleId="Heading4">
    <w:name w:val="heading 4"/>
    <w:basedOn w:val="Normal"/>
    <w:next w:val="Normal"/>
    <w:qFormat/>
    <w:rsid w:val="00A07582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A07582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A07582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582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Footer">
    <w:name w:val="footer"/>
    <w:basedOn w:val="Normal"/>
    <w:rsid w:val="00A07582"/>
    <w:pPr>
      <w:tabs>
        <w:tab w:val="center" w:pos="4153"/>
        <w:tab w:val="right" w:pos="8306"/>
      </w:tabs>
    </w:pPr>
    <w:rPr>
      <w:rFonts w:ascii="Book Antiqua" w:hAnsi="Book Antiqua"/>
    </w:rPr>
  </w:style>
  <w:style w:type="character" w:styleId="PageNumber">
    <w:name w:val="page number"/>
    <w:basedOn w:val="DefaultParagraphFont"/>
    <w:rsid w:val="00A07582"/>
  </w:style>
  <w:style w:type="paragraph" w:styleId="BodyText">
    <w:name w:val="Body Text"/>
    <w:basedOn w:val="Normal"/>
    <w:rsid w:val="00A07582"/>
    <w:rPr>
      <w:rFonts w:ascii="Arial" w:hAnsi="Arial" w:cs="Arial"/>
      <w:sz w:val="22"/>
    </w:rPr>
  </w:style>
  <w:style w:type="paragraph" w:customStyle="1" w:styleId="ESHEADING1">
    <w:name w:val="ES HEADING 1"/>
    <w:basedOn w:val="Normal"/>
    <w:next w:val="Normal"/>
    <w:rsid w:val="00A07582"/>
    <w:pPr>
      <w:keepNext/>
      <w:spacing w:before="120" w:after="120"/>
    </w:pPr>
    <w:rPr>
      <w:rFonts w:ascii="Arial" w:hAnsi="Arial" w:cs="Arial"/>
      <w:b/>
      <w:bCs/>
      <w:color w:val="A80080"/>
      <w:sz w:val="28"/>
    </w:rPr>
  </w:style>
  <w:style w:type="paragraph" w:customStyle="1" w:styleId="Bullet">
    <w:name w:val="Bullet"/>
    <w:basedOn w:val="Normal"/>
    <w:rsid w:val="00A07582"/>
    <w:pPr>
      <w:numPr>
        <w:ilvl w:val="1"/>
        <w:numId w:val="5"/>
      </w:numPr>
      <w:spacing w:before="60" w:after="60"/>
      <w:ind w:left="1434" w:hanging="357"/>
      <w:jc w:val="both"/>
    </w:pPr>
    <w:rPr>
      <w:rFonts w:ascii="Arial" w:hAnsi="Arial" w:cs="Arial"/>
      <w:sz w:val="20"/>
      <w:szCs w:val="20"/>
    </w:rPr>
  </w:style>
  <w:style w:type="paragraph" w:customStyle="1" w:styleId="ESHeading2">
    <w:name w:val="ES Heading 2"/>
    <w:basedOn w:val="ESHEADING1"/>
    <w:next w:val="ESHeading3"/>
    <w:rsid w:val="00A07582"/>
    <w:rPr>
      <w:b w:val="0"/>
      <w:sz w:val="22"/>
    </w:rPr>
  </w:style>
  <w:style w:type="paragraph" w:customStyle="1" w:styleId="ESHeading3">
    <w:name w:val="ES Heading 3"/>
    <w:basedOn w:val="ESHeading2"/>
    <w:rsid w:val="00A07582"/>
    <w:pPr>
      <w:keepNext w:val="0"/>
      <w:numPr>
        <w:numId w:val="5"/>
      </w:numPr>
      <w:tabs>
        <w:tab w:val="clear" w:pos="720"/>
        <w:tab w:val="num" w:pos="540"/>
      </w:tabs>
      <w:ind w:left="539" w:hanging="539"/>
    </w:pPr>
    <w:rPr>
      <w:color w:val="auto"/>
    </w:rPr>
  </w:style>
  <w:style w:type="paragraph" w:styleId="BodyTextIndent2">
    <w:name w:val="Body Text Indent 2"/>
    <w:basedOn w:val="Normal"/>
    <w:rsid w:val="00A07582"/>
    <w:pPr>
      <w:ind w:left="360" w:hanging="360"/>
    </w:pPr>
    <w:rPr>
      <w:rFonts w:ascii="Arial" w:hAnsi="Arial"/>
      <w:sz w:val="22"/>
    </w:rPr>
  </w:style>
  <w:style w:type="paragraph" w:styleId="BodyText2">
    <w:name w:val="Body Text 2"/>
    <w:basedOn w:val="Normal"/>
    <w:rsid w:val="00A07582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A07582"/>
    <w:rPr>
      <w:rFonts w:ascii="Arial" w:hAnsi="Arial" w:cs="Arial"/>
      <w:snapToGrid w:val="0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9B67-4C0F-4E64-8367-67273190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Siobán Hobbs</cp:lastModifiedBy>
  <cp:revision>3</cp:revision>
  <cp:lastPrinted>2014-10-23T14:23:00Z</cp:lastPrinted>
  <dcterms:created xsi:type="dcterms:W3CDTF">2015-06-10T10:33:00Z</dcterms:created>
  <dcterms:modified xsi:type="dcterms:W3CDTF">2018-12-27T10:29:00Z</dcterms:modified>
</cp:coreProperties>
</file>