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70D3" w14:textId="77777777" w:rsidR="00BE47BB" w:rsidRPr="00185CF5" w:rsidRDefault="00BE47BB" w:rsidP="00BE47BB">
      <w:pPr>
        <w:jc w:val="right"/>
        <w:rPr>
          <w:rFonts w:ascii="Arial" w:hAnsi="Arial" w:cs="Arial"/>
          <w:sz w:val="22"/>
          <w:szCs w:val="22"/>
        </w:rPr>
      </w:pPr>
      <w:r w:rsidRPr="003F787E">
        <w:rPr>
          <w:noProof/>
          <w:color w:val="633388"/>
          <w:lang w:eastAsia="en-GB"/>
        </w:rPr>
        <w:drawing>
          <wp:inline distT="0" distB="0" distL="0" distR="0" wp14:anchorId="69149599" wp14:editId="55BBF7B5">
            <wp:extent cx="1306285" cy="1272166"/>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G Verticl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6285" cy="1272166"/>
                    </a:xfrm>
                    <a:prstGeom prst="rect">
                      <a:avLst/>
                    </a:prstGeom>
                  </pic:spPr>
                </pic:pic>
              </a:graphicData>
            </a:graphic>
          </wp:inline>
        </w:drawing>
      </w:r>
    </w:p>
    <w:p w14:paraId="06E842DF" w14:textId="77777777" w:rsidR="00BE47BB" w:rsidRPr="00185CF5" w:rsidRDefault="00BE47BB" w:rsidP="00BE47BB">
      <w:pPr>
        <w:rPr>
          <w:rFonts w:ascii="Arial" w:hAnsi="Arial" w:cs="Arial"/>
          <w:sz w:val="22"/>
          <w:szCs w:val="22"/>
        </w:rPr>
      </w:pPr>
    </w:p>
    <w:p w14:paraId="175A0DED" w14:textId="77777777" w:rsidR="00BE47BB" w:rsidRPr="00BA2F80" w:rsidRDefault="00BE47BB" w:rsidP="00BE47BB">
      <w:pPr>
        <w:pStyle w:val="Heading5"/>
        <w:jc w:val="center"/>
        <w:rPr>
          <w:sz w:val="22"/>
          <w:szCs w:val="22"/>
        </w:rPr>
      </w:pPr>
      <w:smartTag w:uri="urn:schemas-microsoft-com:office:smarttags" w:element="stockticker">
        <w:r w:rsidRPr="00BA2F80">
          <w:rPr>
            <w:sz w:val="22"/>
            <w:szCs w:val="22"/>
          </w:rPr>
          <w:t>JOB</w:t>
        </w:r>
      </w:smartTag>
      <w:r w:rsidRPr="00BA2F80">
        <w:rPr>
          <w:sz w:val="22"/>
          <w:szCs w:val="22"/>
        </w:rPr>
        <w:t xml:space="preserve"> DESCRIPTION</w:t>
      </w:r>
    </w:p>
    <w:p w14:paraId="74D4F750" w14:textId="77777777" w:rsidR="00BE47BB" w:rsidRPr="00BA2F80" w:rsidRDefault="00BE47BB" w:rsidP="00BE47BB">
      <w:pPr>
        <w:pStyle w:val="Heading5"/>
        <w:jc w:val="center"/>
        <w:rPr>
          <w:sz w:val="22"/>
          <w:szCs w:val="22"/>
        </w:rPr>
      </w:pPr>
    </w:p>
    <w:p w14:paraId="2920BD70" w14:textId="547811BF" w:rsidR="00BE47BB" w:rsidRPr="00BA2F80" w:rsidRDefault="00BE47BB" w:rsidP="00BE47BB">
      <w:pPr>
        <w:pStyle w:val="Heading5"/>
        <w:tabs>
          <w:tab w:val="left" w:pos="2520"/>
        </w:tabs>
        <w:ind w:left="1440" w:hanging="1440"/>
        <w:rPr>
          <w:sz w:val="22"/>
          <w:szCs w:val="22"/>
        </w:rPr>
      </w:pPr>
      <w:smartTag w:uri="urn:schemas-microsoft-com:office:smarttags" w:element="stockticker">
        <w:r w:rsidRPr="00BA2F80">
          <w:rPr>
            <w:sz w:val="22"/>
            <w:szCs w:val="22"/>
          </w:rPr>
          <w:t>JOB</w:t>
        </w:r>
      </w:smartTag>
      <w:r w:rsidRPr="00BA2F80">
        <w:rPr>
          <w:sz w:val="22"/>
          <w:szCs w:val="22"/>
        </w:rPr>
        <w:t xml:space="preserve"> TITLE:</w:t>
      </w:r>
      <w:r w:rsidRPr="00BA2F80">
        <w:rPr>
          <w:sz w:val="22"/>
          <w:szCs w:val="22"/>
        </w:rPr>
        <w:tab/>
      </w:r>
      <w:r>
        <w:rPr>
          <w:sz w:val="22"/>
          <w:szCs w:val="22"/>
        </w:rPr>
        <w:tab/>
        <w:t xml:space="preserve">Facilities </w:t>
      </w:r>
      <w:r w:rsidR="000642CB">
        <w:rPr>
          <w:sz w:val="22"/>
          <w:szCs w:val="22"/>
        </w:rPr>
        <w:t>and</w:t>
      </w:r>
      <w:r>
        <w:rPr>
          <w:sz w:val="22"/>
          <w:szCs w:val="22"/>
        </w:rPr>
        <w:t xml:space="preserve"> Infrastructure Director – Practice Plus Group</w:t>
      </w:r>
    </w:p>
    <w:p w14:paraId="68103173" w14:textId="77777777" w:rsidR="00BE47BB" w:rsidRPr="00BA2F80" w:rsidRDefault="00BE47BB" w:rsidP="00BE47BB">
      <w:pPr>
        <w:jc w:val="both"/>
        <w:rPr>
          <w:rFonts w:ascii="Arial" w:hAnsi="Arial" w:cs="Arial"/>
          <w:b/>
          <w:bCs/>
          <w:sz w:val="22"/>
          <w:szCs w:val="22"/>
        </w:rPr>
      </w:pPr>
    </w:p>
    <w:p w14:paraId="5045F8B8" w14:textId="6D78692B" w:rsidR="00BE47BB" w:rsidRPr="00BA2F80" w:rsidRDefault="00BE47BB" w:rsidP="00BE47BB">
      <w:pPr>
        <w:tabs>
          <w:tab w:val="left" w:pos="2520"/>
        </w:tabs>
        <w:jc w:val="both"/>
        <w:rPr>
          <w:rFonts w:ascii="Arial" w:hAnsi="Arial" w:cs="Arial"/>
          <w:b/>
          <w:bCs/>
          <w:sz w:val="22"/>
          <w:szCs w:val="22"/>
        </w:rPr>
      </w:pPr>
      <w:r w:rsidRPr="00BA2F80">
        <w:rPr>
          <w:rFonts w:ascii="Arial" w:hAnsi="Arial" w:cs="Arial"/>
          <w:b/>
          <w:bCs/>
          <w:sz w:val="22"/>
          <w:szCs w:val="22"/>
        </w:rPr>
        <w:t>RESPONSIBLE TO:</w:t>
      </w:r>
      <w:r w:rsidRPr="00BA2F80">
        <w:rPr>
          <w:rFonts w:ascii="Arial" w:hAnsi="Arial" w:cs="Arial"/>
          <w:b/>
          <w:bCs/>
          <w:sz w:val="22"/>
          <w:szCs w:val="22"/>
        </w:rPr>
        <w:tab/>
      </w:r>
      <w:r>
        <w:rPr>
          <w:rFonts w:ascii="Arial" w:hAnsi="Arial" w:cs="Arial"/>
          <w:b/>
          <w:bCs/>
          <w:sz w:val="22"/>
          <w:szCs w:val="22"/>
        </w:rPr>
        <w:t>Managing Director – Secondary Care</w:t>
      </w:r>
    </w:p>
    <w:p w14:paraId="276392EC" w14:textId="77777777" w:rsidR="00BE47BB" w:rsidRPr="00BA2F80" w:rsidRDefault="00BE47BB" w:rsidP="00BE47BB">
      <w:pPr>
        <w:jc w:val="both"/>
        <w:rPr>
          <w:rFonts w:ascii="Arial" w:hAnsi="Arial" w:cs="Arial"/>
          <w:sz w:val="22"/>
          <w:szCs w:val="22"/>
        </w:rPr>
      </w:pPr>
    </w:p>
    <w:p w14:paraId="320826AD" w14:textId="77777777" w:rsidR="00BE47BB" w:rsidRPr="00BA2F80" w:rsidRDefault="00BE47BB" w:rsidP="00BE47BB">
      <w:pPr>
        <w:pStyle w:val="Heading2"/>
        <w:jc w:val="both"/>
        <w:rPr>
          <w:rFonts w:ascii="Arial" w:hAnsi="Arial" w:cs="Arial"/>
          <w:b/>
          <w:sz w:val="22"/>
          <w:szCs w:val="22"/>
          <w:u w:val="none"/>
        </w:rPr>
      </w:pPr>
      <w:smartTag w:uri="urn:schemas-microsoft-com:office:smarttags" w:element="stockticker">
        <w:r w:rsidRPr="00BA2F80">
          <w:rPr>
            <w:rFonts w:ascii="Arial" w:hAnsi="Arial" w:cs="Arial"/>
            <w:b/>
            <w:sz w:val="22"/>
            <w:szCs w:val="22"/>
            <w:u w:val="none"/>
          </w:rPr>
          <w:t>JOB</w:t>
        </w:r>
      </w:smartTag>
      <w:r w:rsidRPr="00BA2F80">
        <w:rPr>
          <w:rFonts w:ascii="Arial" w:hAnsi="Arial" w:cs="Arial"/>
          <w:b/>
          <w:sz w:val="22"/>
          <w:szCs w:val="22"/>
          <w:u w:val="none"/>
        </w:rPr>
        <w:t xml:space="preserve"> SUMMARY:</w:t>
      </w:r>
    </w:p>
    <w:p w14:paraId="7DC08480" w14:textId="77777777" w:rsidR="00BE47BB" w:rsidRPr="00AC021D" w:rsidRDefault="00BE47BB" w:rsidP="00BE47BB">
      <w:pPr>
        <w:rPr>
          <w:sz w:val="22"/>
          <w:szCs w:val="22"/>
        </w:rPr>
      </w:pPr>
    </w:p>
    <w:p w14:paraId="5DA8118B" w14:textId="77C6C47E" w:rsidR="00BE47BB" w:rsidRDefault="00BE47BB" w:rsidP="00BE47BB">
      <w:pPr>
        <w:jc w:val="both"/>
        <w:rPr>
          <w:rFonts w:ascii="Arial" w:hAnsi="Arial" w:cs="Arial"/>
          <w:sz w:val="22"/>
          <w:szCs w:val="22"/>
        </w:rPr>
      </w:pPr>
      <w:r>
        <w:rPr>
          <w:rFonts w:ascii="Arial" w:hAnsi="Arial" w:cs="Arial"/>
          <w:sz w:val="22"/>
          <w:szCs w:val="22"/>
        </w:rPr>
        <w:t>Lead</w:t>
      </w:r>
      <w:r w:rsidRPr="00AC021D">
        <w:rPr>
          <w:rFonts w:ascii="Arial" w:hAnsi="Arial" w:cs="Arial"/>
          <w:sz w:val="22"/>
          <w:szCs w:val="22"/>
        </w:rPr>
        <w:t xml:space="preserve"> the</w:t>
      </w:r>
      <w:r>
        <w:rPr>
          <w:rFonts w:ascii="Arial" w:hAnsi="Arial" w:cs="Arial"/>
          <w:sz w:val="22"/>
          <w:szCs w:val="22"/>
        </w:rPr>
        <w:t xml:space="preserve"> development of the Facilities Management (FM)</w:t>
      </w:r>
      <w:r w:rsidR="002531D3">
        <w:rPr>
          <w:rFonts w:ascii="Arial" w:hAnsi="Arial" w:cs="Arial"/>
          <w:sz w:val="22"/>
          <w:szCs w:val="22"/>
        </w:rPr>
        <w:t>, Property &amp; Infrastructure</w:t>
      </w:r>
      <w:r>
        <w:rPr>
          <w:rFonts w:ascii="Arial" w:hAnsi="Arial" w:cs="Arial"/>
          <w:sz w:val="22"/>
          <w:szCs w:val="22"/>
        </w:rPr>
        <w:t xml:space="preserve"> function in the achievement of all aspects of its agreed strategic, tactical and delivery goals.</w:t>
      </w:r>
    </w:p>
    <w:p w14:paraId="13B5E2D5" w14:textId="77777777" w:rsidR="00BE47BB" w:rsidRDefault="00BE47BB" w:rsidP="00BE47BB">
      <w:pPr>
        <w:jc w:val="both"/>
        <w:rPr>
          <w:rFonts w:ascii="Arial" w:hAnsi="Arial" w:cs="Arial"/>
          <w:sz w:val="22"/>
          <w:szCs w:val="22"/>
        </w:rPr>
      </w:pPr>
    </w:p>
    <w:p w14:paraId="43CBB6FB" w14:textId="2118B339" w:rsidR="00BE47BB" w:rsidRDefault="00D257D5" w:rsidP="00BE47BB">
      <w:pPr>
        <w:jc w:val="both"/>
        <w:rPr>
          <w:rFonts w:ascii="Arial" w:hAnsi="Arial" w:cs="Arial"/>
          <w:sz w:val="22"/>
          <w:szCs w:val="22"/>
        </w:rPr>
      </w:pPr>
      <w:r w:rsidRPr="00527D52">
        <w:rPr>
          <w:rFonts w:ascii="Arial" w:hAnsi="Arial" w:cs="Arial"/>
          <w:sz w:val="22"/>
          <w:szCs w:val="22"/>
        </w:rPr>
        <w:t xml:space="preserve">Oversight and overall responsibility of </w:t>
      </w:r>
      <w:r w:rsidR="00BE47BB" w:rsidRPr="00527D52">
        <w:rPr>
          <w:rFonts w:ascii="Arial" w:hAnsi="Arial" w:cs="Arial"/>
          <w:sz w:val="22"/>
          <w:szCs w:val="22"/>
        </w:rPr>
        <w:t>the successful delivery of a high quality, professional and sustainable F</w:t>
      </w:r>
      <w:r w:rsidR="000642CB" w:rsidRPr="00527D52">
        <w:rPr>
          <w:rFonts w:ascii="Arial" w:hAnsi="Arial" w:cs="Arial"/>
          <w:sz w:val="22"/>
          <w:szCs w:val="22"/>
        </w:rPr>
        <w:t>M</w:t>
      </w:r>
      <w:r w:rsidR="00BE47BB" w:rsidRPr="00527D52">
        <w:rPr>
          <w:rFonts w:ascii="Arial" w:hAnsi="Arial" w:cs="Arial"/>
          <w:sz w:val="22"/>
          <w:szCs w:val="22"/>
        </w:rPr>
        <w:t xml:space="preserve"> service across all Practice Plus Group sites, business units, and locations in accordance with all the relevant and applicable statutory, and regulatory frameworks, industry guidance and all relevant Practice Plus Group contractual obligations, policies and procedures.</w:t>
      </w:r>
    </w:p>
    <w:p w14:paraId="79379E76" w14:textId="77777777" w:rsidR="00BE47BB" w:rsidRPr="00AC021D" w:rsidRDefault="00BE47BB" w:rsidP="00BE47BB">
      <w:pPr>
        <w:jc w:val="both"/>
        <w:rPr>
          <w:rFonts w:ascii="Arial" w:hAnsi="Arial" w:cs="Arial"/>
          <w:sz w:val="22"/>
          <w:szCs w:val="22"/>
        </w:rPr>
      </w:pPr>
    </w:p>
    <w:p w14:paraId="65C7088E" w14:textId="7B9E64B9" w:rsidR="00BE47BB" w:rsidRDefault="002531D3" w:rsidP="00BE47BB">
      <w:pPr>
        <w:jc w:val="both"/>
        <w:rPr>
          <w:rFonts w:ascii="Arial" w:hAnsi="Arial" w:cs="Arial"/>
          <w:sz w:val="22"/>
          <w:szCs w:val="22"/>
        </w:rPr>
      </w:pPr>
      <w:r>
        <w:rPr>
          <w:rFonts w:ascii="Arial" w:hAnsi="Arial" w:cs="Arial"/>
          <w:sz w:val="22"/>
          <w:szCs w:val="22"/>
        </w:rPr>
        <w:t xml:space="preserve">Oversight and </w:t>
      </w:r>
      <w:r w:rsidR="00BE47BB" w:rsidRPr="00AC021D">
        <w:rPr>
          <w:rFonts w:ascii="Arial" w:hAnsi="Arial" w:cs="Arial"/>
          <w:sz w:val="22"/>
          <w:szCs w:val="22"/>
        </w:rPr>
        <w:t>responsib</w:t>
      </w:r>
      <w:r>
        <w:rPr>
          <w:rFonts w:ascii="Arial" w:hAnsi="Arial" w:cs="Arial"/>
          <w:sz w:val="22"/>
          <w:szCs w:val="22"/>
        </w:rPr>
        <w:t>ility</w:t>
      </w:r>
      <w:r w:rsidR="00BE47BB">
        <w:rPr>
          <w:rFonts w:ascii="Arial" w:hAnsi="Arial" w:cs="Arial"/>
          <w:sz w:val="22"/>
          <w:szCs w:val="22"/>
        </w:rPr>
        <w:t xml:space="preserve"> for all aspects of F</w:t>
      </w:r>
      <w:r w:rsidR="000642CB">
        <w:rPr>
          <w:rFonts w:ascii="Arial" w:hAnsi="Arial" w:cs="Arial"/>
          <w:sz w:val="22"/>
          <w:szCs w:val="22"/>
        </w:rPr>
        <w:t>M</w:t>
      </w:r>
      <w:r>
        <w:rPr>
          <w:rFonts w:ascii="Arial" w:hAnsi="Arial" w:cs="Arial"/>
          <w:sz w:val="22"/>
          <w:szCs w:val="22"/>
        </w:rPr>
        <w:t xml:space="preserve"> and network </w:t>
      </w:r>
      <w:r w:rsidR="00624C55">
        <w:rPr>
          <w:rFonts w:ascii="Arial" w:hAnsi="Arial" w:cs="Arial"/>
          <w:sz w:val="22"/>
          <w:szCs w:val="22"/>
        </w:rPr>
        <w:t>Infrastructure</w:t>
      </w:r>
      <w:r w:rsidR="00BE47BB" w:rsidRPr="00AC021D">
        <w:rPr>
          <w:rFonts w:ascii="Arial" w:hAnsi="Arial" w:cs="Arial"/>
          <w:sz w:val="22"/>
          <w:szCs w:val="22"/>
        </w:rPr>
        <w:t xml:space="preserve"> </w:t>
      </w:r>
      <w:r w:rsidR="00BE47BB">
        <w:rPr>
          <w:rFonts w:ascii="Arial" w:hAnsi="Arial" w:cs="Arial"/>
          <w:sz w:val="22"/>
          <w:szCs w:val="22"/>
        </w:rPr>
        <w:t>within the Practice Plus Group property portfolio and to oversee and ensure the ongoing and overall compliance for all property aspects of the whole estate as well as the related service partners</w:t>
      </w:r>
      <w:r w:rsidR="000642CB">
        <w:rPr>
          <w:rFonts w:ascii="Arial" w:hAnsi="Arial" w:cs="Arial"/>
          <w:sz w:val="22"/>
          <w:szCs w:val="22"/>
        </w:rPr>
        <w:t>’</w:t>
      </w:r>
      <w:r w:rsidR="00BE47BB">
        <w:rPr>
          <w:rFonts w:ascii="Arial" w:hAnsi="Arial" w:cs="Arial"/>
          <w:sz w:val="22"/>
          <w:szCs w:val="22"/>
        </w:rPr>
        <w:t xml:space="preserve"> delivery.</w:t>
      </w:r>
    </w:p>
    <w:p w14:paraId="1FA01AD0" w14:textId="77777777" w:rsidR="00BE47BB" w:rsidRPr="00AC021D" w:rsidRDefault="00BE47BB" w:rsidP="00BE47BB">
      <w:pPr>
        <w:jc w:val="both"/>
        <w:rPr>
          <w:rFonts w:ascii="Arial" w:hAnsi="Arial" w:cs="Arial"/>
          <w:sz w:val="22"/>
          <w:szCs w:val="22"/>
        </w:rPr>
      </w:pPr>
    </w:p>
    <w:p w14:paraId="6AA75D61" w14:textId="7C65398C" w:rsidR="002531D3" w:rsidRDefault="002531D3" w:rsidP="00BE47BB">
      <w:pPr>
        <w:jc w:val="both"/>
        <w:rPr>
          <w:rFonts w:ascii="Arial" w:hAnsi="Arial" w:cs="Arial"/>
          <w:sz w:val="22"/>
          <w:szCs w:val="22"/>
        </w:rPr>
      </w:pPr>
      <w:r>
        <w:rPr>
          <w:rFonts w:ascii="Arial" w:hAnsi="Arial" w:cs="Arial"/>
          <w:sz w:val="22"/>
          <w:szCs w:val="22"/>
        </w:rPr>
        <w:t>Lead and act as Contract Administrator for all new Hospital acquisitions and refurbishments. Manage all projects to time and within budget ensuring chosen supplier</w:t>
      </w:r>
      <w:r w:rsidR="00624C55">
        <w:rPr>
          <w:rFonts w:ascii="Arial" w:hAnsi="Arial" w:cs="Arial"/>
          <w:sz w:val="22"/>
          <w:szCs w:val="22"/>
        </w:rPr>
        <w:t>s</w:t>
      </w:r>
      <w:r>
        <w:rPr>
          <w:rFonts w:ascii="Arial" w:hAnsi="Arial" w:cs="Arial"/>
          <w:sz w:val="22"/>
          <w:szCs w:val="22"/>
        </w:rPr>
        <w:t xml:space="preserve"> act with integrity and deliver value for money. </w:t>
      </w:r>
    </w:p>
    <w:p w14:paraId="73AA094A" w14:textId="77777777" w:rsidR="00BE47BB" w:rsidRDefault="00BE47BB" w:rsidP="00BE47BB">
      <w:pPr>
        <w:jc w:val="both"/>
        <w:rPr>
          <w:rFonts w:ascii="Arial" w:hAnsi="Arial" w:cs="Arial"/>
          <w:sz w:val="22"/>
          <w:szCs w:val="22"/>
        </w:rPr>
      </w:pPr>
    </w:p>
    <w:p w14:paraId="168BA7E0" w14:textId="774FD6B0" w:rsidR="00BE47BB" w:rsidRPr="00BA2F80" w:rsidRDefault="00BE47BB" w:rsidP="00BE47BB">
      <w:pPr>
        <w:pStyle w:val="Header"/>
        <w:tabs>
          <w:tab w:val="clear" w:pos="4153"/>
          <w:tab w:val="clear" w:pos="8306"/>
        </w:tabs>
        <w:rPr>
          <w:rFonts w:ascii="Arial" w:hAnsi="Arial" w:cs="Arial"/>
          <w:color w:val="FF0000"/>
          <w:sz w:val="22"/>
          <w:szCs w:val="22"/>
        </w:rPr>
      </w:pPr>
      <w:r w:rsidRPr="00527D52">
        <w:rPr>
          <w:rFonts w:ascii="Arial" w:hAnsi="Arial" w:cs="Arial"/>
          <w:sz w:val="22"/>
          <w:szCs w:val="22"/>
        </w:rPr>
        <w:t>Act as a key contributor at the senior leadership</w:t>
      </w:r>
      <w:r w:rsidR="00D257D5" w:rsidRPr="00527D52">
        <w:rPr>
          <w:rFonts w:ascii="Arial" w:hAnsi="Arial" w:cs="Arial"/>
          <w:sz w:val="22"/>
          <w:szCs w:val="22"/>
        </w:rPr>
        <w:t xml:space="preserve"> </w:t>
      </w:r>
      <w:r w:rsidRPr="00527D52">
        <w:rPr>
          <w:rFonts w:ascii="Arial" w:hAnsi="Arial" w:cs="Arial"/>
          <w:sz w:val="22"/>
          <w:szCs w:val="22"/>
        </w:rPr>
        <w:t>team level</w:t>
      </w:r>
      <w:r w:rsidR="00D257D5" w:rsidRPr="00527D52">
        <w:rPr>
          <w:rFonts w:ascii="Arial" w:hAnsi="Arial" w:cs="Arial"/>
          <w:sz w:val="22"/>
          <w:szCs w:val="22"/>
        </w:rPr>
        <w:t xml:space="preserve"> and advisor to executive team</w:t>
      </w:r>
      <w:r w:rsidRPr="00527D52">
        <w:rPr>
          <w:rFonts w:ascii="Arial" w:hAnsi="Arial" w:cs="Arial"/>
          <w:sz w:val="22"/>
          <w:szCs w:val="22"/>
        </w:rPr>
        <w:t>.</w:t>
      </w:r>
    </w:p>
    <w:p w14:paraId="06B40C41" w14:textId="77777777" w:rsidR="00BE47BB" w:rsidRPr="00BA2F80" w:rsidRDefault="00BE47BB" w:rsidP="00BE47BB">
      <w:pPr>
        <w:pStyle w:val="Heading3"/>
        <w:rPr>
          <w:rFonts w:ascii="Arial" w:hAnsi="Arial" w:cs="Arial"/>
          <w:sz w:val="22"/>
          <w:szCs w:val="22"/>
        </w:rPr>
      </w:pPr>
      <w:r w:rsidRPr="00BA2F80">
        <w:rPr>
          <w:rFonts w:ascii="Arial" w:hAnsi="Arial" w:cs="Arial"/>
          <w:sz w:val="22"/>
          <w:szCs w:val="22"/>
        </w:rPr>
        <w:t xml:space="preserve">Key Responsibilities </w:t>
      </w:r>
    </w:p>
    <w:p w14:paraId="2154E986" w14:textId="77777777" w:rsidR="00BE47BB" w:rsidRDefault="00BE47BB" w:rsidP="00624C55">
      <w:pPr>
        <w:spacing w:after="240"/>
        <w:jc w:val="both"/>
        <w:rPr>
          <w:rFonts w:ascii="Arial" w:hAnsi="Arial" w:cs="Arial"/>
          <w:sz w:val="22"/>
          <w:szCs w:val="22"/>
        </w:rPr>
      </w:pPr>
    </w:p>
    <w:p w14:paraId="4DAD3358" w14:textId="1BFC3005" w:rsidR="00D555A4" w:rsidRPr="007A4DDA" w:rsidRDefault="00D555A4" w:rsidP="00D555A4">
      <w:pPr>
        <w:numPr>
          <w:ilvl w:val="0"/>
          <w:numId w:val="1"/>
        </w:numPr>
        <w:spacing w:after="240"/>
        <w:jc w:val="both"/>
        <w:rPr>
          <w:rFonts w:ascii="Arial" w:hAnsi="Arial" w:cs="Arial"/>
          <w:sz w:val="22"/>
          <w:szCs w:val="22"/>
        </w:rPr>
      </w:pPr>
      <w:r w:rsidRPr="00F936EF">
        <w:rPr>
          <w:rFonts w:ascii="Arial" w:hAnsi="Arial" w:cs="Arial"/>
          <w:sz w:val="22"/>
          <w:szCs w:val="22"/>
        </w:rPr>
        <w:t xml:space="preserve">Hold manage and develop the relationships with specialist expert partners such as Architect, </w:t>
      </w:r>
      <w:r w:rsidRPr="001A5546">
        <w:rPr>
          <w:rFonts w:ascii="Arial" w:hAnsi="Arial" w:cs="Arial"/>
          <w:sz w:val="22"/>
          <w:szCs w:val="22"/>
        </w:rPr>
        <w:t xml:space="preserve">M&amp;E Engineers, PQS, Structural Engineers, </w:t>
      </w:r>
      <w:r w:rsidRPr="007A4DDA">
        <w:rPr>
          <w:rFonts w:ascii="Arial" w:hAnsi="Arial" w:cs="Arial"/>
          <w:sz w:val="22"/>
          <w:szCs w:val="22"/>
        </w:rPr>
        <w:t xml:space="preserve">Energy Consultancy and Authorising engineers as well as all delivery partners </w:t>
      </w:r>
    </w:p>
    <w:p w14:paraId="4E9770D5" w14:textId="34CAEFF5" w:rsidR="00D555A4" w:rsidRPr="007A4DDA" w:rsidRDefault="00D555A4" w:rsidP="00D555A4">
      <w:pPr>
        <w:numPr>
          <w:ilvl w:val="0"/>
          <w:numId w:val="1"/>
        </w:numPr>
        <w:spacing w:after="240"/>
        <w:jc w:val="both"/>
        <w:rPr>
          <w:rFonts w:ascii="Arial" w:hAnsi="Arial" w:cs="Arial"/>
          <w:sz w:val="22"/>
          <w:szCs w:val="22"/>
        </w:rPr>
      </w:pPr>
      <w:r w:rsidRPr="001633D6">
        <w:rPr>
          <w:rFonts w:ascii="Arial" w:hAnsi="Arial" w:cs="Arial"/>
          <w:sz w:val="22"/>
          <w:szCs w:val="22"/>
        </w:rPr>
        <w:t>Lead the Property and F</w:t>
      </w:r>
      <w:r w:rsidR="00754883">
        <w:rPr>
          <w:rFonts w:ascii="Arial" w:hAnsi="Arial" w:cs="Arial"/>
          <w:sz w:val="22"/>
          <w:szCs w:val="22"/>
        </w:rPr>
        <w:t>M</w:t>
      </w:r>
      <w:r w:rsidRPr="001633D6">
        <w:rPr>
          <w:rFonts w:ascii="Arial" w:hAnsi="Arial" w:cs="Arial"/>
          <w:sz w:val="22"/>
          <w:szCs w:val="22"/>
        </w:rPr>
        <w:t xml:space="preserve"> function in its widest sense, ensuring at all times that the support services are aligned to the </w:t>
      </w:r>
      <w:r w:rsidRPr="001A5546">
        <w:rPr>
          <w:rFonts w:ascii="Arial" w:hAnsi="Arial" w:cs="Arial"/>
          <w:sz w:val="22"/>
          <w:szCs w:val="22"/>
        </w:rPr>
        <w:t xml:space="preserve">overarching </w:t>
      </w:r>
      <w:r w:rsidRPr="007A4DDA">
        <w:rPr>
          <w:rFonts w:ascii="Arial" w:hAnsi="Arial" w:cs="Arial"/>
          <w:sz w:val="22"/>
          <w:szCs w:val="22"/>
        </w:rPr>
        <w:t>business needs and objectives.  Ensure that the Group’s business ethics, vision, values and culture are reflected through the actions of the team.</w:t>
      </w:r>
    </w:p>
    <w:p w14:paraId="09C0FB99" w14:textId="2DC67E26" w:rsidR="00A76F5E" w:rsidRPr="00624C55" w:rsidRDefault="00D555A4" w:rsidP="00624C55">
      <w:pPr>
        <w:pStyle w:val="ListParagraph"/>
        <w:numPr>
          <w:ilvl w:val="0"/>
          <w:numId w:val="1"/>
        </w:numPr>
        <w:rPr>
          <w:rFonts w:ascii="Arial" w:hAnsi="Arial" w:cs="Arial"/>
          <w:sz w:val="22"/>
          <w:szCs w:val="22"/>
        </w:rPr>
      </w:pPr>
      <w:r w:rsidRPr="00624C55">
        <w:rPr>
          <w:rFonts w:ascii="Arial" w:hAnsi="Arial" w:cs="Arial"/>
          <w:sz w:val="22"/>
          <w:szCs w:val="22"/>
        </w:rPr>
        <w:t xml:space="preserve">Lead the Strategic view of the properties, </w:t>
      </w:r>
      <w:r w:rsidR="000642CB">
        <w:rPr>
          <w:rFonts w:ascii="Arial" w:hAnsi="Arial" w:cs="Arial"/>
          <w:sz w:val="22"/>
          <w:szCs w:val="22"/>
        </w:rPr>
        <w:t xml:space="preserve">associated </w:t>
      </w:r>
      <w:r w:rsidRPr="00624C55">
        <w:rPr>
          <w:rFonts w:ascii="Arial" w:hAnsi="Arial" w:cs="Arial"/>
          <w:sz w:val="22"/>
          <w:szCs w:val="22"/>
        </w:rPr>
        <w:t>projects and</w:t>
      </w:r>
      <w:r w:rsidR="000642CB">
        <w:rPr>
          <w:rFonts w:ascii="Arial" w:hAnsi="Arial" w:cs="Arial"/>
          <w:sz w:val="22"/>
          <w:szCs w:val="22"/>
        </w:rPr>
        <w:t xml:space="preserve"> appropriate</w:t>
      </w:r>
      <w:r w:rsidRPr="00624C55">
        <w:rPr>
          <w:rFonts w:ascii="Arial" w:hAnsi="Arial" w:cs="Arial"/>
          <w:sz w:val="22"/>
          <w:szCs w:val="22"/>
        </w:rPr>
        <w:t xml:space="preserve"> developments</w:t>
      </w:r>
    </w:p>
    <w:p w14:paraId="4F6B51EF" w14:textId="63331989" w:rsidR="00D555A4" w:rsidRDefault="00D555A4">
      <w:pPr>
        <w:rPr>
          <w:rFonts w:ascii="Arial" w:hAnsi="Arial" w:cs="Arial"/>
          <w:sz w:val="22"/>
          <w:szCs w:val="22"/>
        </w:rPr>
      </w:pPr>
    </w:p>
    <w:p w14:paraId="0B850EB7" w14:textId="6864500F" w:rsidR="00D555A4" w:rsidRPr="008535E3" w:rsidRDefault="00D555A4" w:rsidP="00D555A4">
      <w:pPr>
        <w:numPr>
          <w:ilvl w:val="0"/>
          <w:numId w:val="1"/>
        </w:numPr>
        <w:spacing w:after="240"/>
        <w:jc w:val="both"/>
        <w:rPr>
          <w:rFonts w:ascii="Arial" w:hAnsi="Arial" w:cs="Arial"/>
          <w:sz w:val="22"/>
          <w:szCs w:val="22"/>
        </w:rPr>
      </w:pPr>
      <w:r>
        <w:rPr>
          <w:rFonts w:ascii="Arial" w:hAnsi="Arial" w:cs="Arial"/>
          <w:sz w:val="22"/>
          <w:szCs w:val="22"/>
        </w:rPr>
        <w:t>Develop</w:t>
      </w:r>
      <w:r w:rsidR="00624C55">
        <w:rPr>
          <w:rFonts w:ascii="Arial" w:hAnsi="Arial" w:cs="Arial"/>
          <w:sz w:val="22"/>
          <w:szCs w:val="22"/>
        </w:rPr>
        <w:t>,</w:t>
      </w:r>
      <w:r>
        <w:rPr>
          <w:rFonts w:ascii="Arial" w:hAnsi="Arial" w:cs="Arial"/>
          <w:sz w:val="22"/>
          <w:szCs w:val="22"/>
        </w:rPr>
        <w:t xml:space="preserve"> with input from the Group’s energy and utilities consultant, FM team, service partners and others a detail</w:t>
      </w:r>
      <w:r w:rsidR="000642CB">
        <w:rPr>
          <w:rFonts w:ascii="Arial" w:hAnsi="Arial" w:cs="Arial"/>
          <w:sz w:val="22"/>
          <w:szCs w:val="22"/>
        </w:rPr>
        <w:t>ed</w:t>
      </w:r>
      <w:r>
        <w:rPr>
          <w:rFonts w:ascii="Arial" w:hAnsi="Arial" w:cs="Arial"/>
          <w:sz w:val="22"/>
          <w:szCs w:val="22"/>
        </w:rPr>
        <w:t xml:space="preserve"> plan to address the energy and utilities consumption across the estate in alignment with all </w:t>
      </w:r>
      <w:r w:rsidR="000642CB">
        <w:rPr>
          <w:rFonts w:ascii="Arial" w:hAnsi="Arial" w:cs="Arial"/>
          <w:sz w:val="22"/>
          <w:szCs w:val="22"/>
        </w:rPr>
        <w:t>G</w:t>
      </w:r>
      <w:r>
        <w:rPr>
          <w:rFonts w:ascii="Arial" w:hAnsi="Arial" w:cs="Arial"/>
          <w:sz w:val="22"/>
          <w:szCs w:val="22"/>
        </w:rPr>
        <w:t>overnment initiatives, regulation</w:t>
      </w:r>
      <w:r w:rsidRPr="001633D6">
        <w:rPr>
          <w:rFonts w:ascii="Arial" w:hAnsi="Arial" w:cs="Arial"/>
          <w:sz w:val="22"/>
          <w:szCs w:val="22"/>
        </w:rPr>
        <w:t xml:space="preserve"> </w:t>
      </w:r>
      <w:r>
        <w:rPr>
          <w:rFonts w:ascii="Arial" w:hAnsi="Arial" w:cs="Arial"/>
          <w:sz w:val="22"/>
          <w:szCs w:val="22"/>
        </w:rPr>
        <w:t>and the Group’s own targets.</w:t>
      </w:r>
    </w:p>
    <w:p w14:paraId="6CA24E72" w14:textId="6B604948" w:rsidR="00D555A4" w:rsidRPr="001A5546" w:rsidRDefault="00D555A4" w:rsidP="00D555A4">
      <w:pPr>
        <w:numPr>
          <w:ilvl w:val="0"/>
          <w:numId w:val="1"/>
        </w:numPr>
        <w:spacing w:after="240"/>
        <w:jc w:val="both"/>
        <w:rPr>
          <w:rFonts w:ascii="Arial" w:hAnsi="Arial" w:cs="Arial"/>
          <w:sz w:val="22"/>
          <w:szCs w:val="22"/>
        </w:rPr>
      </w:pPr>
      <w:r w:rsidRPr="001633D6">
        <w:rPr>
          <w:rFonts w:ascii="Arial" w:hAnsi="Arial" w:cs="Arial"/>
          <w:sz w:val="22"/>
          <w:szCs w:val="22"/>
        </w:rPr>
        <w:lastRenderedPageBreak/>
        <w:t>Actively and formally oversee the contractual relationship with the out-sourced F</w:t>
      </w:r>
      <w:r w:rsidR="000642CB">
        <w:rPr>
          <w:rFonts w:ascii="Arial" w:hAnsi="Arial" w:cs="Arial"/>
          <w:sz w:val="22"/>
          <w:szCs w:val="22"/>
        </w:rPr>
        <w:t>M</w:t>
      </w:r>
      <w:r w:rsidRPr="001633D6">
        <w:rPr>
          <w:rFonts w:ascii="Arial" w:hAnsi="Arial" w:cs="Arial"/>
          <w:sz w:val="22"/>
          <w:szCs w:val="22"/>
        </w:rPr>
        <w:t xml:space="preserve"> service partner</w:t>
      </w:r>
      <w:r w:rsidRPr="00EA6360">
        <w:rPr>
          <w:rFonts w:ascii="Arial" w:hAnsi="Arial" w:cs="Arial"/>
          <w:sz w:val="22"/>
          <w:szCs w:val="22"/>
        </w:rPr>
        <w:t xml:space="preserve"> ensuring all works are undertaken in an efficient</w:t>
      </w:r>
      <w:r w:rsidR="000642CB">
        <w:rPr>
          <w:rFonts w:ascii="Arial" w:hAnsi="Arial" w:cs="Arial"/>
          <w:sz w:val="22"/>
          <w:szCs w:val="22"/>
        </w:rPr>
        <w:t xml:space="preserve"> and cost-effective</w:t>
      </w:r>
      <w:r w:rsidRPr="00EA6360">
        <w:rPr>
          <w:rFonts w:ascii="Arial" w:hAnsi="Arial" w:cs="Arial"/>
          <w:sz w:val="22"/>
          <w:szCs w:val="22"/>
        </w:rPr>
        <w:t xml:space="preserve"> manner to a high standard and in accordance with the applicable KPIs and contractual provisions.</w:t>
      </w:r>
    </w:p>
    <w:p w14:paraId="13AD8C3C" w14:textId="67E83655" w:rsidR="00D555A4" w:rsidRDefault="00D555A4" w:rsidP="00D555A4">
      <w:pPr>
        <w:numPr>
          <w:ilvl w:val="0"/>
          <w:numId w:val="1"/>
        </w:numPr>
        <w:spacing w:after="240"/>
        <w:jc w:val="both"/>
        <w:rPr>
          <w:rFonts w:ascii="Arial" w:hAnsi="Arial" w:cs="Arial"/>
          <w:sz w:val="22"/>
          <w:szCs w:val="22"/>
        </w:rPr>
      </w:pPr>
      <w:r>
        <w:rPr>
          <w:rFonts w:ascii="Arial" w:hAnsi="Arial" w:cs="Arial"/>
          <w:sz w:val="22"/>
          <w:szCs w:val="22"/>
        </w:rPr>
        <w:t xml:space="preserve">Overall responsibility and oversight </w:t>
      </w:r>
      <w:r w:rsidRPr="00EA6360">
        <w:rPr>
          <w:rFonts w:ascii="Arial" w:hAnsi="Arial" w:cs="Arial"/>
          <w:sz w:val="22"/>
          <w:szCs w:val="22"/>
        </w:rPr>
        <w:t>(including technical review)</w:t>
      </w:r>
      <w:r w:rsidR="000642CB">
        <w:rPr>
          <w:rFonts w:ascii="Arial" w:hAnsi="Arial" w:cs="Arial"/>
          <w:sz w:val="22"/>
          <w:szCs w:val="22"/>
        </w:rPr>
        <w:t xml:space="preserve"> of</w:t>
      </w:r>
      <w:r w:rsidRPr="00EA6360">
        <w:rPr>
          <w:rFonts w:ascii="Arial" w:hAnsi="Arial" w:cs="Arial"/>
          <w:sz w:val="22"/>
          <w:szCs w:val="22"/>
        </w:rPr>
        <w:t xml:space="preserve"> work undertaken</w:t>
      </w:r>
      <w:r>
        <w:rPr>
          <w:rFonts w:ascii="Arial" w:hAnsi="Arial" w:cs="Arial"/>
          <w:sz w:val="22"/>
          <w:szCs w:val="22"/>
        </w:rPr>
        <w:t>,</w:t>
      </w:r>
      <w:r w:rsidRPr="00EA6360">
        <w:rPr>
          <w:rFonts w:ascii="Arial" w:hAnsi="Arial" w:cs="Arial"/>
          <w:sz w:val="22"/>
          <w:szCs w:val="22"/>
        </w:rPr>
        <w:t xml:space="preserve"> commissioned and delivered by other service partners in relation to PQS, architecture, interior design, M&amp;E services, structural engineering, energy and utilities, building and engineering services including </w:t>
      </w:r>
      <w:r w:rsidRPr="001A5546">
        <w:rPr>
          <w:rFonts w:ascii="Arial" w:hAnsi="Arial" w:cs="Arial"/>
          <w:sz w:val="22"/>
          <w:szCs w:val="22"/>
        </w:rPr>
        <w:t>integration with</w:t>
      </w:r>
      <w:r w:rsidRPr="007A4DDA">
        <w:rPr>
          <w:rFonts w:ascii="Arial" w:hAnsi="Arial" w:cs="Arial"/>
          <w:sz w:val="22"/>
          <w:szCs w:val="22"/>
        </w:rPr>
        <w:t xml:space="preserve"> medical and diagnostic equipment</w:t>
      </w:r>
      <w:r w:rsidR="000642CB">
        <w:rPr>
          <w:rFonts w:ascii="Arial" w:hAnsi="Arial" w:cs="Arial"/>
          <w:sz w:val="22"/>
          <w:szCs w:val="22"/>
        </w:rPr>
        <w:t>.</w:t>
      </w:r>
    </w:p>
    <w:p w14:paraId="02EF8D38" w14:textId="5279395D" w:rsidR="00D555A4" w:rsidRPr="007A4DDA" w:rsidRDefault="00624C55" w:rsidP="00D555A4">
      <w:pPr>
        <w:numPr>
          <w:ilvl w:val="0"/>
          <w:numId w:val="1"/>
        </w:numPr>
        <w:spacing w:after="240"/>
        <w:jc w:val="both"/>
        <w:rPr>
          <w:rFonts w:ascii="Arial" w:hAnsi="Arial" w:cs="Arial"/>
          <w:sz w:val="22"/>
          <w:szCs w:val="22"/>
        </w:rPr>
      </w:pPr>
      <w:r>
        <w:rPr>
          <w:rFonts w:ascii="Arial" w:hAnsi="Arial" w:cs="Arial"/>
          <w:sz w:val="22"/>
          <w:szCs w:val="22"/>
        </w:rPr>
        <w:t>Lead</w:t>
      </w:r>
      <w:r w:rsidR="00D555A4" w:rsidRPr="001633D6">
        <w:rPr>
          <w:rFonts w:ascii="Arial" w:hAnsi="Arial" w:cs="Arial"/>
          <w:sz w:val="22"/>
          <w:szCs w:val="22"/>
        </w:rPr>
        <w:t xml:space="preserve"> all capital related </w:t>
      </w:r>
      <w:r>
        <w:rPr>
          <w:rFonts w:ascii="Arial" w:hAnsi="Arial" w:cs="Arial"/>
          <w:sz w:val="22"/>
          <w:szCs w:val="22"/>
        </w:rPr>
        <w:t xml:space="preserve">Infrastructure </w:t>
      </w:r>
      <w:r w:rsidR="00D555A4" w:rsidRPr="001633D6">
        <w:rPr>
          <w:rFonts w:ascii="Arial" w:hAnsi="Arial" w:cs="Arial"/>
          <w:sz w:val="22"/>
          <w:szCs w:val="22"/>
        </w:rPr>
        <w:t xml:space="preserve">projects </w:t>
      </w:r>
      <w:r w:rsidR="00D555A4">
        <w:rPr>
          <w:rFonts w:ascii="Arial" w:hAnsi="Arial" w:cs="Arial"/>
          <w:sz w:val="22"/>
          <w:szCs w:val="22"/>
        </w:rPr>
        <w:t xml:space="preserve">ensuring the </w:t>
      </w:r>
      <w:r w:rsidR="00D555A4" w:rsidRPr="001633D6">
        <w:rPr>
          <w:rFonts w:ascii="Arial" w:hAnsi="Arial" w:cs="Arial"/>
          <w:sz w:val="22"/>
          <w:szCs w:val="22"/>
        </w:rPr>
        <w:t>provi</w:t>
      </w:r>
      <w:r w:rsidR="00D555A4">
        <w:rPr>
          <w:rFonts w:ascii="Arial" w:hAnsi="Arial" w:cs="Arial"/>
          <w:sz w:val="22"/>
          <w:szCs w:val="22"/>
        </w:rPr>
        <w:t>sion of</w:t>
      </w:r>
      <w:r w:rsidR="00D555A4" w:rsidRPr="001633D6">
        <w:rPr>
          <w:rFonts w:ascii="Arial" w:hAnsi="Arial" w:cs="Arial"/>
          <w:sz w:val="22"/>
          <w:szCs w:val="22"/>
        </w:rPr>
        <w:t xml:space="preserve"> specialist support and guidance for all associated business cases including with reference to “project concept”</w:t>
      </w:r>
      <w:r w:rsidR="00D555A4">
        <w:rPr>
          <w:rFonts w:ascii="Arial" w:hAnsi="Arial" w:cs="Arial"/>
          <w:sz w:val="22"/>
          <w:szCs w:val="22"/>
        </w:rPr>
        <w:t xml:space="preserve"> through to “full business case” approval stages and gates.  A</w:t>
      </w:r>
      <w:r w:rsidR="00D555A4" w:rsidRPr="001633D6">
        <w:rPr>
          <w:rFonts w:ascii="Arial" w:hAnsi="Arial" w:cs="Arial"/>
          <w:sz w:val="22"/>
          <w:szCs w:val="22"/>
        </w:rPr>
        <w:t>ct as the escalation point for all F</w:t>
      </w:r>
      <w:r w:rsidR="000642CB">
        <w:rPr>
          <w:rFonts w:ascii="Arial" w:hAnsi="Arial" w:cs="Arial"/>
          <w:sz w:val="22"/>
          <w:szCs w:val="22"/>
        </w:rPr>
        <w:t>M</w:t>
      </w:r>
      <w:r w:rsidR="00D555A4" w:rsidRPr="001633D6">
        <w:rPr>
          <w:rFonts w:ascii="Arial" w:hAnsi="Arial" w:cs="Arial"/>
          <w:sz w:val="22"/>
          <w:szCs w:val="22"/>
        </w:rPr>
        <w:t>, building related, engineering, and technical projects.</w:t>
      </w:r>
    </w:p>
    <w:p w14:paraId="335962BD" w14:textId="52521E5F" w:rsidR="002A066E" w:rsidRDefault="002A066E" w:rsidP="002A066E">
      <w:pPr>
        <w:numPr>
          <w:ilvl w:val="0"/>
          <w:numId w:val="1"/>
        </w:numPr>
        <w:spacing w:after="240"/>
        <w:jc w:val="both"/>
        <w:rPr>
          <w:rFonts w:ascii="Arial" w:hAnsi="Arial" w:cs="Arial"/>
          <w:sz w:val="22"/>
          <w:szCs w:val="22"/>
        </w:rPr>
      </w:pPr>
      <w:r>
        <w:rPr>
          <w:rFonts w:ascii="Arial" w:hAnsi="Arial" w:cs="Arial"/>
          <w:sz w:val="22"/>
          <w:szCs w:val="22"/>
        </w:rPr>
        <w:t>L</w:t>
      </w:r>
      <w:r w:rsidRPr="001633D6">
        <w:rPr>
          <w:rFonts w:ascii="Arial" w:hAnsi="Arial" w:cs="Arial"/>
          <w:sz w:val="22"/>
          <w:szCs w:val="22"/>
        </w:rPr>
        <w:t xml:space="preserve">ead the building/M&amp;E capital replacement programme and to undertake as a matter of routine, capex reviews to ensure all property elements are both considered and co-ordinated and that no related matters are underestimated or missed. To ensure any associated </w:t>
      </w:r>
      <w:r w:rsidRPr="00EA6360">
        <w:rPr>
          <w:rFonts w:ascii="Arial" w:hAnsi="Arial" w:cs="Arial"/>
          <w:sz w:val="22"/>
          <w:szCs w:val="22"/>
        </w:rPr>
        <w:t>contractor activity is procured, co-ordinated, supervised as appropriate, and successfully completed.</w:t>
      </w:r>
    </w:p>
    <w:p w14:paraId="3363F2B0" w14:textId="55B92DF3" w:rsidR="002A066E" w:rsidRPr="00624C55" w:rsidRDefault="002A066E" w:rsidP="00624C55">
      <w:pPr>
        <w:numPr>
          <w:ilvl w:val="0"/>
          <w:numId w:val="1"/>
        </w:numPr>
        <w:spacing w:after="240"/>
        <w:jc w:val="both"/>
        <w:rPr>
          <w:rFonts w:ascii="Arial" w:hAnsi="Arial" w:cs="Arial"/>
          <w:sz w:val="22"/>
          <w:szCs w:val="22"/>
        </w:rPr>
      </w:pPr>
      <w:r w:rsidRPr="00A579CB">
        <w:rPr>
          <w:rFonts w:ascii="Arial" w:hAnsi="Arial" w:cs="Arial"/>
          <w:sz w:val="22"/>
          <w:szCs w:val="22"/>
        </w:rPr>
        <w:t>Lead the engagement with the AE for medical gases.  Ensure that the PPG Property and FM team lead and actively participate in Medical Gas reviews on an on-going basis and in any event at no less than bi-monthly intervals and to ensure on-going oversight of Medical Gas training.</w:t>
      </w:r>
    </w:p>
    <w:p w14:paraId="072DAD1A" w14:textId="35406E91" w:rsidR="002A066E" w:rsidRPr="00611D6C" w:rsidRDefault="002A066E" w:rsidP="002A066E">
      <w:pPr>
        <w:numPr>
          <w:ilvl w:val="0"/>
          <w:numId w:val="1"/>
        </w:numPr>
        <w:spacing w:after="240"/>
        <w:jc w:val="both"/>
        <w:rPr>
          <w:rFonts w:ascii="Arial" w:hAnsi="Arial" w:cs="Arial"/>
          <w:sz w:val="22"/>
          <w:szCs w:val="22"/>
        </w:rPr>
      </w:pPr>
      <w:r w:rsidRPr="00611D6C">
        <w:rPr>
          <w:rFonts w:ascii="Arial" w:hAnsi="Arial" w:cs="Arial"/>
          <w:sz w:val="22"/>
          <w:szCs w:val="22"/>
        </w:rPr>
        <w:t>To contribute to the on-going and embedded risk management processes and to manage operational and commercial risk from a F</w:t>
      </w:r>
      <w:r w:rsidR="00E506FE">
        <w:rPr>
          <w:rFonts w:ascii="Arial" w:hAnsi="Arial" w:cs="Arial"/>
          <w:sz w:val="22"/>
          <w:szCs w:val="22"/>
        </w:rPr>
        <w:t>M</w:t>
      </w:r>
      <w:r w:rsidRPr="00611D6C">
        <w:rPr>
          <w:rFonts w:ascii="Arial" w:hAnsi="Arial" w:cs="Arial"/>
          <w:sz w:val="22"/>
          <w:szCs w:val="22"/>
        </w:rPr>
        <w:t xml:space="preserve"> </w:t>
      </w:r>
      <w:r w:rsidR="00624C55">
        <w:rPr>
          <w:rFonts w:ascii="Arial" w:hAnsi="Arial" w:cs="Arial"/>
          <w:sz w:val="22"/>
          <w:szCs w:val="22"/>
        </w:rPr>
        <w:t xml:space="preserve"> and Infrastructure </w:t>
      </w:r>
      <w:r w:rsidRPr="00611D6C">
        <w:rPr>
          <w:rFonts w:ascii="Arial" w:hAnsi="Arial" w:cs="Arial"/>
          <w:sz w:val="22"/>
          <w:szCs w:val="22"/>
        </w:rPr>
        <w:t>perspective, with particular attention to asset replacement, and to ensure processes and safeguards are in place to provide the appropriate protection.</w:t>
      </w:r>
    </w:p>
    <w:p w14:paraId="7E567A03" w14:textId="77777777" w:rsidR="002A066E" w:rsidRPr="008535E3" w:rsidRDefault="002A066E" w:rsidP="002A066E">
      <w:pPr>
        <w:numPr>
          <w:ilvl w:val="0"/>
          <w:numId w:val="1"/>
        </w:numPr>
        <w:spacing w:after="240"/>
        <w:jc w:val="both"/>
        <w:rPr>
          <w:rFonts w:ascii="Arial" w:hAnsi="Arial" w:cs="Arial"/>
          <w:sz w:val="22"/>
          <w:szCs w:val="22"/>
        </w:rPr>
      </w:pPr>
      <w:r w:rsidRPr="008535E3">
        <w:rPr>
          <w:rFonts w:ascii="Arial" w:hAnsi="Arial" w:cs="Arial"/>
          <w:sz w:val="22"/>
          <w:szCs w:val="22"/>
        </w:rPr>
        <w:t>To participate in lease negotiations as and when necessary</w:t>
      </w:r>
      <w:r>
        <w:rPr>
          <w:rFonts w:ascii="Arial" w:hAnsi="Arial" w:cs="Arial"/>
          <w:sz w:val="22"/>
          <w:szCs w:val="22"/>
        </w:rPr>
        <w:t xml:space="preserve"> and</w:t>
      </w:r>
      <w:r w:rsidRPr="008535E3">
        <w:rPr>
          <w:rFonts w:ascii="Arial" w:hAnsi="Arial" w:cs="Arial"/>
          <w:sz w:val="22"/>
          <w:szCs w:val="22"/>
        </w:rPr>
        <w:t xml:space="preserve"> to provide property advice, including reviews, as applicable</w:t>
      </w:r>
      <w:r>
        <w:rPr>
          <w:rFonts w:ascii="Arial" w:hAnsi="Arial" w:cs="Arial"/>
          <w:sz w:val="22"/>
          <w:szCs w:val="22"/>
        </w:rPr>
        <w:t>.</w:t>
      </w:r>
    </w:p>
    <w:p w14:paraId="5855FD75" w14:textId="03DE6FC5" w:rsidR="002A066E" w:rsidRPr="007A4DDA" w:rsidRDefault="002A066E" w:rsidP="002A066E">
      <w:pPr>
        <w:numPr>
          <w:ilvl w:val="0"/>
          <w:numId w:val="1"/>
        </w:numPr>
        <w:spacing w:after="240"/>
        <w:jc w:val="both"/>
        <w:rPr>
          <w:rFonts w:ascii="Arial" w:hAnsi="Arial" w:cs="Arial"/>
          <w:sz w:val="22"/>
          <w:szCs w:val="22"/>
        </w:rPr>
      </w:pPr>
      <w:r w:rsidRPr="007A4DDA">
        <w:rPr>
          <w:rFonts w:ascii="Arial" w:hAnsi="Arial" w:cs="Arial"/>
          <w:sz w:val="22"/>
          <w:szCs w:val="22"/>
        </w:rPr>
        <w:t>To work closely with all Health Care</w:t>
      </w:r>
      <w:r w:rsidR="00E506FE">
        <w:rPr>
          <w:rFonts w:ascii="Arial" w:hAnsi="Arial" w:cs="Arial"/>
          <w:sz w:val="22"/>
          <w:szCs w:val="22"/>
        </w:rPr>
        <w:t xml:space="preserve"> central</w:t>
      </w:r>
      <w:r w:rsidRPr="007A4DDA">
        <w:rPr>
          <w:rFonts w:ascii="Arial" w:hAnsi="Arial" w:cs="Arial"/>
          <w:sz w:val="22"/>
          <w:szCs w:val="22"/>
        </w:rPr>
        <w:t xml:space="preserve"> support functions as necessary.</w:t>
      </w:r>
    </w:p>
    <w:p w14:paraId="75E9650A" w14:textId="77777777" w:rsidR="002A066E" w:rsidRPr="007A4DDA" w:rsidRDefault="002A066E" w:rsidP="002A066E">
      <w:pPr>
        <w:numPr>
          <w:ilvl w:val="0"/>
          <w:numId w:val="1"/>
        </w:numPr>
        <w:spacing w:after="240"/>
        <w:jc w:val="both"/>
        <w:rPr>
          <w:rFonts w:ascii="Arial" w:hAnsi="Arial" w:cs="Arial"/>
          <w:sz w:val="22"/>
          <w:szCs w:val="22"/>
        </w:rPr>
      </w:pPr>
      <w:r w:rsidRPr="007A4DDA">
        <w:rPr>
          <w:rFonts w:ascii="Arial" w:hAnsi="Arial" w:cs="Arial"/>
          <w:sz w:val="22"/>
          <w:szCs w:val="22"/>
        </w:rPr>
        <w:t xml:space="preserve">To comply with all </w:t>
      </w:r>
      <w:r>
        <w:rPr>
          <w:rFonts w:ascii="Arial" w:hAnsi="Arial" w:cs="Arial"/>
          <w:sz w:val="22"/>
          <w:szCs w:val="22"/>
        </w:rPr>
        <w:t>Practice Plus Group</w:t>
      </w:r>
      <w:r w:rsidRPr="007A4DDA">
        <w:rPr>
          <w:rFonts w:ascii="Arial" w:hAnsi="Arial" w:cs="Arial"/>
          <w:sz w:val="22"/>
          <w:szCs w:val="22"/>
        </w:rPr>
        <w:t xml:space="preserve"> policies and procedures</w:t>
      </w:r>
      <w:r>
        <w:rPr>
          <w:rFonts w:ascii="Arial" w:hAnsi="Arial" w:cs="Arial"/>
          <w:sz w:val="22"/>
          <w:szCs w:val="22"/>
        </w:rPr>
        <w:t>.</w:t>
      </w:r>
    </w:p>
    <w:p w14:paraId="32DA7CB9" w14:textId="414BCA8F" w:rsidR="00D555A4" w:rsidRPr="00624C55" w:rsidRDefault="002A066E" w:rsidP="00624C55">
      <w:pPr>
        <w:jc w:val="both"/>
        <w:rPr>
          <w:rFonts w:ascii="Arial" w:hAnsi="Arial" w:cs="Arial"/>
          <w:sz w:val="22"/>
        </w:rPr>
      </w:pPr>
      <w:r w:rsidRPr="00C37834">
        <w:rPr>
          <w:rFonts w:ascii="Arial" w:hAnsi="Arial" w:cs="Arial"/>
          <w:sz w:val="22"/>
        </w:rPr>
        <w:t>This list of key responsibilities is not exhaustive and the post holder may be required to undertake other relevant and appropriate duties as reasonably required.</w:t>
      </w:r>
    </w:p>
    <w:p w14:paraId="23EF9399" w14:textId="51126182" w:rsidR="00D555A4" w:rsidRDefault="00D555A4" w:rsidP="00D555A4">
      <w:pPr>
        <w:spacing w:after="240"/>
        <w:ind w:left="720"/>
        <w:jc w:val="both"/>
        <w:rPr>
          <w:rFonts w:ascii="Arial" w:hAnsi="Arial" w:cs="Arial"/>
          <w:sz w:val="22"/>
          <w:szCs w:val="22"/>
        </w:rPr>
      </w:pPr>
      <w:r w:rsidRPr="007A4DDA">
        <w:rPr>
          <w:rFonts w:ascii="Arial" w:hAnsi="Arial" w:cs="Arial"/>
          <w:sz w:val="22"/>
          <w:szCs w:val="22"/>
        </w:rPr>
        <w:t xml:space="preserve">. </w:t>
      </w:r>
    </w:p>
    <w:p w14:paraId="49338D7F" w14:textId="59C80FBC" w:rsidR="000804B3" w:rsidRDefault="000804B3" w:rsidP="00D555A4">
      <w:pPr>
        <w:spacing w:after="240"/>
        <w:ind w:left="720"/>
        <w:jc w:val="both"/>
        <w:rPr>
          <w:rFonts w:ascii="Arial" w:hAnsi="Arial" w:cs="Arial"/>
          <w:sz w:val="22"/>
          <w:szCs w:val="22"/>
        </w:rPr>
      </w:pPr>
    </w:p>
    <w:p w14:paraId="6B108DE4" w14:textId="7520418F" w:rsidR="000804B3" w:rsidRDefault="000804B3" w:rsidP="00D555A4">
      <w:pPr>
        <w:spacing w:after="240"/>
        <w:ind w:left="720"/>
        <w:jc w:val="both"/>
        <w:rPr>
          <w:rFonts w:ascii="Arial" w:hAnsi="Arial" w:cs="Arial"/>
          <w:sz w:val="22"/>
          <w:szCs w:val="22"/>
        </w:rPr>
      </w:pPr>
    </w:p>
    <w:p w14:paraId="71801424" w14:textId="72363283" w:rsidR="000804B3" w:rsidRDefault="000804B3" w:rsidP="00D555A4">
      <w:pPr>
        <w:spacing w:after="240"/>
        <w:ind w:left="720"/>
        <w:jc w:val="both"/>
        <w:rPr>
          <w:rFonts w:ascii="Arial" w:hAnsi="Arial" w:cs="Arial"/>
          <w:sz w:val="22"/>
          <w:szCs w:val="22"/>
        </w:rPr>
      </w:pPr>
    </w:p>
    <w:p w14:paraId="243CB4A4" w14:textId="47EAC488" w:rsidR="000804B3" w:rsidRDefault="000804B3" w:rsidP="00D555A4">
      <w:pPr>
        <w:spacing w:after="240"/>
        <w:ind w:left="720"/>
        <w:jc w:val="both"/>
        <w:rPr>
          <w:rFonts w:ascii="Arial" w:hAnsi="Arial" w:cs="Arial"/>
          <w:sz w:val="22"/>
          <w:szCs w:val="22"/>
        </w:rPr>
      </w:pPr>
    </w:p>
    <w:p w14:paraId="14825DCA" w14:textId="6854D3B0" w:rsidR="000804B3" w:rsidRDefault="000804B3" w:rsidP="00D555A4">
      <w:pPr>
        <w:spacing w:after="240"/>
        <w:ind w:left="720"/>
        <w:jc w:val="both"/>
        <w:rPr>
          <w:rFonts w:ascii="Arial" w:hAnsi="Arial" w:cs="Arial"/>
          <w:sz w:val="22"/>
          <w:szCs w:val="22"/>
        </w:rPr>
      </w:pPr>
    </w:p>
    <w:p w14:paraId="194A07D1" w14:textId="481AA096" w:rsidR="000804B3" w:rsidRDefault="000804B3" w:rsidP="00D555A4">
      <w:pPr>
        <w:spacing w:after="240"/>
        <w:ind w:left="720"/>
        <w:jc w:val="both"/>
        <w:rPr>
          <w:rFonts w:ascii="Arial" w:hAnsi="Arial" w:cs="Arial"/>
          <w:sz w:val="22"/>
          <w:szCs w:val="22"/>
        </w:rPr>
      </w:pPr>
    </w:p>
    <w:p w14:paraId="408F7528" w14:textId="5027EB9C" w:rsidR="000804B3" w:rsidRDefault="000804B3" w:rsidP="00D555A4">
      <w:pPr>
        <w:spacing w:after="240"/>
        <w:ind w:left="720"/>
        <w:jc w:val="both"/>
        <w:rPr>
          <w:rFonts w:ascii="Arial" w:hAnsi="Arial" w:cs="Arial"/>
          <w:sz w:val="22"/>
          <w:szCs w:val="22"/>
        </w:rPr>
      </w:pPr>
    </w:p>
    <w:tbl>
      <w:tblPr>
        <w:tblW w:w="9918" w:type="dxa"/>
        <w:tblLook w:val="04A0" w:firstRow="1" w:lastRow="0" w:firstColumn="1" w:lastColumn="0" w:noHBand="0" w:noVBand="1"/>
      </w:tblPr>
      <w:tblGrid>
        <w:gridCol w:w="1460"/>
        <w:gridCol w:w="4299"/>
        <w:gridCol w:w="4159"/>
      </w:tblGrid>
      <w:tr w:rsidR="00B74BAC" w:rsidRPr="00B74BAC" w14:paraId="0F094BA8" w14:textId="77777777" w:rsidTr="00B74BAC">
        <w:trPr>
          <w:trHeight w:val="290"/>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AD00ED" w14:textId="12257842" w:rsidR="00B74BAC" w:rsidRPr="00B74BAC" w:rsidRDefault="00B74BAC" w:rsidP="00B74BAC">
            <w:pPr>
              <w:jc w:val="center"/>
              <w:rPr>
                <w:rFonts w:ascii="Calibri" w:hAnsi="Calibri" w:cs="Calibri"/>
                <w:color w:val="000000"/>
                <w:sz w:val="22"/>
                <w:szCs w:val="22"/>
                <w:lang w:eastAsia="en-GB"/>
              </w:rPr>
            </w:pPr>
            <w:r w:rsidRPr="00B74BAC">
              <w:rPr>
                <w:rFonts w:ascii="Calibri" w:hAnsi="Calibri" w:cs="Calibri"/>
                <w:color w:val="000000"/>
                <w:sz w:val="22"/>
                <w:szCs w:val="22"/>
                <w:lang w:eastAsia="en-GB"/>
              </w:rPr>
              <w:lastRenderedPageBreak/>
              <w:t>Facilities and Infrastructure Director Person Specification</w:t>
            </w:r>
          </w:p>
        </w:tc>
      </w:tr>
      <w:tr w:rsidR="00B74BAC" w:rsidRPr="00B74BAC" w14:paraId="107B2979" w14:textId="77777777" w:rsidTr="00B74BAC">
        <w:trPr>
          <w:trHeight w:val="290"/>
        </w:trPr>
        <w:tc>
          <w:tcPr>
            <w:tcW w:w="1460" w:type="dxa"/>
            <w:tcBorders>
              <w:top w:val="nil"/>
              <w:left w:val="single" w:sz="4" w:space="0" w:color="auto"/>
              <w:bottom w:val="single" w:sz="4" w:space="0" w:color="auto"/>
              <w:right w:val="single" w:sz="4" w:space="0" w:color="auto"/>
            </w:tcBorders>
            <w:shd w:val="clear" w:color="auto" w:fill="auto"/>
            <w:noWrap/>
            <w:hideMark/>
          </w:tcPr>
          <w:p w14:paraId="72A83169"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Criteria</w:t>
            </w:r>
          </w:p>
        </w:tc>
        <w:tc>
          <w:tcPr>
            <w:tcW w:w="4299" w:type="dxa"/>
            <w:tcBorders>
              <w:top w:val="nil"/>
              <w:left w:val="nil"/>
              <w:bottom w:val="single" w:sz="4" w:space="0" w:color="auto"/>
              <w:right w:val="single" w:sz="4" w:space="0" w:color="auto"/>
            </w:tcBorders>
            <w:shd w:val="clear" w:color="auto" w:fill="auto"/>
            <w:noWrap/>
            <w:vAlign w:val="center"/>
            <w:hideMark/>
          </w:tcPr>
          <w:p w14:paraId="397C90FE"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Essential</w:t>
            </w:r>
          </w:p>
        </w:tc>
        <w:tc>
          <w:tcPr>
            <w:tcW w:w="4159" w:type="dxa"/>
            <w:tcBorders>
              <w:top w:val="nil"/>
              <w:left w:val="nil"/>
              <w:bottom w:val="single" w:sz="4" w:space="0" w:color="auto"/>
              <w:right w:val="single" w:sz="4" w:space="0" w:color="auto"/>
            </w:tcBorders>
            <w:shd w:val="clear" w:color="auto" w:fill="auto"/>
            <w:noWrap/>
            <w:vAlign w:val="center"/>
            <w:hideMark/>
          </w:tcPr>
          <w:p w14:paraId="7AD31FE2" w14:textId="4188FB3B"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Desirable</w:t>
            </w:r>
          </w:p>
        </w:tc>
      </w:tr>
      <w:tr w:rsidR="00B74BAC" w:rsidRPr="00B74BAC" w14:paraId="127C949A"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5FF2D0E9"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Qualifications</w:t>
            </w:r>
          </w:p>
        </w:tc>
        <w:tc>
          <w:tcPr>
            <w:tcW w:w="4299" w:type="dxa"/>
            <w:tcBorders>
              <w:top w:val="nil"/>
              <w:left w:val="nil"/>
              <w:bottom w:val="single" w:sz="4" w:space="0" w:color="auto"/>
              <w:right w:val="single" w:sz="4" w:space="0" w:color="auto"/>
            </w:tcBorders>
            <w:shd w:val="clear" w:color="auto" w:fill="auto"/>
            <w:vAlign w:val="center"/>
            <w:hideMark/>
          </w:tcPr>
          <w:p w14:paraId="01455F34"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Degree-level education in a relevant field (e.g., Facilities Management, Engineering, Property Management, Business Administration).</w:t>
            </w:r>
          </w:p>
        </w:tc>
        <w:tc>
          <w:tcPr>
            <w:tcW w:w="4159" w:type="dxa"/>
            <w:tcBorders>
              <w:top w:val="nil"/>
              <w:left w:val="nil"/>
              <w:bottom w:val="single" w:sz="4" w:space="0" w:color="auto"/>
              <w:right w:val="single" w:sz="4" w:space="0" w:color="auto"/>
            </w:tcBorders>
            <w:shd w:val="clear" w:color="auto" w:fill="auto"/>
            <w:vAlign w:val="center"/>
            <w:hideMark/>
          </w:tcPr>
          <w:p w14:paraId="5D61F839" w14:textId="01C47437" w:rsidR="00B74BAC" w:rsidRPr="00B74BAC" w:rsidRDefault="00ED1B61"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Project Management qualification (e.g., PRINCE2, PMP).</w:t>
            </w:r>
          </w:p>
        </w:tc>
      </w:tr>
      <w:tr w:rsidR="00ED1B61" w:rsidRPr="00B74BAC" w14:paraId="12FF2B7C"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tcPr>
          <w:p w14:paraId="4E269D57" w14:textId="77777777" w:rsidR="00ED1B61" w:rsidRPr="00B74BAC" w:rsidRDefault="00ED1B61" w:rsidP="00B74BAC">
            <w:pPr>
              <w:rPr>
                <w:rFonts w:ascii="Calibri" w:hAnsi="Calibri" w:cs="Calibri"/>
                <w:color w:val="000000"/>
                <w:sz w:val="22"/>
                <w:szCs w:val="22"/>
                <w:lang w:eastAsia="en-GB"/>
              </w:rPr>
            </w:pPr>
          </w:p>
        </w:tc>
        <w:tc>
          <w:tcPr>
            <w:tcW w:w="4299" w:type="dxa"/>
            <w:tcBorders>
              <w:top w:val="nil"/>
              <w:left w:val="nil"/>
              <w:bottom w:val="single" w:sz="4" w:space="0" w:color="auto"/>
              <w:right w:val="single" w:sz="4" w:space="0" w:color="auto"/>
            </w:tcBorders>
            <w:shd w:val="clear" w:color="auto" w:fill="auto"/>
            <w:vAlign w:val="center"/>
          </w:tcPr>
          <w:p w14:paraId="3A6EF549" w14:textId="7B687B4E" w:rsidR="00ED1B61" w:rsidRPr="00B74BAC" w:rsidRDefault="00ED1B61"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Membership of professional bodies such as IWFM (Institute of Workplace and Facilities Management) or IHEEM (Institute of Healthcare Engineering and Estate Management).</w:t>
            </w:r>
          </w:p>
        </w:tc>
        <w:tc>
          <w:tcPr>
            <w:tcW w:w="4159" w:type="dxa"/>
            <w:tcBorders>
              <w:top w:val="nil"/>
              <w:left w:val="nil"/>
              <w:bottom w:val="single" w:sz="4" w:space="0" w:color="auto"/>
              <w:right w:val="single" w:sz="4" w:space="0" w:color="auto"/>
            </w:tcBorders>
            <w:shd w:val="clear" w:color="auto" w:fill="auto"/>
            <w:vAlign w:val="center"/>
          </w:tcPr>
          <w:p w14:paraId="4DC4D3D3" w14:textId="6CD95346" w:rsidR="00ED1B61" w:rsidRPr="00B74BAC" w:rsidRDefault="00ED1B61"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Formal property or estate management qualification (e.g., RICS).</w:t>
            </w:r>
          </w:p>
        </w:tc>
      </w:tr>
      <w:tr w:rsidR="00B74BAC" w:rsidRPr="00B74BAC" w14:paraId="0DDC4D78" w14:textId="77777777" w:rsidTr="00522872">
        <w:trPr>
          <w:trHeight w:val="1600"/>
        </w:trPr>
        <w:tc>
          <w:tcPr>
            <w:tcW w:w="1460" w:type="dxa"/>
            <w:tcBorders>
              <w:top w:val="nil"/>
              <w:left w:val="single" w:sz="4" w:space="0" w:color="auto"/>
              <w:bottom w:val="single" w:sz="4" w:space="0" w:color="auto"/>
              <w:right w:val="single" w:sz="4" w:space="0" w:color="auto"/>
            </w:tcBorders>
            <w:shd w:val="clear" w:color="auto" w:fill="auto"/>
            <w:hideMark/>
          </w:tcPr>
          <w:p w14:paraId="505D9A7B"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c>
          <w:tcPr>
            <w:tcW w:w="4299" w:type="dxa"/>
            <w:tcBorders>
              <w:top w:val="nil"/>
              <w:left w:val="nil"/>
              <w:bottom w:val="single" w:sz="4" w:space="0" w:color="auto"/>
              <w:right w:val="single" w:sz="4" w:space="0" w:color="auto"/>
            </w:tcBorders>
            <w:shd w:val="clear" w:color="auto" w:fill="auto"/>
            <w:vAlign w:val="center"/>
            <w:hideMark/>
          </w:tcPr>
          <w:p w14:paraId="31FC45EA"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Significant ongoing training and development record, including technical and leadership courses.</w:t>
            </w:r>
          </w:p>
        </w:tc>
        <w:tc>
          <w:tcPr>
            <w:tcW w:w="4159" w:type="dxa"/>
            <w:tcBorders>
              <w:top w:val="nil"/>
              <w:left w:val="nil"/>
              <w:bottom w:val="single" w:sz="4" w:space="0" w:color="auto"/>
              <w:right w:val="single" w:sz="4" w:space="0" w:color="auto"/>
            </w:tcBorders>
            <w:shd w:val="clear" w:color="auto" w:fill="auto"/>
            <w:vAlign w:val="center"/>
            <w:hideMark/>
          </w:tcPr>
          <w:p w14:paraId="3612E4B2" w14:textId="68AB0246" w:rsidR="00B74BAC" w:rsidRPr="00B74BAC" w:rsidRDefault="00B74BAC" w:rsidP="00B74BAC">
            <w:pPr>
              <w:rPr>
                <w:rFonts w:ascii="Calibri" w:hAnsi="Calibri" w:cs="Calibri"/>
                <w:color w:val="000000"/>
                <w:sz w:val="22"/>
                <w:szCs w:val="22"/>
                <w:lang w:eastAsia="en-GB"/>
              </w:rPr>
            </w:pPr>
          </w:p>
        </w:tc>
      </w:tr>
      <w:tr w:rsidR="00B74BAC" w:rsidRPr="00B74BAC" w14:paraId="40F1B6F6"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5794AF09"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c>
          <w:tcPr>
            <w:tcW w:w="4299" w:type="dxa"/>
            <w:tcBorders>
              <w:top w:val="nil"/>
              <w:left w:val="nil"/>
              <w:bottom w:val="single" w:sz="4" w:space="0" w:color="auto"/>
              <w:right w:val="single" w:sz="4" w:space="0" w:color="auto"/>
            </w:tcBorders>
            <w:shd w:val="clear" w:color="auto" w:fill="auto"/>
            <w:vAlign w:val="center"/>
            <w:hideMark/>
          </w:tcPr>
          <w:p w14:paraId="7E0BE02E"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Health and Safety qualification such as NEBOSH or IOSH.</w:t>
            </w:r>
          </w:p>
        </w:tc>
        <w:tc>
          <w:tcPr>
            <w:tcW w:w="4159" w:type="dxa"/>
            <w:tcBorders>
              <w:top w:val="nil"/>
              <w:left w:val="nil"/>
              <w:bottom w:val="single" w:sz="4" w:space="0" w:color="auto"/>
              <w:right w:val="single" w:sz="4" w:space="0" w:color="auto"/>
            </w:tcBorders>
            <w:shd w:val="clear" w:color="auto" w:fill="auto"/>
            <w:vAlign w:val="center"/>
            <w:hideMark/>
          </w:tcPr>
          <w:p w14:paraId="28A444D7" w14:textId="685C8430" w:rsidR="00B74BAC" w:rsidRPr="00B74BAC" w:rsidRDefault="00B74BAC" w:rsidP="00B74BAC">
            <w:pPr>
              <w:rPr>
                <w:rFonts w:ascii="Calibri" w:hAnsi="Calibri" w:cs="Calibri"/>
                <w:color w:val="000000"/>
                <w:sz w:val="22"/>
                <w:szCs w:val="22"/>
                <w:lang w:eastAsia="en-GB"/>
              </w:rPr>
            </w:pPr>
          </w:p>
        </w:tc>
      </w:tr>
      <w:tr w:rsidR="00B74BAC" w:rsidRPr="00B74BAC" w14:paraId="25F30579"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noWrap/>
            <w:hideMark/>
          </w:tcPr>
          <w:p w14:paraId="1404C074"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Experience</w:t>
            </w:r>
          </w:p>
        </w:tc>
        <w:tc>
          <w:tcPr>
            <w:tcW w:w="4299" w:type="dxa"/>
            <w:tcBorders>
              <w:top w:val="nil"/>
              <w:left w:val="nil"/>
              <w:bottom w:val="single" w:sz="4" w:space="0" w:color="auto"/>
              <w:right w:val="single" w:sz="4" w:space="0" w:color="auto"/>
            </w:tcBorders>
            <w:shd w:val="clear" w:color="auto" w:fill="auto"/>
            <w:vAlign w:val="center"/>
            <w:hideMark/>
          </w:tcPr>
          <w:p w14:paraId="1557E7C0"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Proven experience in leading and managing a Facilities, Property &amp; Infrastructure function within a complex, multi-site organisation.</w:t>
            </w:r>
          </w:p>
        </w:tc>
        <w:tc>
          <w:tcPr>
            <w:tcW w:w="4159" w:type="dxa"/>
            <w:tcBorders>
              <w:top w:val="nil"/>
              <w:left w:val="nil"/>
              <w:bottom w:val="single" w:sz="4" w:space="0" w:color="auto"/>
              <w:right w:val="single" w:sz="4" w:space="0" w:color="auto"/>
            </w:tcBorders>
            <w:shd w:val="clear" w:color="auto" w:fill="auto"/>
            <w:vAlign w:val="center"/>
            <w:hideMark/>
          </w:tcPr>
          <w:p w14:paraId="686280C5"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Senior leadership experience in a healthcare, hospital, or clinical environment.</w:t>
            </w:r>
          </w:p>
        </w:tc>
      </w:tr>
      <w:tr w:rsidR="00B74BAC" w:rsidRPr="00B74BAC" w14:paraId="5BADCA00" w14:textId="77777777" w:rsidTr="00ED1B61">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7725A8C1"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c>
          <w:tcPr>
            <w:tcW w:w="4299" w:type="dxa"/>
            <w:tcBorders>
              <w:top w:val="nil"/>
              <w:left w:val="nil"/>
              <w:bottom w:val="single" w:sz="4" w:space="0" w:color="auto"/>
              <w:right w:val="single" w:sz="4" w:space="0" w:color="auto"/>
            </w:tcBorders>
            <w:shd w:val="clear" w:color="auto" w:fill="auto"/>
            <w:vAlign w:val="bottom"/>
          </w:tcPr>
          <w:p w14:paraId="060ECD16" w14:textId="77777777" w:rsidR="00ED1B61" w:rsidRDefault="00ED1B61" w:rsidP="00ED1B61">
            <w:pPr>
              <w:rPr>
                <w:rFonts w:ascii="Calibri" w:hAnsi="Calibri"/>
                <w:color w:val="000000"/>
                <w:sz w:val="22"/>
                <w:szCs w:val="22"/>
              </w:rPr>
            </w:pPr>
            <w:r>
              <w:rPr>
                <w:rFonts w:ascii="Calibri" w:hAnsi="Calibri"/>
                <w:color w:val="000000"/>
                <w:sz w:val="22"/>
                <w:szCs w:val="22"/>
              </w:rPr>
              <w:t>Strong experience in contract management, negotiation, and oversight of outsourced service partners, ensuring value for money and compliance with contractual KPIs.</w:t>
            </w:r>
          </w:p>
          <w:p w14:paraId="7AC7DDFC" w14:textId="6B35A230" w:rsidR="00B74BAC" w:rsidRPr="00B74BAC" w:rsidRDefault="00B74BAC" w:rsidP="00B74BAC">
            <w:pPr>
              <w:rPr>
                <w:rFonts w:ascii="Calibri" w:hAnsi="Calibri" w:cs="Calibri"/>
                <w:color w:val="000000"/>
                <w:sz w:val="22"/>
                <w:szCs w:val="22"/>
                <w:lang w:eastAsia="en-GB"/>
              </w:rPr>
            </w:pPr>
          </w:p>
        </w:tc>
        <w:tc>
          <w:tcPr>
            <w:tcW w:w="4159" w:type="dxa"/>
            <w:tcBorders>
              <w:top w:val="nil"/>
              <w:left w:val="nil"/>
              <w:bottom w:val="single" w:sz="4" w:space="0" w:color="auto"/>
              <w:right w:val="single" w:sz="4" w:space="0" w:color="auto"/>
            </w:tcBorders>
            <w:shd w:val="clear" w:color="auto" w:fill="auto"/>
            <w:vAlign w:val="center"/>
            <w:hideMark/>
          </w:tcPr>
          <w:p w14:paraId="609BFFB6"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Experience in lease negotiations and property-related legal matters.</w:t>
            </w:r>
          </w:p>
        </w:tc>
      </w:tr>
      <w:tr w:rsidR="00B74BAC" w:rsidRPr="00B74BAC" w14:paraId="22D02068" w14:textId="77777777" w:rsidTr="00ED1B61">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352B3685"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lastRenderedPageBreak/>
              <w:t> </w:t>
            </w:r>
          </w:p>
        </w:tc>
        <w:tc>
          <w:tcPr>
            <w:tcW w:w="4299" w:type="dxa"/>
            <w:tcBorders>
              <w:top w:val="nil"/>
              <w:left w:val="nil"/>
              <w:bottom w:val="single" w:sz="4" w:space="0" w:color="auto"/>
              <w:right w:val="single" w:sz="4" w:space="0" w:color="auto"/>
            </w:tcBorders>
            <w:shd w:val="clear" w:color="auto" w:fill="auto"/>
            <w:vAlign w:val="bottom"/>
          </w:tcPr>
          <w:p w14:paraId="4AF4B5A8" w14:textId="77777777" w:rsidR="00ED1B61" w:rsidRDefault="00ED1B61" w:rsidP="00ED1B61">
            <w:pPr>
              <w:rPr>
                <w:rFonts w:ascii="Calibri" w:hAnsi="Calibri"/>
                <w:color w:val="000000"/>
                <w:sz w:val="22"/>
                <w:szCs w:val="22"/>
              </w:rPr>
            </w:pPr>
            <w:r>
              <w:rPr>
                <w:rFonts w:ascii="Calibri" w:hAnsi="Calibri"/>
                <w:color w:val="000000"/>
                <w:sz w:val="22"/>
                <w:szCs w:val="22"/>
              </w:rPr>
              <w:t>Significant experience in capital project delivery, including new hospital acquisitions, refurbishments, and infrastructure projects, ensuring completion on time and within budget.</w:t>
            </w:r>
          </w:p>
          <w:p w14:paraId="55D761F5" w14:textId="039BE9DA" w:rsidR="00B74BAC" w:rsidRPr="00B74BAC" w:rsidRDefault="00B74BAC" w:rsidP="00B74BAC">
            <w:pPr>
              <w:rPr>
                <w:rFonts w:ascii="Calibri" w:hAnsi="Calibri" w:cs="Calibri"/>
                <w:color w:val="000000"/>
                <w:sz w:val="22"/>
                <w:szCs w:val="22"/>
                <w:lang w:eastAsia="en-GB"/>
              </w:rPr>
            </w:pPr>
          </w:p>
        </w:tc>
        <w:tc>
          <w:tcPr>
            <w:tcW w:w="4159" w:type="dxa"/>
            <w:tcBorders>
              <w:top w:val="nil"/>
              <w:left w:val="nil"/>
              <w:bottom w:val="single" w:sz="4" w:space="0" w:color="auto"/>
              <w:right w:val="single" w:sz="4" w:space="0" w:color="auto"/>
            </w:tcBorders>
            <w:shd w:val="clear" w:color="auto" w:fill="auto"/>
            <w:vAlign w:val="center"/>
            <w:hideMark/>
          </w:tcPr>
          <w:p w14:paraId="42D5E572"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Experience with medical gas systems and their regulatory requirements.</w:t>
            </w:r>
          </w:p>
        </w:tc>
      </w:tr>
      <w:tr w:rsidR="00B74BAC" w:rsidRPr="00B74BAC" w14:paraId="171A7981" w14:textId="77777777" w:rsidTr="00ED1B61">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2577EF07"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c>
          <w:tcPr>
            <w:tcW w:w="4299" w:type="dxa"/>
            <w:tcBorders>
              <w:top w:val="nil"/>
              <w:left w:val="nil"/>
              <w:bottom w:val="single" w:sz="4" w:space="0" w:color="auto"/>
              <w:right w:val="single" w:sz="4" w:space="0" w:color="auto"/>
            </w:tcBorders>
            <w:shd w:val="clear" w:color="auto" w:fill="auto"/>
            <w:vAlign w:val="bottom"/>
          </w:tcPr>
          <w:p w14:paraId="461E4C36" w14:textId="77777777" w:rsidR="00ED1B61" w:rsidRDefault="00ED1B61" w:rsidP="00ED1B61">
            <w:pPr>
              <w:rPr>
                <w:rFonts w:ascii="Calibri" w:hAnsi="Calibri"/>
                <w:color w:val="000000"/>
                <w:sz w:val="22"/>
                <w:szCs w:val="22"/>
              </w:rPr>
            </w:pPr>
            <w:r>
              <w:rPr>
                <w:rFonts w:ascii="Calibri" w:hAnsi="Calibri"/>
                <w:color w:val="000000"/>
                <w:sz w:val="22"/>
                <w:szCs w:val="22"/>
              </w:rPr>
              <w:t>Strong track record in strategic planning and lifecycle asset management, including energy and utilities consumption reduction initiatives.</w:t>
            </w:r>
          </w:p>
          <w:p w14:paraId="0519B0B2" w14:textId="0F66FE94" w:rsidR="00B74BAC" w:rsidRPr="00B74BAC" w:rsidRDefault="00B74BAC" w:rsidP="00B74BAC">
            <w:pPr>
              <w:rPr>
                <w:rFonts w:ascii="Calibri" w:hAnsi="Calibri" w:cs="Calibri"/>
                <w:color w:val="000000"/>
                <w:sz w:val="22"/>
                <w:szCs w:val="22"/>
                <w:lang w:eastAsia="en-GB"/>
              </w:rPr>
            </w:pPr>
          </w:p>
        </w:tc>
        <w:tc>
          <w:tcPr>
            <w:tcW w:w="4159" w:type="dxa"/>
            <w:tcBorders>
              <w:top w:val="nil"/>
              <w:left w:val="nil"/>
              <w:bottom w:val="single" w:sz="4" w:space="0" w:color="auto"/>
              <w:right w:val="single" w:sz="4" w:space="0" w:color="auto"/>
            </w:tcBorders>
            <w:shd w:val="clear" w:color="auto" w:fill="auto"/>
            <w:vAlign w:val="center"/>
            <w:hideMark/>
          </w:tcPr>
          <w:p w14:paraId="459C4546"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Experience with sustainability and energy efficiency programmes.</w:t>
            </w:r>
          </w:p>
        </w:tc>
      </w:tr>
      <w:tr w:rsidR="00B74BAC" w:rsidRPr="00B74BAC" w14:paraId="347B90C5" w14:textId="77777777" w:rsidTr="00ED1B61">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6DB412FE"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c>
          <w:tcPr>
            <w:tcW w:w="4299" w:type="dxa"/>
            <w:tcBorders>
              <w:top w:val="nil"/>
              <w:left w:val="nil"/>
              <w:bottom w:val="single" w:sz="4" w:space="0" w:color="auto"/>
              <w:right w:val="single" w:sz="4" w:space="0" w:color="auto"/>
            </w:tcBorders>
            <w:shd w:val="clear" w:color="auto" w:fill="auto"/>
            <w:vAlign w:val="bottom"/>
          </w:tcPr>
          <w:p w14:paraId="33F7DCEE" w14:textId="77777777" w:rsidR="00ED1B61" w:rsidRDefault="00ED1B61" w:rsidP="00ED1B61">
            <w:pPr>
              <w:rPr>
                <w:rFonts w:ascii="Calibri" w:hAnsi="Calibri"/>
                <w:color w:val="000000"/>
                <w:sz w:val="22"/>
                <w:szCs w:val="22"/>
              </w:rPr>
            </w:pPr>
            <w:r>
              <w:rPr>
                <w:rFonts w:ascii="Calibri" w:hAnsi="Calibri"/>
                <w:color w:val="000000"/>
                <w:sz w:val="22"/>
                <w:szCs w:val="22"/>
              </w:rPr>
              <w:t>Demonstrated ability to lead risk management processes related to infrastructure, FM, and property portfolios.</w:t>
            </w:r>
          </w:p>
          <w:p w14:paraId="30497EE7" w14:textId="7D4137F2" w:rsidR="00B74BAC" w:rsidRPr="00B74BAC" w:rsidRDefault="00B74BAC" w:rsidP="00B74BAC">
            <w:pPr>
              <w:rPr>
                <w:rFonts w:ascii="Calibri" w:hAnsi="Calibri" w:cs="Calibri"/>
                <w:color w:val="000000"/>
                <w:sz w:val="22"/>
                <w:szCs w:val="22"/>
                <w:lang w:eastAsia="en-GB"/>
              </w:rPr>
            </w:pPr>
          </w:p>
        </w:tc>
        <w:tc>
          <w:tcPr>
            <w:tcW w:w="4159" w:type="dxa"/>
            <w:tcBorders>
              <w:top w:val="nil"/>
              <w:left w:val="nil"/>
              <w:bottom w:val="single" w:sz="4" w:space="0" w:color="auto"/>
              <w:right w:val="single" w:sz="4" w:space="0" w:color="auto"/>
            </w:tcBorders>
            <w:shd w:val="clear" w:color="auto" w:fill="auto"/>
            <w:vAlign w:val="center"/>
            <w:hideMark/>
          </w:tcPr>
          <w:p w14:paraId="0E963BAA"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Experience in property compliance and estates governance within the healthcare sector.</w:t>
            </w:r>
          </w:p>
        </w:tc>
      </w:tr>
      <w:tr w:rsidR="00B74BAC" w:rsidRPr="00B74BAC" w14:paraId="047A483B"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036DAF42"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Skills and Knowledge</w:t>
            </w:r>
          </w:p>
        </w:tc>
        <w:tc>
          <w:tcPr>
            <w:tcW w:w="4299" w:type="dxa"/>
            <w:tcBorders>
              <w:top w:val="nil"/>
              <w:left w:val="nil"/>
              <w:bottom w:val="single" w:sz="4" w:space="0" w:color="auto"/>
              <w:right w:val="single" w:sz="4" w:space="0" w:color="auto"/>
            </w:tcBorders>
            <w:shd w:val="clear" w:color="auto" w:fill="auto"/>
            <w:vAlign w:val="center"/>
            <w:hideMark/>
          </w:tcPr>
          <w:p w14:paraId="21E93AB7"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Strong leadership and team management skills with the ability to inspire, develop, and direct a high-performing team.</w:t>
            </w:r>
          </w:p>
        </w:tc>
        <w:tc>
          <w:tcPr>
            <w:tcW w:w="4159" w:type="dxa"/>
            <w:tcBorders>
              <w:top w:val="nil"/>
              <w:left w:val="nil"/>
              <w:bottom w:val="single" w:sz="4" w:space="0" w:color="auto"/>
              <w:right w:val="single" w:sz="4" w:space="0" w:color="auto"/>
            </w:tcBorders>
            <w:shd w:val="clear" w:color="auto" w:fill="auto"/>
            <w:vAlign w:val="center"/>
            <w:hideMark/>
          </w:tcPr>
          <w:p w14:paraId="0B7E39C1"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Knowledge of hospital-specific engineering and estates management requirements.</w:t>
            </w:r>
          </w:p>
        </w:tc>
      </w:tr>
      <w:tr w:rsidR="00B74BAC" w:rsidRPr="00B74BAC" w14:paraId="40F14F17"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6231ABDD"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c>
          <w:tcPr>
            <w:tcW w:w="4299" w:type="dxa"/>
            <w:tcBorders>
              <w:top w:val="nil"/>
              <w:left w:val="nil"/>
              <w:bottom w:val="single" w:sz="4" w:space="0" w:color="auto"/>
              <w:right w:val="single" w:sz="4" w:space="0" w:color="auto"/>
            </w:tcBorders>
            <w:shd w:val="clear" w:color="auto" w:fill="auto"/>
            <w:vAlign w:val="center"/>
            <w:hideMark/>
          </w:tcPr>
          <w:p w14:paraId="269B327A"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Excellent financial and budget management skills, with the ability to oversee large capital and operational budgets.</w:t>
            </w:r>
          </w:p>
        </w:tc>
        <w:tc>
          <w:tcPr>
            <w:tcW w:w="4159" w:type="dxa"/>
            <w:tcBorders>
              <w:top w:val="nil"/>
              <w:left w:val="nil"/>
              <w:bottom w:val="single" w:sz="4" w:space="0" w:color="auto"/>
              <w:right w:val="single" w:sz="4" w:space="0" w:color="auto"/>
            </w:tcBorders>
            <w:shd w:val="clear" w:color="auto" w:fill="auto"/>
            <w:vAlign w:val="center"/>
            <w:hideMark/>
          </w:tcPr>
          <w:p w14:paraId="2AEC2918"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Understanding of CQC and NHS Estates compliance standards.</w:t>
            </w:r>
          </w:p>
        </w:tc>
      </w:tr>
      <w:tr w:rsidR="00B74BAC" w:rsidRPr="00B74BAC" w14:paraId="73F842D2"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0474093D"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c>
          <w:tcPr>
            <w:tcW w:w="4299" w:type="dxa"/>
            <w:tcBorders>
              <w:top w:val="nil"/>
              <w:left w:val="nil"/>
              <w:bottom w:val="single" w:sz="4" w:space="0" w:color="auto"/>
              <w:right w:val="single" w:sz="4" w:space="0" w:color="auto"/>
            </w:tcBorders>
            <w:shd w:val="clear" w:color="auto" w:fill="auto"/>
            <w:vAlign w:val="center"/>
            <w:hideMark/>
          </w:tcPr>
          <w:p w14:paraId="72932181"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High-level stakeholder management and relationship-building skills, with experience engaging at a senior leadership and executive level.</w:t>
            </w:r>
          </w:p>
        </w:tc>
        <w:tc>
          <w:tcPr>
            <w:tcW w:w="4159" w:type="dxa"/>
            <w:tcBorders>
              <w:top w:val="nil"/>
              <w:left w:val="nil"/>
              <w:bottom w:val="single" w:sz="4" w:space="0" w:color="auto"/>
              <w:right w:val="single" w:sz="4" w:space="0" w:color="auto"/>
            </w:tcBorders>
            <w:shd w:val="clear" w:color="auto" w:fill="auto"/>
            <w:vAlign w:val="center"/>
            <w:hideMark/>
          </w:tcPr>
          <w:p w14:paraId="1179427C"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Familiarity with HTM (Health Technical Memoranda) and HBN (Health Building Notes).</w:t>
            </w:r>
          </w:p>
        </w:tc>
      </w:tr>
      <w:tr w:rsidR="00B74BAC" w:rsidRPr="00B74BAC" w14:paraId="4B96B95A"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16285FD6"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lastRenderedPageBreak/>
              <w:t> </w:t>
            </w:r>
          </w:p>
        </w:tc>
        <w:tc>
          <w:tcPr>
            <w:tcW w:w="4299" w:type="dxa"/>
            <w:tcBorders>
              <w:top w:val="nil"/>
              <w:left w:val="nil"/>
              <w:bottom w:val="single" w:sz="4" w:space="0" w:color="auto"/>
              <w:right w:val="single" w:sz="4" w:space="0" w:color="auto"/>
            </w:tcBorders>
            <w:shd w:val="clear" w:color="auto" w:fill="auto"/>
            <w:vAlign w:val="center"/>
            <w:hideMark/>
          </w:tcPr>
          <w:p w14:paraId="25F15DCD"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Advanced negotiation and problem-solving skills, particularly in contract management and service delivery oversight.</w:t>
            </w:r>
          </w:p>
        </w:tc>
        <w:tc>
          <w:tcPr>
            <w:tcW w:w="4159" w:type="dxa"/>
            <w:tcBorders>
              <w:top w:val="nil"/>
              <w:left w:val="nil"/>
              <w:bottom w:val="single" w:sz="4" w:space="0" w:color="auto"/>
              <w:right w:val="single" w:sz="4" w:space="0" w:color="auto"/>
            </w:tcBorders>
            <w:shd w:val="clear" w:color="auto" w:fill="auto"/>
            <w:vAlign w:val="center"/>
            <w:hideMark/>
          </w:tcPr>
          <w:p w14:paraId="37A838C5"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Previous experience in an Authorising Engineer (AE) or Authorised Person (AP) role.</w:t>
            </w:r>
          </w:p>
        </w:tc>
      </w:tr>
      <w:tr w:rsidR="00B74BAC" w:rsidRPr="00B74BAC" w14:paraId="0783A213"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70519F17"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c>
          <w:tcPr>
            <w:tcW w:w="4299" w:type="dxa"/>
            <w:tcBorders>
              <w:top w:val="nil"/>
              <w:left w:val="nil"/>
              <w:bottom w:val="single" w:sz="4" w:space="0" w:color="auto"/>
              <w:right w:val="single" w:sz="4" w:space="0" w:color="auto"/>
            </w:tcBorders>
            <w:shd w:val="clear" w:color="auto" w:fill="auto"/>
            <w:vAlign w:val="center"/>
            <w:hideMark/>
          </w:tcPr>
          <w:p w14:paraId="065116B1"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Strong knowledge of regulatory compliance related to FM, health &amp; safety, and infrastructure management.</w:t>
            </w:r>
          </w:p>
        </w:tc>
        <w:tc>
          <w:tcPr>
            <w:tcW w:w="4159" w:type="dxa"/>
            <w:tcBorders>
              <w:top w:val="nil"/>
              <w:left w:val="nil"/>
              <w:bottom w:val="single" w:sz="4" w:space="0" w:color="auto"/>
              <w:right w:val="single" w:sz="4" w:space="0" w:color="auto"/>
            </w:tcBorders>
            <w:shd w:val="clear" w:color="auto" w:fill="auto"/>
            <w:vAlign w:val="center"/>
            <w:hideMark/>
          </w:tcPr>
          <w:p w14:paraId="6FE035FA"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Experience in business case development for capital investment.</w:t>
            </w:r>
          </w:p>
        </w:tc>
      </w:tr>
      <w:tr w:rsidR="00B74BAC" w:rsidRPr="00B74BAC" w14:paraId="462A16E3"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5FED55E4"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c>
          <w:tcPr>
            <w:tcW w:w="4299" w:type="dxa"/>
            <w:tcBorders>
              <w:top w:val="nil"/>
              <w:left w:val="nil"/>
              <w:bottom w:val="single" w:sz="4" w:space="0" w:color="auto"/>
              <w:right w:val="single" w:sz="4" w:space="0" w:color="auto"/>
            </w:tcBorders>
            <w:shd w:val="clear" w:color="auto" w:fill="auto"/>
            <w:vAlign w:val="center"/>
            <w:hideMark/>
          </w:tcPr>
          <w:p w14:paraId="2F05055D"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Proficiency in Microsoft Office Suite (Excel, PowerPoint, Word) and familiarity with CAFM (Computer-Aided Facilities Management) systems.</w:t>
            </w:r>
          </w:p>
        </w:tc>
        <w:tc>
          <w:tcPr>
            <w:tcW w:w="4159" w:type="dxa"/>
            <w:tcBorders>
              <w:top w:val="nil"/>
              <w:left w:val="nil"/>
              <w:bottom w:val="single" w:sz="4" w:space="0" w:color="auto"/>
              <w:right w:val="single" w:sz="4" w:space="0" w:color="auto"/>
            </w:tcBorders>
            <w:shd w:val="clear" w:color="auto" w:fill="auto"/>
            <w:vAlign w:val="center"/>
            <w:hideMark/>
          </w:tcPr>
          <w:p w14:paraId="6EAB8C16"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r>
      <w:tr w:rsidR="00B74BAC" w:rsidRPr="00B74BAC" w14:paraId="3308E749"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noWrap/>
            <w:hideMark/>
          </w:tcPr>
          <w:p w14:paraId="57BCD5B6"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Other Factors</w:t>
            </w:r>
          </w:p>
        </w:tc>
        <w:tc>
          <w:tcPr>
            <w:tcW w:w="4299" w:type="dxa"/>
            <w:tcBorders>
              <w:top w:val="nil"/>
              <w:left w:val="nil"/>
              <w:bottom w:val="single" w:sz="4" w:space="0" w:color="auto"/>
              <w:right w:val="single" w:sz="4" w:space="0" w:color="auto"/>
            </w:tcBorders>
            <w:shd w:val="clear" w:color="auto" w:fill="auto"/>
            <w:vAlign w:val="center"/>
            <w:hideMark/>
          </w:tcPr>
          <w:p w14:paraId="025F7964"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A commitment to providing high-quality service and maintaining excellent standards in facilities and infrastructure management.</w:t>
            </w:r>
          </w:p>
        </w:tc>
        <w:tc>
          <w:tcPr>
            <w:tcW w:w="4159" w:type="dxa"/>
            <w:tcBorders>
              <w:top w:val="nil"/>
              <w:left w:val="nil"/>
              <w:bottom w:val="single" w:sz="4" w:space="0" w:color="auto"/>
              <w:right w:val="single" w:sz="4" w:space="0" w:color="auto"/>
            </w:tcBorders>
            <w:shd w:val="clear" w:color="auto" w:fill="auto"/>
            <w:vAlign w:val="center"/>
            <w:hideMark/>
          </w:tcPr>
          <w:p w14:paraId="23C0B5BD"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r>
      <w:tr w:rsidR="00B74BAC" w:rsidRPr="00B74BAC" w14:paraId="208DEEC5"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779D9AE8"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c>
          <w:tcPr>
            <w:tcW w:w="4299" w:type="dxa"/>
            <w:tcBorders>
              <w:top w:val="nil"/>
              <w:left w:val="nil"/>
              <w:bottom w:val="single" w:sz="4" w:space="0" w:color="auto"/>
              <w:right w:val="single" w:sz="4" w:space="0" w:color="auto"/>
            </w:tcBorders>
            <w:shd w:val="clear" w:color="auto" w:fill="auto"/>
            <w:vAlign w:val="center"/>
            <w:hideMark/>
          </w:tcPr>
          <w:p w14:paraId="744CA9BE"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Ability to work collaboratively, demonstrating resilience and confidence in high-pressure situations.</w:t>
            </w:r>
          </w:p>
        </w:tc>
        <w:tc>
          <w:tcPr>
            <w:tcW w:w="4159" w:type="dxa"/>
            <w:tcBorders>
              <w:top w:val="nil"/>
              <w:left w:val="nil"/>
              <w:bottom w:val="single" w:sz="4" w:space="0" w:color="auto"/>
              <w:right w:val="single" w:sz="4" w:space="0" w:color="auto"/>
            </w:tcBorders>
            <w:shd w:val="clear" w:color="auto" w:fill="auto"/>
            <w:vAlign w:val="center"/>
            <w:hideMark/>
          </w:tcPr>
          <w:p w14:paraId="3C18DAC8"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r>
      <w:tr w:rsidR="00B74BAC" w:rsidRPr="00B74BAC" w14:paraId="0D412803"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hideMark/>
          </w:tcPr>
          <w:p w14:paraId="000DB351"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c>
          <w:tcPr>
            <w:tcW w:w="4299" w:type="dxa"/>
            <w:tcBorders>
              <w:top w:val="nil"/>
              <w:left w:val="nil"/>
              <w:bottom w:val="single" w:sz="4" w:space="0" w:color="auto"/>
              <w:right w:val="single" w:sz="4" w:space="0" w:color="auto"/>
            </w:tcBorders>
            <w:shd w:val="clear" w:color="auto" w:fill="auto"/>
            <w:vAlign w:val="center"/>
            <w:hideMark/>
          </w:tcPr>
          <w:p w14:paraId="28A4E34C"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Strong commercial acumen with the ability to align FM strategies with organisational goals.</w:t>
            </w:r>
          </w:p>
        </w:tc>
        <w:tc>
          <w:tcPr>
            <w:tcW w:w="4159" w:type="dxa"/>
            <w:tcBorders>
              <w:top w:val="nil"/>
              <w:left w:val="nil"/>
              <w:bottom w:val="single" w:sz="4" w:space="0" w:color="auto"/>
              <w:right w:val="single" w:sz="4" w:space="0" w:color="auto"/>
            </w:tcBorders>
            <w:shd w:val="clear" w:color="auto" w:fill="auto"/>
            <w:vAlign w:val="center"/>
            <w:hideMark/>
          </w:tcPr>
          <w:p w14:paraId="58B0AF47"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r>
      <w:tr w:rsidR="00B74BAC" w:rsidRPr="00B74BAC" w14:paraId="496A8C15" w14:textId="77777777" w:rsidTr="00B74BAC">
        <w:trPr>
          <w:trHeight w:val="2000"/>
        </w:trPr>
        <w:tc>
          <w:tcPr>
            <w:tcW w:w="1460" w:type="dxa"/>
            <w:tcBorders>
              <w:top w:val="nil"/>
              <w:left w:val="single" w:sz="4" w:space="0" w:color="auto"/>
              <w:bottom w:val="single" w:sz="4" w:space="0" w:color="auto"/>
              <w:right w:val="single" w:sz="4" w:space="0" w:color="auto"/>
            </w:tcBorders>
            <w:shd w:val="clear" w:color="auto" w:fill="auto"/>
            <w:noWrap/>
            <w:hideMark/>
          </w:tcPr>
          <w:p w14:paraId="17A8C02D"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lastRenderedPageBreak/>
              <w:t> </w:t>
            </w:r>
          </w:p>
        </w:tc>
        <w:tc>
          <w:tcPr>
            <w:tcW w:w="4299" w:type="dxa"/>
            <w:tcBorders>
              <w:top w:val="nil"/>
              <w:left w:val="nil"/>
              <w:bottom w:val="single" w:sz="4" w:space="0" w:color="auto"/>
              <w:right w:val="single" w:sz="4" w:space="0" w:color="auto"/>
            </w:tcBorders>
            <w:shd w:val="clear" w:color="auto" w:fill="auto"/>
            <w:vAlign w:val="center"/>
            <w:hideMark/>
          </w:tcPr>
          <w:p w14:paraId="3FE143F5"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Energetic, proactive, and forward-thinking approach to facilities and infrastructure management.</w:t>
            </w:r>
          </w:p>
        </w:tc>
        <w:tc>
          <w:tcPr>
            <w:tcW w:w="4159" w:type="dxa"/>
            <w:tcBorders>
              <w:top w:val="nil"/>
              <w:left w:val="nil"/>
              <w:bottom w:val="single" w:sz="4" w:space="0" w:color="auto"/>
              <w:right w:val="single" w:sz="4" w:space="0" w:color="auto"/>
            </w:tcBorders>
            <w:shd w:val="clear" w:color="auto" w:fill="auto"/>
            <w:noWrap/>
            <w:vAlign w:val="center"/>
            <w:hideMark/>
          </w:tcPr>
          <w:p w14:paraId="3FF8DE07" w14:textId="77777777" w:rsidR="00B74BAC" w:rsidRPr="00B74BAC" w:rsidRDefault="00B74BAC" w:rsidP="00B74BAC">
            <w:pPr>
              <w:rPr>
                <w:rFonts w:ascii="Calibri" w:hAnsi="Calibri" w:cs="Calibri"/>
                <w:color w:val="000000"/>
                <w:sz w:val="22"/>
                <w:szCs w:val="22"/>
                <w:lang w:eastAsia="en-GB"/>
              </w:rPr>
            </w:pPr>
            <w:r w:rsidRPr="00B74BAC">
              <w:rPr>
                <w:rFonts w:ascii="Calibri" w:hAnsi="Calibri" w:cs="Calibri"/>
                <w:color w:val="000000"/>
                <w:sz w:val="22"/>
                <w:szCs w:val="22"/>
                <w:lang w:eastAsia="en-GB"/>
              </w:rPr>
              <w:t> </w:t>
            </w:r>
          </w:p>
        </w:tc>
      </w:tr>
    </w:tbl>
    <w:p w14:paraId="2686A43A" w14:textId="77777777" w:rsidR="00B74BAC" w:rsidRDefault="00B74BAC" w:rsidP="00D555A4">
      <w:pPr>
        <w:spacing w:after="240"/>
        <w:ind w:left="720"/>
        <w:jc w:val="both"/>
        <w:rPr>
          <w:rFonts w:ascii="Arial" w:hAnsi="Arial" w:cs="Arial"/>
          <w:sz w:val="22"/>
          <w:szCs w:val="22"/>
        </w:rPr>
      </w:pPr>
    </w:p>
    <w:sectPr w:rsidR="00B74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54696"/>
    <w:multiLevelType w:val="hybridMultilevel"/>
    <w:tmpl w:val="A4BA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A4"/>
    <w:rsid w:val="000642CB"/>
    <w:rsid w:val="000804B3"/>
    <w:rsid w:val="001F164B"/>
    <w:rsid w:val="002531D3"/>
    <w:rsid w:val="002A066E"/>
    <w:rsid w:val="00484988"/>
    <w:rsid w:val="00522872"/>
    <w:rsid w:val="00527D52"/>
    <w:rsid w:val="00624C55"/>
    <w:rsid w:val="00754883"/>
    <w:rsid w:val="00A76F5E"/>
    <w:rsid w:val="00B74BAC"/>
    <w:rsid w:val="00BA0A94"/>
    <w:rsid w:val="00BE47BB"/>
    <w:rsid w:val="00D257D5"/>
    <w:rsid w:val="00D555A4"/>
    <w:rsid w:val="00E506FE"/>
    <w:rsid w:val="00ED1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633B2B6"/>
  <w15:chartTrackingRefBased/>
  <w15:docId w15:val="{FDA6004F-CC73-497B-8B46-C2C00BB3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5A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47BB"/>
    <w:pPr>
      <w:keepNext/>
      <w:outlineLvl w:val="1"/>
    </w:pPr>
    <w:rPr>
      <w:rFonts w:ascii="Book Antiqua" w:hAnsi="Book Antiqua"/>
      <w:u w:val="single"/>
    </w:rPr>
  </w:style>
  <w:style w:type="paragraph" w:styleId="Heading3">
    <w:name w:val="heading 3"/>
    <w:basedOn w:val="Normal"/>
    <w:next w:val="Normal"/>
    <w:link w:val="Heading3Char"/>
    <w:qFormat/>
    <w:rsid w:val="00BE47BB"/>
    <w:pPr>
      <w:keepNext/>
      <w:outlineLvl w:val="2"/>
    </w:pPr>
    <w:rPr>
      <w:rFonts w:ascii="Book Antiqua" w:hAnsi="Book Antiqua"/>
      <w:b/>
      <w:bCs/>
      <w:u w:val="single"/>
    </w:rPr>
  </w:style>
  <w:style w:type="paragraph" w:styleId="Heading4">
    <w:name w:val="heading 4"/>
    <w:basedOn w:val="Normal"/>
    <w:next w:val="Normal"/>
    <w:link w:val="Heading4Char"/>
    <w:uiPriority w:val="9"/>
    <w:semiHidden/>
    <w:unhideWhenUsed/>
    <w:qFormat/>
    <w:rsid w:val="000804B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BE47BB"/>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47BB"/>
    <w:rPr>
      <w:rFonts w:ascii="Book Antiqua" w:eastAsia="Times New Roman" w:hAnsi="Book Antiqua" w:cs="Times New Roman"/>
      <w:sz w:val="24"/>
      <w:szCs w:val="24"/>
      <w:u w:val="single"/>
    </w:rPr>
  </w:style>
  <w:style w:type="character" w:customStyle="1" w:styleId="Heading3Char">
    <w:name w:val="Heading 3 Char"/>
    <w:basedOn w:val="DefaultParagraphFont"/>
    <w:link w:val="Heading3"/>
    <w:rsid w:val="00BE47BB"/>
    <w:rPr>
      <w:rFonts w:ascii="Book Antiqua" w:eastAsia="Times New Roman" w:hAnsi="Book Antiqua" w:cs="Times New Roman"/>
      <w:b/>
      <w:bCs/>
      <w:sz w:val="24"/>
      <w:szCs w:val="24"/>
      <w:u w:val="single"/>
    </w:rPr>
  </w:style>
  <w:style w:type="character" w:customStyle="1" w:styleId="Heading5Char">
    <w:name w:val="Heading 5 Char"/>
    <w:basedOn w:val="DefaultParagraphFont"/>
    <w:link w:val="Heading5"/>
    <w:rsid w:val="00BE47BB"/>
    <w:rPr>
      <w:rFonts w:ascii="Arial" w:eastAsia="Times New Roman" w:hAnsi="Arial" w:cs="Arial"/>
      <w:b/>
      <w:bCs/>
      <w:sz w:val="24"/>
      <w:szCs w:val="24"/>
    </w:rPr>
  </w:style>
  <w:style w:type="paragraph" w:styleId="Header">
    <w:name w:val="header"/>
    <w:basedOn w:val="Normal"/>
    <w:link w:val="HeaderChar"/>
    <w:rsid w:val="00BE47BB"/>
    <w:pPr>
      <w:tabs>
        <w:tab w:val="center" w:pos="4153"/>
        <w:tab w:val="right" w:pos="8306"/>
      </w:tabs>
    </w:pPr>
    <w:rPr>
      <w:rFonts w:ascii="Book Antiqua" w:hAnsi="Book Antiqua"/>
    </w:rPr>
  </w:style>
  <w:style w:type="character" w:customStyle="1" w:styleId="HeaderChar">
    <w:name w:val="Header Char"/>
    <w:basedOn w:val="DefaultParagraphFont"/>
    <w:link w:val="Header"/>
    <w:rsid w:val="00BE47BB"/>
    <w:rPr>
      <w:rFonts w:ascii="Book Antiqua" w:eastAsia="Times New Roman" w:hAnsi="Book Antiqua" w:cs="Times New Roman"/>
      <w:sz w:val="24"/>
      <w:szCs w:val="24"/>
    </w:rPr>
  </w:style>
  <w:style w:type="paragraph" w:styleId="ListParagraph">
    <w:name w:val="List Paragraph"/>
    <w:basedOn w:val="Normal"/>
    <w:uiPriority w:val="34"/>
    <w:qFormat/>
    <w:rsid w:val="00624C55"/>
    <w:pPr>
      <w:ind w:left="720"/>
      <w:contextualSpacing/>
    </w:pPr>
  </w:style>
  <w:style w:type="character" w:styleId="CommentReference">
    <w:name w:val="annotation reference"/>
    <w:basedOn w:val="DefaultParagraphFont"/>
    <w:uiPriority w:val="99"/>
    <w:semiHidden/>
    <w:unhideWhenUsed/>
    <w:rsid w:val="000642CB"/>
    <w:rPr>
      <w:sz w:val="16"/>
      <w:szCs w:val="16"/>
    </w:rPr>
  </w:style>
  <w:style w:type="paragraph" w:styleId="CommentText">
    <w:name w:val="annotation text"/>
    <w:basedOn w:val="Normal"/>
    <w:link w:val="CommentTextChar"/>
    <w:uiPriority w:val="99"/>
    <w:semiHidden/>
    <w:unhideWhenUsed/>
    <w:rsid w:val="000642CB"/>
    <w:rPr>
      <w:sz w:val="20"/>
      <w:szCs w:val="20"/>
    </w:rPr>
  </w:style>
  <w:style w:type="character" w:customStyle="1" w:styleId="CommentTextChar">
    <w:name w:val="Comment Text Char"/>
    <w:basedOn w:val="DefaultParagraphFont"/>
    <w:link w:val="CommentText"/>
    <w:uiPriority w:val="99"/>
    <w:semiHidden/>
    <w:rsid w:val="000642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42CB"/>
    <w:rPr>
      <w:b/>
      <w:bCs/>
    </w:rPr>
  </w:style>
  <w:style w:type="character" w:customStyle="1" w:styleId="CommentSubjectChar">
    <w:name w:val="Comment Subject Char"/>
    <w:basedOn w:val="CommentTextChar"/>
    <w:link w:val="CommentSubject"/>
    <w:uiPriority w:val="99"/>
    <w:semiHidden/>
    <w:rsid w:val="000642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5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7D5"/>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0804B3"/>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080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2575">
      <w:bodyDiv w:val="1"/>
      <w:marLeft w:val="0"/>
      <w:marRight w:val="0"/>
      <w:marTop w:val="0"/>
      <w:marBottom w:val="0"/>
      <w:divBdr>
        <w:top w:val="none" w:sz="0" w:space="0" w:color="auto"/>
        <w:left w:val="none" w:sz="0" w:space="0" w:color="auto"/>
        <w:bottom w:val="none" w:sz="0" w:space="0" w:color="auto"/>
        <w:right w:val="none" w:sz="0" w:space="0" w:color="auto"/>
      </w:divBdr>
    </w:div>
    <w:div w:id="695035124">
      <w:bodyDiv w:val="1"/>
      <w:marLeft w:val="0"/>
      <w:marRight w:val="0"/>
      <w:marTop w:val="0"/>
      <w:marBottom w:val="0"/>
      <w:divBdr>
        <w:top w:val="none" w:sz="0" w:space="0" w:color="auto"/>
        <w:left w:val="none" w:sz="0" w:space="0" w:color="auto"/>
        <w:bottom w:val="none" w:sz="0" w:space="0" w:color="auto"/>
        <w:right w:val="none" w:sz="0" w:space="0" w:color="auto"/>
      </w:divBdr>
    </w:div>
    <w:div w:id="739983005">
      <w:bodyDiv w:val="1"/>
      <w:marLeft w:val="0"/>
      <w:marRight w:val="0"/>
      <w:marTop w:val="0"/>
      <w:marBottom w:val="0"/>
      <w:divBdr>
        <w:top w:val="none" w:sz="0" w:space="0" w:color="auto"/>
        <w:left w:val="none" w:sz="0" w:space="0" w:color="auto"/>
        <w:bottom w:val="none" w:sz="0" w:space="0" w:color="auto"/>
        <w:right w:val="none" w:sz="0" w:space="0" w:color="auto"/>
      </w:divBdr>
    </w:div>
    <w:div w:id="1662731673">
      <w:bodyDiv w:val="1"/>
      <w:marLeft w:val="0"/>
      <w:marRight w:val="0"/>
      <w:marTop w:val="0"/>
      <w:marBottom w:val="0"/>
      <w:divBdr>
        <w:top w:val="none" w:sz="0" w:space="0" w:color="auto"/>
        <w:left w:val="none" w:sz="0" w:space="0" w:color="auto"/>
        <w:bottom w:val="none" w:sz="0" w:space="0" w:color="auto"/>
        <w:right w:val="none" w:sz="0" w:space="0" w:color="auto"/>
      </w:divBdr>
    </w:div>
    <w:div w:id="1910916385">
      <w:bodyDiv w:val="1"/>
      <w:marLeft w:val="0"/>
      <w:marRight w:val="0"/>
      <w:marTop w:val="0"/>
      <w:marBottom w:val="0"/>
      <w:divBdr>
        <w:top w:val="none" w:sz="0" w:space="0" w:color="auto"/>
        <w:left w:val="none" w:sz="0" w:space="0" w:color="auto"/>
        <w:bottom w:val="none" w:sz="0" w:space="0" w:color="auto"/>
        <w:right w:val="none" w:sz="0" w:space="0" w:color="auto"/>
      </w:divBdr>
    </w:div>
    <w:div w:id="1936787376">
      <w:bodyDiv w:val="1"/>
      <w:marLeft w:val="0"/>
      <w:marRight w:val="0"/>
      <w:marTop w:val="0"/>
      <w:marBottom w:val="0"/>
      <w:divBdr>
        <w:top w:val="none" w:sz="0" w:space="0" w:color="auto"/>
        <w:left w:val="none" w:sz="0" w:space="0" w:color="auto"/>
        <w:bottom w:val="none" w:sz="0" w:space="0" w:color="auto"/>
        <w:right w:val="none" w:sz="0" w:space="0" w:color="auto"/>
      </w:divBdr>
    </w:div>
    <w:div w:id="20775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Phillips</dc:creator>
  <cp:keywords/>
  <dc:description/>
  <cp:lastModifiedBy>Sarah Melder</cp:lastModifiedBy>
  <cp:revision>2</cp:revision>
  <dcterms:created xsi:type="dcterms:W3CDTF">2025-02-06T15:46:00Z</dcterms:created>
  <dcterms:modified xsi:type="dcterms:W3CDTF">2025-02-06T15:46:00Z</dcterms:modified>
</cp:coreProperties>
</file>