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355D7" w14:textId="77777777" w:rsidR="000969C5" w:rsidRDefault="000969C5" w:rsidP="000969C5">
      <w:pPr>
        <w:spacing w:after="0" w:line="240" w:lineRule="auto"/>
        <w:jc w:val="both"/>
        <w:rPr>
          <w:rFonts w:ascii="Arial" w:eastAsia="Arial Rounded MT Bold" w:hAnsi="Arial" w:cs="Arial"/>
          <w:color w:val="151A65"/>
          <w:sz w:val="20"/>
        </w:rPr>
      </w:pPr>
    </w:p>
    <w:p w14:paraId="0BC0D696" w14:textId="77777777" w:rsidR="00462E45" w:rsidRPr="00FA02C8" w:rsidRDefault="00462E45" w:rsidP="000969C5">
      <w:pPr>
        <w:spacing w:after="0" w:line="240" w:lineRule="auto"/>
        <w:jc w:val="both"/>
        <w:rPr>
          <w:rFonts w:ascii="Arial" w:eastAsia="Arial Rounded MT Bold" w:hAnsi="Arial" w:cs="Arial"/>
          <w:color w:val="151A65"/>
          <w:sz w:val="20"/>
        </w:rPr>
      </w:pPr>
    </w:p>
    <w:p w14:paraId="7FF50088" w14:textId="77777777" w:rsidR="00462E45" w:rsidRDefault="00331677" w:rsidP="001855F6">
      <w:pPr>
        <w:spacing w:after="0" w:line="240" w:lineRule="auto"/>
        <w:jc w:val="center"/>
        <w:rPr>
          <w:rFonts w:ascii="Arial" w:hAnsi="Arial" w:cs="Arial"/>
          <w:b/>
          <w:color w:val="7030A0"/>
          <w:sz w:val="24"/>
          <w:szCs w:val="24"/>
        </w:rPr>
      </w:pPr>
      <w:r w:rsidRPr="00FA02C8">
        <w:rPr>
          <w:rFonts w:ascii="Arial" w:hAnsi="Arial" w:cs="Arial"/>
          <w:b/>
          <w:color w:val="7030A0"/>
          <w:sz w:val="28"/>
          <w:szCs w:val="28"/>
          <w:u w:val="single"/>
        </w:rPr>
        <w:t>Job Description</w:t>
      </w:r>
      <w:r w:rsidRPr="00FA02C8">
        <w:rPr>
          <w:rFonts w:ascii="Arial" w:hAnsi="Arial" w:cs="Arial"/>
          <w:b/>
          <w:color w:val="7030A0"/>
          <w:sz w:val="24"/>
          <w:szCs w:val="24"/>
        </w:rPr>
        <w:br/>
      </w:r>
    </w:p>
    <w:p w14:paraId="4604332E" w14:textId="77777777" w:rsidR="008C6580" w:rsidRDefault="00331677" w:rsidP="008C6580">
      <w:pPr>
        <w:spacing w:after="0" w:line="240" w:lineRule="auto"/>
        <w:rPr>
          <w:rFonts w:ascii="Arial" w:hAnsi="Arial" w:cs="Arial"/>
          <w:b/>
          <w:color w:val="7030A0"/>
        </w:rPr>
      </w:pPr>
      <w:r w:rsidRPr="00FA02C8">
        <w:rPr>
          <w:rFonts w:ascii="Arial" w:hAnsi="Arial" w:cs="Arial"/>
          <w:b/>
          <w:color w:val="7030A0"/>
          <w:sz w:val="24"/>
          <w:szCs w:val="24"/>
        </w:rPr>
        <w:br/>
      </w:r>
    </w:p>
    <w:tbl>
      <w:tblPr>
        <w:tblW w:w="0" w:type="dxa"/>
        <w:tblCellMar>
          <w:left w:w="0" w:type="dxa"/>
          <w:right w:w="0" w:type="dxa"/>
        </w:tblCellMar>
        <w:tblLook w:val="04A0" w:firstRow="1" w:lastRow="0" w:firstColumn="1" w:lastColumn="0" w:noHBand="0" w:noVBand="1"/>
      </w:tblPr>
      <w:tblGrid>
        <w:gridCol w:w="3169"/>
        <w:gridCol w:w="5857"/>
      </w:tblGrid>
      <w:tr w:rsidR="008C6580" w:rsidRPr="008C6580" w14:paraId="6E25FBB6" w14:textId="77777777" w:rsidTr="339A856C">
        <w:trPr>
          <w:trHeight w:val="300"/>
        </w:trPr>
        <w:tc>
          <w:tcPr>
            <w:tcW w:w="3255" w:type="dxa"/>
            <w:shd w:val="clear" w:color="auto" w:fill="auto"/>
            <w:hideMark/>
          </w:tcPr>
          <w:p w14:paraId="2A2C548A" w14:textId="1185EF4C" w:rsidR="008C6580" w:rsidRPr="008C6580" w:rsidRDefault="008C6580" w:rsidP="008C6580">
            <w:pPr>
              <w:spacing w:after="0" w:line="240" w:lineRule="auto"/>
              <w:textAlignment w:val="baseline"/>
              <w:rPr>
                <w:rFonts w:ascii="Segoe UI" w:eastAsia="Times New Roman" w:hAnsi="Segoe UI" w:cs="Segoe UI"/>
                <w:sz w:val="28"/>
                <w:szCs w:val="28"/>
                <w:lang w:eastAsia="en-GB"/>
              </w:rPr>
            </w:pPr>
            <w:r w:rsidRPr="008C6580">
              <w:rPr>
                <w:rFonts w:ascii="Calibri" w:eastAsia="Times New Roman" w:hAnsi="Calibri" w:cs="Calibri"/>
                <w:b/>
                <w:bCs/>
                <w:color w:val="7030A0"/>
                <w:sz w:val="28"/>
                <w:szCs w:val="28"/>
                <w:lang w:eastAsia="en-GB"/>
              </w:rPr>
              <w:t>Job role</w:t>
            </w:r>
            <w:r w:rsidR="004E518C">
              <w:rPr>
                <w:rFonts w:ascii="Calibri" w:eastAsia="Times New Roman" w:hAnsi="Calibri" w:cs="Calibri"/>
                <w:b/>
                <w:bCs/>
                <w:color w:val="7030A0"/>
                <w:sz w:val="28"/>
                <w:szCs w:val="28"/>
                <w:lang w:eastAsia="en-GB"/>
              </w:rPr>
              <w:t>:</w:t>
            </w:r>
          </w:p>
        </w:tc>
        <w:tc>
          <w:tcPr>
            <w:tcW w:w="6090" w:type="dxa"/>
            <w:shd w:val="clear" w:color="auto" w:fill="auto"/>
            <w:hideMark/>
          </w:tcPr>
          <w:p w14:paraId="01B3EA09" w14:textId="4C12DCA3" w:rsidR="008C6580" w:rsidRPr="008C6580" w:rsidRDefault="5408B669" w:rsidP="008C6580">
            <w:pPr>
              <w:spacing w:after="0" w:line="240" w:lineRule="auto"/>
              <w:textAlignment w:val="baseline"/>
              <w:rPr>
                <w:rFonts w:ascii="Segoe UI" w:eastAsia="Times New Roman" w:hAnsi="Segoe UI" w:cs="Segoe UI"/>
                <w:sz w:val="28"/>
                <w:szCs w:val="28"/>
                <w:lang w:eastAsia="en-GB"/>
              </w:rPr>
            </w:pPr>
            <w:r w:rsidRPr="339A856C">
              <w:rPr>
                <w:rFonts w:ascii="Calibri" w:eastAsia="Times New Roman" w:hAnsi="Calibri" w:cs="Calibri"/>
                <w:b/>
                <w:bCs/>
                <w:color w:val="7030A0"/>
                <w:sz w:val="28"/>
                <w:szCs w:val="28"/>
                <w:lang w:eastAsia="en-GB"/>
              </w:rPr>
              <w:t xml:space="preserve">Clinical </w:t>
            </w:r>
            <w:r w:rsidR="00D85728">
              <w:rPr>
                <w:rFonts w:ascii="Calibri" w:eastAsia="Times New Roman" w:hAnsi="Calibri" w:cs="Calibri"/>
                <w:b/>
                <w:bCs/>
                <w:color w:val="7030A0"/>
                <w:sz w:val="28"/>
                <w:szCs w:val="28"/>
                <w:lang w:eastAsia="en-GB"/>
              </w:rPr>
              <w:t>Reconnect</w:t>
            </w:r>
            <w:r w:rsidR="0C2F2698" w:rsidRPr="339A856C">
              <w:rPr>
                <w:rFonts w:ascii="Calibri" w:eastAsia="Times New Roman" w:hAnsi="Calibri" w:cs="Calibri"/>
                <w:b/>
                <w:bCs/>
                <w:color w:val="7030A0"/>
                <w:sz w:val="28"/>
                <w:szCs w:val="28"/>
                <w:lang w:eastAsia="en-GB"/>
              </w:rPr>
              <w:t xml:space="preserve"> practitioner</w:t>
            </w:r>
            <w:r w:rsidR="008C6580" w:rsidRPr="339A856C">
              <w:rPr>
                <w:rFonts w:ascii="Calibri" w:eastAsia="Times New Roman" w:hAnsi="Calibri" w:cs="Calibri"/>
                <w:color w:val="7030A0"/>
                <w:sz w:val="28"/>
                <w:szCs w:val="28"/>
                <w:lang w:eastAsia="en-GB"/>
              </w:rPr>
              <w:t> </w:t>
            </w:r>
          </w:p>
        </w:tc>
      </w:tr>
      <w:tr w:rsidR="008C6580" w:rsidRPr="008C6580" w14:paraId="119B8200" w14:textId="77777777" w:rsidTr="339A856C">
        <w:trPr>
          <w:trHeight w:val="300"/>
        </w:trPr>
        <w:tc>
          <w:tcPr>
            <w:tcW w:w="3255" w:type="dxa"/>
            <w:shd w:val="clear" w:color="auto" w:fill="auto"/>
            <w:hideMark/>
          </w:tcPr>
          <w:p w14:paraId="423667E9" w14:textId="794F3140" w:rsidR="008C6580" w:rsidRPr="008C6580" w:rsidRDefault="008C6580" w:rsidP="008C6580">
            <w:pPr>
              <w:spacing w:after="0" w:line="240" w:lineRule="auto"/>
              <w:textAlignment w:val="baseline"/>
              <w:rPr>
                <w:rFonts w:ascii="Segoe UI" w:eastAsia="Times New Roman" w:hAnsi="Segoe UI" w:cs="Segoe UI"/>
                <w:sz w:val="28"/>
                <w:szCs w:val="28"/>
                <w:lang w:eastAsia="en-GB"/>
              </w:rPr>
            </w:pPr>
            <w:bookmarkStart w:id="0" w:name="_Hlk190433040"/>
            <w:r w:rsidRPr="008C6580">
              <w:rPr>
                <w:rFonts w:ascii="Calibri" w:eastAsia="Times New Roman" w:hAnsi="Calibri" w:cs="Calibri"/>
                <w:b/>
                <w:bCs/>
                <w:color w:val="7030A0"/>
                <w:sz w:val="28"/>
                <w:szCs w:val="28"/>
                <w:lang w:eastAsia="en-GB"/>
              </w:rPr>
              <w:t>Job Title</w:t>
            </w:r>
            <w:r w:rsidR="004E518C">
              <w:rPr>
                <w:rFonts w:ascii="Calibri" w:eastAsia="Times New Roman" w:hAnsi="Calibri" w:cs="Calibri"/>
                <w:b/>
                <w:bCs/>
                <w:color w:val="7030A0"/>
                <w:sz w:val="28"/>
                <w:szCs w:val="28"/>
                <w:lang w:eastAsia="en-GB"/>
              </w:rPr>
              <w:t>:</w:t>
            </w:r>
          </w:p>
        </w:tc>
        <w:tc>
          <w:tcPr>
            <w:tcW w:w="6090" w:type="dxa"/>
            <w:shd w:val="clear" w:color="auto" w:fill="auto"/>
            <w:hideMark/>
          </w:tcPr>
          <w:p w14:paraId="3C3D2AB0" w14:textId="2EEAA5F5" w:rsidR="008C6580" w:rsidRPr="008C6580" w:rsidRDefault="232FCB11" w:rsidP="008C6580">
            <w:pPr>
              <w:spacing w:after="0" w:line="240" w:lineRule="auto"/>
              <w:textAlignment w:val="baseline"/>
              <w:rPr>
                <w:rFonts w:ascii="Segoe UI" w:eastAsia="Times New Roman" w:hAnsi="Segoe UI" w:cs="Segoe UI"/>
                <w:sz w:val="28"/>
                <w:szCs w:val="28"/>
                <w:lang w:eastAsia="en-GB"/>
              </w:rPr>
            </w:pPr>
            <w:r w:rsidRPr="339A856C">
              <w:rPr>
                <w:rFonts w:ascii="Calibri" w:eastAsia="Times New Roman" w:hAnsi="Calibri" w:cs="Calibri"/>
                <w:b/>
                <w:bCs/>
                <w:color w:val="7030A0"/>
                <w:sz w:val="28"/>
                <w:szCs w:val="28"/>
                <w:lang w:eastAsia="en-GB"/>
              </w:rPr>
              <w:t xml:space="preserve">Clinical </w:t>
            </w:r>
            <w:r w:rsidR="00D85728">
              <w:rPr>
                <w:rFonts w:ascii="Calibri" w:eastAsia="Times New Roman" w:hAnsi="Calibri" w:cs="Calibri"/>
                <w:b/>
                <w:bCs/>
                <w:color w:val="7030A0"/>
                <w:sz w:val="28"/>
                <w:szCs w:val="28"/>
                <w:lang w:eastAsia="en-GB"/>
              </w:rPr>
              <w:t>Reconnect</w:t>
            </w:r>
            <w:r w:rsidR="008C6580" w:rsidRPr="339A856C">
              <w:rPr>
                <w:rFonts w:ascii="Calibri" w:eastAsia="Times New Roman" w:hAnsi="Calibri" w:cs="Calibri"/>
                <w:b/>
                <w:bCs/>
                <w:color w:val="7030A0"/>
                <w:sz w:val="28"/>
                <w:szCs w:val="28"/>
                <w:lang w:eastAsia="en-GB"/>
              </w:rPr>
              <w:t xml:space="preserve"> Practitioner </w:t>
            </w:r>
            <w:r w:rsidR="008C6580" w:rsidRPr="339A856C">
              <w:rPr>
                <w:rFonts w:ascii="Calibri" w:eastAsia="Times New Roman" w:hAnsi="Calibri" w:cs="Calibri"/>
                <w:color w:val="7030A0"/>
                <w:sz w:val="28"/>
                <w:szCs w:val="28"/>
                <w:lang w:eastAsia="en-GB"/>
              </w:rPr>
              <w:t> </w:t>
            </w:r>
          </w:p>
        </w:tc>
      </w:tr>
      <w:bookmarkEnd w:id="0"/>
      <w:tr w:rsidR="008C6580" w:rsidRPr="008C6580" w14:paraId="11AD1F52" w14:textId="77777777" w:rsidTr="339A856C">
        <w:trPr>
          <w:trHeight w:val="300"/>
        </w:trPr>
        <w:tc>
          <w:tcPr>
            <w:tcW w:w="3255" w:type="dxa"/>
            <w:shd w:val="clear" w:color="auto" w:fill="auto"/>
            <w:hideMark/>
          </w:tcPr>
          <w:p w14:paraId="15D6E83C" w14:textId="6E215504" w:rsidR="008C6580" w:rsidRPr="008C6580" w:rsidRDefault="008C6580" w:rsidP="008C6580">
            <w:pPr>
              <w:spacing w:after="0" w:line="240" w:lineRule="auto"/>
              <w:textAlignment w:val="baseline"/>
              <w:rPr>
                <w:rFonts w:ascii="Segoe UI" w:eastAsia="Times New Roman" w:hAnsi="Segoe UI" w:cs="Segoe UI"/>
                <w:sz w:val="28"/>
                <w:szCs w:val="28"/>
                <w:lang w:eastAsia="en-GB"/>
              </w:rPr>
            </w:pPr>
            <w:r w:rsidRPr="008C6580">
              <w:rPr>
                <w:rFonts w:ascii="Calibri" w:eastAsia="Times New Roman" w:hAnsi="Calibri" w:cs="Calibri"/>
                <w:b/>
                <w:bCs/>
                <w:color w:val="7030A0"/>
                <w:sz w:val="28"/>
                <w:szCs w:val="28"/>
                <w:lang w:eastAsia="en-GB"/>
              </w:rPr>
              <w:t>Department</w:t>
            </w:r>
            <w:r w:rsidR="004E518C">
              <w:rPr>
                <w:rFonts w:ascii="Calibri" w:eastAsia="Times New Roman" w:hAnsi="Calibri" w:cs="Calibri"/>
                <w:b/>
                <w:bCs/>
                <w:color w:val="7030A0"/>
                <w:sz w:val="28"/>
                <w:szCs w:val="28"/>
                <w:lang w:eastAsia="en-GB"/>
              </w:rPr>
              <w:t>:</w:t>
            </w:r>
            <w:r w:rsidRPr="008C6580">
              <w:rPr>
                <w:rFonts w:ascii="Calibri" w:eastAsia="Times New Roman" w:hAnsi="Calibri" w:cs="Calibri"/>
                <w:color w:val="7030A0"/>
                <w:sz w:val="28"/>
                <w:szCs w:val="28"/>
                <w:lang w:eastAsia="en-GB"/>
              </w:rPr>
              <w:t> </w:t>
            </w:r>
          </w:p>
        </w:tc>
        <w:tc>
          <w:tcPr>
            <w:tcW w:w="6090" w:type="dxa"/>
            <w:shd w:val="clear" w:color="auto" w:fill="auto"/>
            <w:hideMark/>
          </w:tcPr>
          <w:p w14:paraId="7097FC0B" w14:textId="77777777" w:rsidR="008C6580" w:rsidRPr="008C6580" w:rsidRDefault="008C6580" w:rsidP="008C6580">
            <w:pPr>
              <w:spacing w:after="0" w:line="240" w:lineRule="auto"/>
              <w:textAlignment w:val="baseline"/>
              <w:rPr>
                <w:rFonts w:ascii="Segoe UI" w:eastAsia="Times New Roman" w:hAnsi="Segoe UI" w:cs="Segoe UI"/>
                <w:sz w:val="28"/>
                <w:szCs w:val="28"/>
                <w:lang w:eastAsia="en-GB"/>
              </w:rPr>
            </w:pPr>
            <w:r w:rsidRPr="008C6580">
              <w:rPr>
                <w:rFonts w:ascii="Calibri" w:eastAsia="Times New Roman" w:hAnsi="Calibri" w:cs="Calibri"/>
                <w:b/>
                <w:bCs/>
                <w:color w:val="7030A0"/>
                <w:sz w:val="28"/>
                <w:szCs w:val="28"/>
                <w:lang w:eastAsia="en-GB"/>
              </w:rPr>
              <w:t>Liaison and Diversion, Non-custodial Team</w:t>
            </w:r>
            <w:r w:rsidRPr="008C6580">
              <w:rPr>
                <w:rFonts w:ascii="Calibri" w:eastAsia="Times New Roman" w:hAnsi="Calibri" w:cs="Calibri"/>
                <w:color w:val="7030A0"/>
                <w:sz w:val="28"/>
                <w:szCs w:val="28"/>
                <w:lang w:eastAsia="en-GB"/>
              </w:rPr>
              <w:t> </w:t>
            </w:r>
          </w:p>
        </w:tc>
      </w:tr>
      <w:tr w:rsidR="008C6580" w:rsidRPr="008C6580" w14:paraId="70F78563" w14:textId="77777777" w:rsidTr="339A856C">
        <w:trPr>
          <w:trHeight w:val="300"/>
        </w:trPr>
        <w:tc>
          <w:tcPr>
            <w:tcW w:w="3255" w:type="dxa"/>
            <w:shd w:val="clear" w:color="auto" w:fill="auto"/>
            <w:hideMark/>
          </w:tcPr>
          <w:p w14:paraId="399740DD" w14:textId="0FC76288" w:rsidR="008C6580" w:rsidRPr="008C6580" w:rsidRDefault="008C6580" w:rsidP="008C6580">
            <w:pPr>
              <w:spacing w:after="0" w:line="240" w:lineRule="auto"/>
              <w:textAlignment w:val="baseline"/>
              <w:rPr>
                <w:rFonts w:ascii="Segoe UI" w:eastAsia="Times New Roman" w:hAnsi="Segoe UI" w:cs="Segoe UI"/>
                <w:sz w:val="28"/>
                <w:szCs w:val="28"/>
                <w:lang w:eastAsia="en-GB"/>
              </w:rPr>
            </w:pPr>
            <w:r w:rsidRPr="008C6580">
              <w:rPr>
                <w:rFonts w:ascii="Calibri" w:eastAsia="Times New Roman" w:hAnsi="Calibri" w:cs="Calibri"/>
                <w:b/>
                <w:bCs/>
                <w:color w:val="7030A0"/>
                <w:sz w:val="28"/>
                <w:szCs w:val="28"/>
                <w:lang w:eastAsia="en-GB"/>
              </w:rPr>
              <w:t>Accountable to</w:t>
            </w:r>
            <w:r w:rsidR="004E518C">
              <w:rPr>
                <w:rFonts w:ascii="Calibri" w:eastAsia="Times New Roman" w:hAnsi="Calibri" w:cs="Calibri"/>
                <w:b/>
                <w:bCs/>
                <w:color w:val="7030A0"/>
                <w:sz w:val="28"/>
                <w:szCs w:val="28"/>
                <w:lang w:eastAsia="en-GB"/>
              </w:rPr>
              <w:t>:</w:t>
            </w:r>
            <w:r w:rsidRPr="008C6580">
              <w:rPr>
                <w:rFonts w:ascii="Calibri" w:eastAsia="Times New Roman" w:hAnsi="Calibri" w:cs="Calibri"/>
                <w:color w:val="7030A0"/>
                <w:sz w:val="28"/>
                <w:szCs w:val="28"/>
                <w:lang w:eastAsia="en-GB"/>
              </w:rPr>
              <w:t> </w:t>
            </w:r>
          </w:p>
        </w:tc>
        <w:tc>
          <w:tcPr>
            <w:tcW w:w="6090" w:type="dxa"/>
            <w:shd w:val="clear" w:color="auto" w:fill="auto"/>
            <w:hideMark/>
          </w:tcPr>
          <w:p w14:paraId="7AA04156" w14:textId="77777777" w:rsidR="008C6580" w:rsidRPr="008C6580" w:rsidRDefault="008C6580" w:rsidP="008C6580">
            <w:pPr>
              <w:spacing w:after="0" w:line="240" w:lineRule="auto"/>
              <w:textAlignment w:val="baseline"/>
              <w:rPr>
                <w:rFonts w:ascii="Segoe UI" w:eastAsia="Times New Roman" w:hAnsi="Segoe UI" w:cs="Segoe UI"/>
                <w:sz w:val="28"/>
                <w:szCs w:val="28"/>
                <w:lang w:eastAsia="en-GB"/>
              </w:rPr>
            </w:pPr>
            <w:r w:rsidRPr="008C6580">
              <w:rPr>
                <w:rFonts w:ascii="Calibri" w:eastAsia="Times New Roman" w:hAnsi="Calibri" w:cs="Calibri"/>
                <w:b/>
                <w:bCs/>
                <w:color w:val="7030A0"/>
                <w:sz w:val="28"/>
                <w:szCs w:val="28"/>
                <w:lang w:eastAsia="en-GB"/>
              </w:rPr>
              <w:t>Non-Custodial Clinical Lead</w:t>
            </w:r>
            <w:r w:rsidRPr="008C6580">
              <w:rPr>
                <w:rFonts w:ascii="Calibri" w:eastAsia="Times New Roman" w:hAnsi="Calibri" w:cs="Calibri"/>
                <w:color w:val="7030A0"/>
                <w:sz w:val="28"/>
                <w:szCs w:val="28"/>
                <w:lang w:eastAsia="en-GB"/>
              </w:rPr>
              <w:t> </w:t>
            </w:r>
          </w:p>
        </w:tc>
      </w:tr>
      <w:tr w:rsidR="008C6580" w:rsidRPr="008C6580" w14:paraId="6547C4F8" w14:textId="77777777" w:rsidTr="339A856C">
        <w:trPr>
          <w:trHeight w:val="300"/>
        </w:trPr>
        <w:tc>
          <w:tcPr>
            <w:tcW w:w="3255" w:type="dxa"/>
            <w:shd w:val="clear" w:color="auto" w:fill="auto"/>
            <w:hideMark/>
          </w:tcPr>
          <w:p w14:paraId="62C51EA0" w14:textId="15CB91DC" w:rsidR="008C6580" w:rsidRPr="008C6580" w:rsidRDefault="008C6580" w:rsidP="008C6580">
            <w:pPr>
              <w:spacing w:after="0" w:line="240" w:lineRule="auto"/>
              <w:textAlignment w:val="baseline"/>
              <w:rPr>
                <w:rFonts w:ascii="Segoe UI" w:eastAsia="Times New Roman" w:hAnsi="Segoe UI" w:cs="Segoe UI"/>
                <w:sz w:val="28"/>
                <w:szCs w:val="28"/>
                <w:lang w:eastAsia="en-GB"/>
              </w:rPr>
            </w:pPr>
            <w:r w:rsidRPr="008C6580">
              <w:rPr>
                <w:rFonts w:ascii="Calibri" w:eastAsia="Times New Roman" w:hAnsi="Calibri" w:cs="Calibri"/>
                <w:b/>
                <w:bCs/>
                <w:color w:val="7030A0"/>
                <w:sz w:val="28"/>
                <w:szCs w:val="28"/>
                <w:lang w:eastAsia="en-GB"/>
              </w:rPr>
              <w:t>Based at</w:t>
            </w:r>
            <w:r w:rsidR="004E518C">
              <w:rPr>
                <w:rFonts w:ascii="Calibri" w:eastAsia="Times New Roman" w:hAnsi="Calibri" w:cs="Calibri"/>
                <w:b/>
                <w:bCs/>
                <w:color w:val="7030A0"/>
                <w:sz w:val="28"/>
                <w:szCs w:val="28"/>
                <w:lang w:eastAsia="en-GB"/>
              </w:rPr>
              <w:t>:</w:t>
            </w:r>
          </w:p>
        </w:tc>
        <w:tc>
          <w:tcPr>
            <w:tcW w:w="6090" w:type="dxa"/>
            <w:shd w:val="clear" w:color="auto" w:fill="auto"/>
            <w:hideMark/>
          </w:tcPr>
          <w:p w14:paraId="3F34BD1D" w14:textId="77777777" w:rsidR="008C6580" w:rsidRPr="008C6580" w:rsidRDefault="008C6580" w:rsidP="008C6580">
            <w:pPr>
              <w:spacing w:after="0" w:line="240" w:lineRule="auto"/>
              <w:textAlignment w:val="baseline"/>
              <w:rPr>
                <w:rFonts w:ascii="Segoe UI" w:eastAsia="Times New Roman" w:hAnsi="Segoe UI" w:cs="Segoe UI"/>
                <w:sz w:val="28"/>
                <w:szCs w:val="28"/>
                <w:lang w:eastAsia="en-GB"/>
              </w:rPr>
            </w:pPr>
            <w:r w:rsidRPr="008C6580">
              <w:rPr>
                <w:rFonts w:ascii="Calibri" w:eastAsia="Times New Roman" w:hAnsi="Calibri" w:cs="Calibri"/>
                <w:b/>
                <w:bCs/>
                <w:color w:val="7030A0"/>
                <w:sz w:val="28"/>
                <w:szCs w:val="28"/>
                <w:lang w:eastAsia="en-GB"/>
              </w:rPr>
              <w:t>Police Custody Suites or Courts</w:t>
            </w:r>
            <w:r w:rsidRPr="008C6580">
              <w:rPr>
                <w:rFonts w:ascii="Calibri" w:eastAsia="Times New Roman" w:hAnsi="Calibri" w:cs="Calibri"/>
                <w:color w:val="7030A0"/>
                <w:sz w:val="28"/>
                <w:szCs w:val="28"/>
                <w:lang w:eastAsia="en-GB"/>
              </w:rPr>
              <w:t> </w:t>
            </w:r>
          </w:p>
        </w:tc>
      </w:tr>
    </w:tbl>
    <w:p w14:paraId="43E075B1" w14:textId="52EF6BB7" w:rsidR="00331677" w:rsidRPr="00FA02C8" w:rsidRDefault="00376C64" w:rsidP="008C6580">
      <w:pPr>
        <w:spacing w:after="0" w:line="240" w:lineRule="auto"/>
        <w:rPr>
          <w:rFonts w:ascii="Arial" w:hAnsi="Arial" w:cs="Arial"/>
          <w:b/>
          <w:color w:val="7030A0"/>
          <w:sz w:val="24"/>
          <w:szCs w:val="24"/>
        </w:rPr>
      </w:pPr>
      <w:r>
        <w:rPr>
          <w:rFonts w:ascii="Arial" w:hAnsi="Arial" w:cs="Arial"/>
          <w:b/>
          <w:color w:val="7030A0"/>
        </w:rPr>
        <w:br/>
      </w:r>
    </w:p>
    <w:p w14:paraId="150FE6FD" w14:textId="6B92E7F5" w:rsidR="0086314A" w:rsidRPr="004E518C" w:rsidRDefault="00331677" w:rsidP="002E7776">
      <w:pPr>
        <w:spacing w:after="0" w:line="360" w:lineRule="auto"/>
        <w:rPr>
          <w:rFonts w:ascii="Arial" w:eastAsia="Arial" w:hAnsi="Arial" w:cs="Arial"/>
          <w:color w:val="002060"/>
          <w:sz w:val="20"/>
          <w:lang w:eastAsia="en-GB"/>
        </w:rPr>
      </w:pPr>
      <w:r w:rsidRPr="004E518C">
        <w:rPr>
          <w:rFonts w:ascii="Arial" w:eastAsia="Arial" w:hAnsi="Arial" w:cs="Arial"/>
          <w:color w:val="002060"/>
          <w:sz w:val="20"/>
          <w:lang w:eastAsia="en-GB"/>
        </w:rPr>
        <w:br/>
      </w:r>
      <w:r w:rsidR="002A3057" w:rsidRPr="004E518C">
        <w:rPr>
          <w:rFonts w:ascii="Arial" w:eastAsia="Arial" w:hAnsi="Arial" w:cs="Arial"/>
          <w:color w:val="002060"/>
          <w:sz w:val="20"/>
          <w:lang w:eastAsia="en-GB"/>
        </w:rPr>
        <w:t>Practice Plus Group’s</w:t>
      </w:r>
      <w:r w:rsidRPr="004E518C">
        <w:rPr>
          <w:rFonts w:ascii="Arial" w:eastAsia="Arial" w:hAnsi="Arial" w:cs="Arial"/>
          <w:color w:val="002060"/>
          <w:sz w:val="20"/>
          <w:lang w:eastAsia="en-GB"/>
        </w:rPr>
        <w:t xml:space="preserve"> mission</w:t>
      </w:r>
      <w:r w:rsidR="002A3057" w:rsidRPr="004E518C">
        <w:rPr>
          <w:rFonts w:ascii="Arial" w:eastAsia="Arial" w:hAnsi="Arial" w:cs="Arial"/>
          <w:color w:val="002060"/>
          <w:sz w:val="20"/>
          <w:lang w:eastAsia="en-GB"/>
        </w:rPr>
        <w:t xml:space="preserve"> is </w:t>
      </w:r>
      <w:r w:rsidR="004E518C" w:rsidRPr="002C21A3">
        <w:rPr>
          <w:rFonts w:ascii="Arial" w:eastAsia="Arial Unicode MS" w:hAnsi="Arial" w:cs="Arial"/>
          <w:b/>
          <w:color w:val="7030A0"/>
          <w:sz w:val="20"/>
          <w:szCs w:val="20"/>
        </w:rPr>
        <w:t>Access to Excellence</w:t>
      </w:r>
      <w:r w:rsidR="002A3057" w:rsidRPr="004E518C">
        <w:rPr>
          <w:rFonts w:ascii="Arial" w:eastAsia="Arial" w:hAnsi="Arial" w:cs="Arial"/>
          <w:color w:val="002060"/>
          <w:sz w:val="20"/>
          <w:lang w:eastAsia="en-GB"/>
        </w:rPr>
        <w:t xml:space="preserve">.  </w:t>
      </w:r>
      <w:r w:rsidRPr="004E518C">
        <w:rPr>
          <w:rFonts w:ascii="Arial" w:eastAsia="Arial" w:hAnsi="Arial" w:cs="Arial"/>
          <w:color w:val="002060"/>
          <w:sz w:val="20"/>
          <w:lang w:eastAsia="en-GB"/>
        </w:rPr>
        <w:t xml:space="preserve">Our core values are; </w:t>
      </w:r>
    </w:p>
    <w:p w14:paraId="1E1D29AA" w14:textId="77777777" w:rsidR="0086314A" w:rsidRPr="004E518C" w:rsidRDefault="0086314A" w:rsidP="002E7776">
      <w:pPr>
        <w:spacing w:after="0" w:line="360" w:lineRule="auto"/>
        <w:rPr>
          <w:rFonts w:ascii="Arial" w:eastAsia="Arial" w:hAnsi="Arial" w:cs="Arial"/>
          <w:color w:val="002060"/>
          <w:sz w:val="20"/>
          <w:lang w:eastAsia="en-GB"/>
        </w:rPr>
      </w:pPr>
    </w:p>
    <w:p w14:paraId="5FD4299C" w14:textId="77777777" w:rsidR="0086314A" w:rsidRPr="004E518C" w:rsidRDefault="001855F6" w:rsidP="002E7776">
      <w:pPr>
        <w:pStyle w:val="ListParagraph"/>
        <w:numPr>
          <w:ilvl w:val="0"/>
          <w:numId w:val="7"/>
        </w:numPr>
        <w:spacing w:after="0" w:line="360" w:lineRule="auto"/>
        <w:rPr>
          <w:rFonts w:ascii="Arial" w:eastAsia="Arial" w:hAnsi="Arial" w:cs="Arial"/>
          <w:color w:val="002060"/>
          <w:sz w:val="20"/>
          <w:lang w:eastAsia="en-GB"/>
        </w:rPr>
      </w:pPr>
      <w:r w:rsidRPr="004E518C">
        <w:rPr>
          <w:rFonts w:ascii="Arial" w:eastAsia="Arial" w:hAnsi="Arial" w:cs="Arial"/>
          <w:color w:val="002060"/>
          <w:sz w:val="20"/>
          <w:lang w:eastAsia="en-GB"/>
        </w:rPr>
        <w:t>we treat patients and each other</w:t>
      </w:r>
      <w:r w:rsidR="00450E9B" w:rsidRPr="004E518C">
        <w:rPr>
          <w:rFonts w:ascii="Arial" w:eastAsia="Arial" w:hAnsi="Arial" w:cs="Arial"/>
          <w:color w:val="002060"/>
          <w:sz w:val="20"/>
          <w:lang w:eastAsia="en-GB"/>
        </w:rPr>
        <w:t xml:space="preserve"> as we would like to be treated</w:t>
      </w:r>
      <w:r w:rsidRPr="004E518C">
        <w:rPr>
          <w:rFonts w:ascii="Arial" w:eastAsia="Arial" w:hAnsi="Arial" w:cs="Arial"/>
          <w:color w:val="002060"/>
          <w:sz w:val="20"/>
          <w:lang w:eastAsia="en-GB"/>
        </w:rPr>
        <w:t xml:space="preserve"> </w:t>
      </w:r>
    </w:p>
    <w:p w14:paraId="694D311E" w14:textId="77777777" w:rsidR="0086314A" w:rsidRPr="004E518C" w:rsidRDefault="002B1A6F" w:rsidP="002E7776">
      <w:pPr>
        <w:pStyle w:val="ListParagraph"/>
        <w:numPr>
          <w:ilvl w:val="0"/>
          <w:numId w:val="7"/>
        </w:numPr>
        <w:spacing w:after="0" w:line="360" w:lineRule="auto"/>
        <w:rPr>
          <w:rFonts w:ascii="Arial" w:eastAsia="Arial" w:hAnsi="Arial" w:cs="Arial"/>
          <w:color w:val="002060"/>
          <w:sz w:val="20"/>
          <w:lang w:eastAsia="en-GB"/>
        </w:rPr>
      </w:pPr>
      <w:r w:rsidRPr="004E518C">
        <w:rPr>
          <w:rFonts w:ascii="Arial" w:eastAsia="Arial" w:hAnsi="Arial" w:cs="Arial"/>
          <w:color w:val="002060"/>
          <w:sz w:val="20"/>
          <w:lang w:eastAsia="en-GB"/>
        </w:rPr>
        <w:t>we act with integrity</w:t>
      </w:r>
    </w:p>
    <w:p w14:paraId="516237DF" w14:textId="77777777" w:rsidR="0086314A" w:rsidRPr="004E518C" w:rsidRDefault="001855F6" w:rsidP="002E7776">
      <w:pPr>
        <w:pStyle w:val="ListParagraph"/>
        <w:numPr>
          <w:ilvl w:val="0"/>
          <w:numId w:val="7"/>
        </w:numPr>
        <w:spacing w:after="0" w:line="360" w:lineRule="auto"/>
        <w:rPr>
          <w:rFonts w:ascii="Arial" w:eastAsia="Arial" w:hAnsi="Arial" w:cs="Arial"/>
          <w:color w:val="002060"/>
          <w:sz w:val="20"/>
          <w:lang w:eastAsia="en-GB"/>
        </w:rPr>
      </w:pPr>
      <w:r w:rsidRPr="004E518C">
        <w:rPr>
          <w:rFonts w:ascii="Arial" w:eastAsia="Arial" w:hAnsi="Arial" w:cs="Arial"/>
          <w:color w:val="002060"/>
          <w:sz w:val="20"/>
          <w:lang w:eastAsia="en-GB"/>
        </w:rPr>
        <w:t xml:space="preserve">we embrace diversity </w:t>
      </w:r>
    </w:p>
    <w:p w14:paraId="40063609" w14:textId="77777777" w:rsidR="0086314A" w:rsidRPr="004E518C" w:rsidRDefault="001855F6" w:rsidP="002E7776">
      <w:pPr>
        <w:pStyle w:val="ListParagraph"/>
        <w:numPr>
          <w:ilvl w:val="0"/>
          <w:numId w:val="7"/>
        </w:numPr>
        <w:spacing w:after="0" w:line="360" w:lineRule="auto"/>
        <w:rPr>
          <w:rFonts w:ascii="Arial" w:eastAsia="Arial" w:hAnsi="Arial" w:cs="Arial"/>
          <w:color w:val="002060"/>
          <w:sz w:val="20"/>
          <w:lang w:eastAsia="en-GB"/>
        </w:rPr>
      </w:pPr>
      <w:r w:rsidRPr="004E518C">
        <w:rPr>
          <w:rFonts w:ascii="Arial" w:eastAsia="Arial" w:hAnsi="Arial" w:cs="Arial"/>
          <w:color w:val="002060"/>
          <w:sz w:val="20"/>
          <w:lang w:eastAsia="en-GB"/>
        </w:rPr>
        <w:t>we strive to do things better together</w:t>
      </w:r>
      <w:r w:rsidR="00331677" w:rsidRPr="004E518C">
        <w:rPr>
          <w:rFonts w:ascii="Arial" w:eastAsia="Arial" w:hAnsi="Arial" w:cs="Arial"/>
          <w:color w:val="002060"/>
          <w:sz w:val="20"/>
          <w:lang w:eastAsia="en-GB"/>
        </w:rPr>
        <w:t xml:space="preserve"> </w:t>
      </w:r>
    </w:p>
    <w:p w14:paraId="4953D0CF" w14:textId="77777777" w:rsidR="0086314A" w:rsidRPr="004E518C" w:rsidRDefault="0086314A" w:rsidP="002E7776">
      <w:pPr>
        <w:spacing w:after="0" w:line="360" w:lineRule="auto"/>
        <w:rPr>
          <w:rFonts w:ascii="Arial" w:eastAsia="Arial" w:hAnsi="Arial" w:cs="Arial"/>
          <w:color w:val="002060"/>
          <w:sz w:val="20"/>
          <w:lang w:eastAsia="en-GB"/>
        </w:rPr>
      </w:pPr>
    </w:p>
    <w:p w14:paraId="2F7E715D" w14:textId="77777777" w:rsidR="00331677" w:rsidRPr="004E518C" w:rsidRDefault="001855F6" w:rsidP="002E7776">
      <w:pPr>
        <w:spacing w:after="0" w:line="360" w:lineRule="auto"/>
        <w:rPr>
          <w:rFonts w:ascii="Arial" w:eastAsia="Arial" w:hAnsi="Arial" w:cs="Arial"/>
          <w:color w:val="002060"/>
          <w:sz w:val="20"/>
          <w:lang w:eastAsia="en-GB"/>
        </w:rPr>
      </w:pPr>
      <w:r w:rsidRPr="004E518C">
        <w:rPr>
          <w:rFonts w:ascii="Arial" w:eastAsia="Arial" w:hAnsi="Arial" w:cs="Arial"/>
          <w:color w:val="002060"/>
          <w:sz w:val="20"/>
          <w:lang w:eastAsia="en-GB"/>
        </w:rPr>
        <w:t>Patients can only</w:t>
      </w:r>
      <w:r w:rsidR="00331677" w:rsidRPr="004E518C">
        <w:rPr>
          <w:rFonts w:ascii="Arial" w:eastAsia="Arial" w:hAnsi="Arial" w:cs="Arial"/>
          <w:color w:val="002060"/>
          <w:sz w:val="20"/>
          <w:lang w:eastAsia="en-GB"/>
        </w:rPr>
        <w:t xml:space="preserve"> </w:t>
      </w:r>
      <w:r w:rsidRPr="004E518C">
        <w:rPr>
          <w:rFonts w:ascii="Arial" w:eastAsia="Arial" w:hAnsi="Arial" w:cs="Arial"/>
          <w:color w:val="002060"/>
          <w:sz w:val="20"/>
          <w:lang w:eastAsia="en-GB"/>
        </w:rPr>
        <w:t xml:space="preserve">access excellence </w:t>
      </w:r>
      <w:r w:rsidR="00331677" w:rsidRPr="004E518C">
        <w:rPr>
          <w:rFonts w:ascii="Arial" w:eastAsia="Arial" w:hAnsi="Arial" w:cs="Arial"/>
          <w:color w:val="002060"/>
          <w:sz w:val="20"/>
          <w:lang w:eastAsia="en-GB"/>
        </w:rPr>
        <w:t xml:space="preserve">if </w:t>
      </w:r>
      <w:r w:rsidRPr="004E518C">
        <w:rPr>
          <w:rFonts w:ascii="Arial" w:eastAsia="Arial" w:hAnsi="Arial" w:cs="Arial"/>
          <w:color w:val="002060"/>
          <w:sz w:val="20"/>
          <w:lang w:eastAsia="en-GB"/>
        </w:rPr>
        <w:t>we</w:t>
      </w:r>
      <w:r w:rsidR="00A83A03" w:rsidRPr="004E518C">
        <w:rPr>
          <w:rFonts w:ascii="Arial" w:eastAsia="Arial" w:hAnsi="Arial" w:cs="Arial"/>
          <w:color w:val="002060"/>
          <w:sz w:val="20"/>
          <w:lang w:eastAsia="en-GB"/>
        </w:rPr>
        <w:t xml:space="preserve"> commit</w:t>
      </w:r>
      <w:r w:rsidR="00331677" w:rsidRPr="004E518C">
        <w:rPr>
          <w:rFonts w:ascii="Arial" w:eastAsia="Arial" w:hAnsi="Arial" w:cs="Arial"/>
          <w:color w:val="002060"/>
          <w:sz w:val="20"/>
          <w:lang w:eastAsia="en-GB"/>
        </w:rPr>
        <w:t xml:space="preserve"> to living our values in everything we do when we’re at work.</w:t>
      </w:r>
    </w:p>
    <w:p w14:paraId="20CFC04C" w14:textId="77777777" w:rsidR="001855F6" w:rsidRPr="004E518C" w:rsidRDefault="001855F6" w:rsidP="00331677">
      <w:pPr>
        <w:spacing w:after="0" w:line="240" w:lineRule="auto"/>
        <w:rPr>
          <w:rFonts w:ascii="Arial" w:eastAsia="Arial" w:hAnsi="Arial" w:cs="Arial"/>
          <w:color w:val="002060"/>
          <w:sz w:val="20"/>
          <w:lang w:eastAsia="en-GB"/>
        </w:rPr>
      </w:pPr>
    </w:p>
    <w:p w14:paraId="5D10F056" w14:textId="77777777" w:rsidR="005B6235" w:rsidRPr="004E518C" w:rsidRDefault="005B6235" w:rsidP="00331677">
      <w:pPr>
        <w:spacing w:after="0" w:line="240" w:lineRule="auto"/>
        <w:rPr>
          <w:rFonts w:ascii="Arial" w:eastAsia="Arial" w:hAnsi="Arial" w:cs="Arial"/>
          <w:color w:val="002060"/>
          <w:sz w:val="20"/>
          <w:lang w:eastAsia="en-GB"/>
        </w:rPr>
      </w:pPr>
      <w:r w:rsidRPr="004E518C">
        <w:rPr>
          <w:rFonts w:ascii="Arial" w:eastAsia="Arial" w:hAnsi="Arial" w:cs="Arial"/>
          <w:noProof/>
          <w:color w:val="002060"/>
          <w:sz w:val="20"/>
          <w:lang w:eastAsia="en-GB"/>
        </w:rPr>
        <mc:AlternateContent>
          <mc:Choice Requires="wps">
            <w:drawing>
              <wp:anchor distT="0" distB="0" distL="114300" distR="114300" simplePos="0" relativeHeight="251664384" behindDoc="0" locked="0" layoutInCell="1" allowOverlap="1" wp14:anchorId="61B61664" wp14:editId="2185F058">
                <wp:simplePos x="0" y="0"/>
                <wp:positionH relativeFrom="margin">
                  <wp:align>right</wp:align>
                </wp:positionH>
                <wp:positionV relativeFrom="paragraph">
                  <wp:posOffset>208914</wp:posOffset>
                </wp:positionV>
                <wp:extent cx="22574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257425" cy="2857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ed008a" strokeweight="1.5pt" from="126.55pt,16.45pt" to="304.3pt,18.7pt" w14:anchorId="49164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">
                <w10:wrap anchorx="margin"/>
              </v:line>
            </w:pict>
          </mc:Fallback>
        </mc:AlternateContent>
      </w:r>
      <w:r w:rsidR="00331677" w:rsidRPr="004E518C">
        <w:rPr>
          <w:rFonts w:ascii="Arial" w:eastAsia="Arial" w:hAnsi="Arial" w:cs="Arial"/>
          <w:color w:val="002060"/>
          <w:sz w:val="20"/>
          <w:lang w:eastAsia="en-GB"/>
        </w:rPr>
        <w:t xml:space="preserve">                                                                             </w:t>
      </w:r>
      <w:r w:rsidRPr="004E518C">
        <w:rPr>
          <w:rFonts w:ascii="Arial" w:eastAsia="Arial" w:hAnsi="Arial" w:cs="Arial"/>
          <w:noProof/>
          <w:color w:val="002060"/>
          <w:sz w:val="20"/>
          <w:lang w:eastAsia="en-GB"/>
        </w:rPr>
        <w:drawing>
          <wp:inline distT="0" distB="0" distL="0" distR="0" wp14:anchorId="2A6216AB" wp14:editId="100C6887">
            <wp:extent cx="515028" cy="733425"/>
            <wp:effectExtent l="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525268" cy="748007"/>
                    </a:xfrm>
                    <a:prstGeom prst="rect">
                      <a:avLst/>
                    </a:prstGeom>
                  </pic:spPr>
                </pic:pic>
              </a:graphicData>
            </a:graphic>
          </wp:inline>
        </w:drawing>
      </w:r>
      <w:r w:rsidR="00331677" w:rsidRPr="004E518C">
        <w:rPr>
          <w:rFonts w:ascii="Arial" w:eastAsia="Arial" w:hAnsi="Arial" w:cs="Arial"/>
          <w:noProof/>
          <w:color w:val="002060"/>
          <w:sz w:val="20"/>
          <w:lang w:eastAsia="en-GB"/>
        </w:rPr>
        <mc:AlternateContent>
          <mc:Choice Requires="wps">
            <w:drawing>
              <wp:anchor distT="0" distB="0" distL="114300" distR="114300" simplePos="0" relativeHeight="251663360" behindDoc="0" locked="0" layoutInCell="1" allowOverlap="1" wp14:anchorId="4712C4AE" wp14:editId="3610258C">
                <wp:simplePos x="0" y="0"/>
                <wp:positionH relativeFrom="column">
                  <wp:posOffset>0</wp:posOffset>
                </wp:positionH>
                <wp:positionV relativeFrom="paragraph">
                  <wp:posOffset>205105</wp:posOffset>
                </wp:positionV>
                <wp:extent cx="2219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008a" strokeweight="1.5pt" from="0,16.15pt" to="174.75pt,16.15pt" w14:anchorId="3BFBE9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"/>
            </w:pict>
          </mc:Fallback>
        </mc:AlternateContent>
      </w:r>
      <w:r w:rsidR="00331677" w:rsidRPr="004E518C">
        <w:rPr>
          <w:rFonts w:ascii="Arial" w:eastAsia="Arial" w:hAnsi="Arial" w:cs="Arial"/>
          <w:color w:val="002060"/>
          <w:sz w:val="20"/>
          <w:lang w:eastAsia="en-GB"/>
        </w:rPr>
        <w:br/>
      </w:r>
    </w:p>
    <w:p w14:paraId="6DE0ED14" w14:textId="77777777" w:rsidR="00331677" w:rsidRPr="004E518C" w:rsidRDefault="00331677" w:rsidP="002E7776">
      <w:pPr>
        <w:spacing w:after="0" w:line="360" w:lineRule="auto"/>
        <w:rPr>
          <w:rFonts w:ascii="Arial" w:eastAsia="Arial" w:hAnsi="Arial" w:cs="Arial"/>
          <w:color w:val="002060"/>
          <w:sz w:val="20"/>
          <w:lang w:eastAsia="en-GB"/>
        </w:rPr>
      </w:pPr>
      <w:r w:rsidRPr="004E518C">
        <w:rPr>
          <w:rFonts w:ascii="Arial" w:eastAsia="Arial" w:hAnsi="Arial" w:cs="Arial"/>
          <w:color w:val="002060"/>
          <w:sz w:val="20"/>
          <w:lang w:eastAsia="en-GB"/>
        </w:rPr>
        <w:t>We believe in putting the patient first, regardless of the environment or their history. The prison population is one of the most vulnerable and challe</w:t>
      </w:r>
      <w:r w:rsidR="002B1A6F" w:rsidRPr="004E518C">
        <w:rPr>
          <w:rFonts w:ascii="Arial" w:eastAsia="Arial" w:hAnsi="Arial" w:cs="Arial"/>
          <w:color w:val="002060"/>
          <w:sz w:val="20"/>
          <w:lang w:eastAsia="en-GB"/>
        </w:rPr>
        <w:t xml:space="preserve">nged patient groups in society </w:t>
      </w:r>
      <w:r w:rsidRPr="004E518C">
        <w:rPr>
          <w:rFonts w:ascii="Arial" w:eastAsia="Arial" w:hAnsi="Arial" w:cs="Arial"/>
          <w:color w:val="002060"/>
          <w:sz w:val="20"/>
          <w:lang w:eastAsia="en-GB"/>
        </w:rPr>
        <w:t>and the delivery of their health care is conducted within often difficult and demanding environments.</w:t>
      </w:r>
    </w:p>
    <w:p w14:paraId="68F4104C" w14:textId="77777777" w:rsidR="00331677" w:rsidRPr="004E518C" w:rsidRDefault="00331677" w:rsidP="002E7776">
      <w:pPr>
        <w:spacing w:after="0" w:line="360" w:lineRule="auto"/>
        <w:rPr>
          <w:rFonts w:ascii="Arial" w:eastAsia="Arial" w:hAnsi="Arial" w:cs="Arial"/>
          <w:color w:val="002060"/>
          <w:sz w:val="20"/>
          <w:lang w:eastAsia="en-GB"/>
        </w:rPr>
      </w:pPr>
    </w:p>
    <w:p w14:paraId="76223382" w14:textId="18219B5B" w:rsidR="00E2202F" w:rsidRPr="004E518C" w:rsidRDefault="00E2202F" w:rsidP="002E7776">
      <w:pPr>
        <w:spacing w:after="0" w:line="360" w:lineRule="auto"/>
        <w:rPr>
          <w:rFonts w:ascii="Arial" w:hAnsi="Arial" w:cs="Arial"/>
          <w:b/>
          <w:bCs/>
          <w:color w:val="7030A0"/>
          <w:szCs w:val="20"/>
          <w:u w:val="single"/>
        </w:rPr>
      </w:pPr>
      <w:r w:rsidRPr="004E518C">
        <w:rPr>
          <w:rFonts w:ascii="Arial" w:hAnsi="Arial" w:cs="Arial"/>
          <w:b/>
          <w:bCs/>
          <w:color w:val="7030A0"/>
          <w:szCs w:val="20"/>
          <w:u w:val="single"/>
        </w:rPr>
        <w:t xml:space="preserve">The </w:t>
      </w:r>
      <w:r w:rsidR="004E518C">
        <w:rPr>
          <w:rFonts w:ascii="Arial" w:hAnsi="Arial" w:cs="Arial"/>
          <w:b/>
          <w:bCs/>
          <w:color w:val="7030A0"/>
          <w:szCs w:val="20"/>
          <w:u w:val="single"/>
        </w:rPr>
        <w:t>R</w:t>
      </w:r>
      <w:r w:rsidRPr="004E518C">
        <w:rPr>
          <w:rFonts w:ascii="Arial" w:hAnsi="Arial" w:cs="Arial"/>
          <w:b/>
          <w:bCs/>
          <w:color w:val="7030A0"/>
          <w:szCs w:val="20"/>
          <w:u w:val="single"/>
        </w:rPr>
        <w:t>ole</w:t>
      </w:r>
    </w:p>
    <w:p w14:paraId="3A8C637B" w14:textId="00CF0010" w:rsidR="008C6580" w:rsidRDefault="008C6580" w:rsidP="147ACB81">
      <w:pPr>
        <w:pStyle w:val="paragraph"/>
        <w:spacing w:before="0" w:beforeAutospacing="0" w:after="0" w:afterAutospacing="0"/>
        <w:ind w:right="-330"/>
        <w:jc w:val="both"/>
        <w:textAlignment w:val="baseline"/>
        <w:rPr>
          <w:rFonts w:ascii="Arial" w:eastAsia="Arial" w:hAnsi="Arial" w:cs="Arial"/>
          <w:color w:val="002060"/>
          <w:sz w:val="20"/>
          <w:szCs w:val="20"/>
        </w:rPr>
      </w:pPr>
      <w:bookmarkStart w:id="1" w:name="_Hlk190433100"/>
      <w:r w:rsidRPr="3829D3E5">
        <w:rPr>
          <w:rFonts w:ascii="Arial" w:eastAsia="Arial" w:hAnsi="Arial" w:cs="Arial"/>
          <w:color w:val="002060"/>
          <w:sz w:val="20"/>
          <w:szCs w:val="20"/>
        </w:rPr>
        <w:t xml:space="preserve">As a </w:t>
      </w:r>
      <w:r w:rsidR="656EE188" w:rsidRPr="3829D3E5">
        <w:rPr>
          <w:rFonts w:ascii="Arial" w:eastAsia="Arial" w:hAnsi="Arial" w:cs="Arial"/>
          <w:color w:val="002060"/>
          <w:sz w:val="20"/>
          <w:szCs w:val="20"/>
        </w:rPr>
        <w:t xml:space="preserve">Clinical </w:t>
      </w:r>
      <w:r w:rsidR="00D85728" w:rsidRPr="3829D3E5">
        <w:rPr>
          <w:rFonts w:ascii="Arial" w:eastAsia="Arial" w:hAnsi="Arial" w:cs="Arial"/>
          <w:color w:val="002060"/>
          <w:sz w:val="20"/>
          <w:szCs w:val="20"/>
        </w:rPr>
        <w:t>Reconnect</w:t>
      </w:r>
      <w:r w:rsidRPr="3829D3E5">
        <w:rPr>
          <w:rFonts w:ascii="Arial" w:eastAsia="Arial" w:hAnsi="Arial" w:cs="Arial"/>
          <w:color w:val="002060"/>
          <w:sz w:val="20"/>
          <w:szCs w:val="20"/>
        </w:rPr>
        <w:t xml:space="preserve"> Practitioner you will work autonomously in </w:t>
      </w:r>
      <w:r w:rsidR="00D85728" w:rsidRPr="3829D3E5">
        <w:rPr>
          <w:rFonts w:ascii="Arial" w:eastAsia="Arial" w:hAnsi="Arial" w:cs="Arial"/>
          <w:color w:val="002060"/>
          <w:sz w:val="20"/>
          <w:szCs w:val="20"/>
        </w:rPr>
        <w:t>prison, community</w:t>
      </w:r>
      <w:r w:rsidRPr="3829D3E5">
        <w:rPr>
          <w:rFonts w:ascii="Arial" w:eastAsia="Arial" w:hAnsi="Arial" w:cs="Arial"/>
          <w:color w:val="002060"/>
          <w:sz w:val="20"/>
          <w:szCs w:val="20"/>
        </w:rPr>
        <w:t xml:space="preserve"> and police detention cells, </w:t>
      </w:r>
      <w:r w:rsidR="1B11DA4C" w:rsidRPr="3829D3E5">
        <w:rPr>
          <w:rFonts w:ascii="Arial" w:eastAsia="Arial" w:hAnsi="Arial" w:cs="Arial"/>
          <w:color w:val="002060"/>
          <w:sz w:val="20"/>
          <w:szCs w:val="20"/>
        </w:rPr>
        <w:t>to</w:t>
      </w:r>
      <w:r w:rsidRPr="3829D3E5">
        <w:rPr>
          <w:rFonts w:ascii="Arial" w:eastAsia="Arial" w:hAnsi="Arial" w:cs="Arial"/>
          <w:color w:val="002060"/>
          <w:sz w:val="20"/>
          <w:szCs w:val="20"/>
        </w:rPr>
        <w:t xml:space="preserve"> identify and respond to requests of screening and assessment of people with identified health needs </w:t>
      </w:r>
      <w:r w:rsidR="00D85728" w:rsidRPr="3829D3E5">
        <w:rPr>
          <w:rFonts w:ascii="Arial" w:eastAsia="Arial" w:hAnsi="Arial" w:cs="Arial"/>
          <w:color w:val="002060"/>
          <w:sz w:val="20"/>
          <w:szCs w:val="20"/>
        </w:rPr>
        <w:t xml:space="preserve">leaving the prison establishment within a </w:t>
      </w:r>
      <w:r w:rsidR="348C865A" w:rsidRPr="3829D3E5">
        <w:rPr>
          <w:rFonts w:ascii="Arial" w:eastAsia="Arial" w:hAnsi="Arial" w:cs="Arial"/>
          <w:color w:val="002060"/>
          <w:sz w:val="20"/>
          <w:szCs w:val="20"/>
        </w:rPr>
        <w:t>12-week</w:t>
      </w:r>
      <w:r w:rsidR="00D85728" w:rsidRPr="3829D3E5">
        <w:rPr>
          <w:rFonts w:ascii="Arial" w:eastAsia="Arial" w:hAnsi="Arial" w:cs="Arial"/>
          <w:color w:val="002060"/>
          <w:sz w:val="20"/>
          <w:szCs w:val="20"/>
        </w:rPr>
        <w:t xml:space="preserve"> period or less</w:t>
      </w:r>
      <w:r w:rsidRPr="3829D3E5">
        <w:rPr>
          <w:rFonts w:ascii="Arial" w:eastAsia="Arial" w:hAnsi="Arial" w:cs="Arial"/>
          <w:color w:val="002060"/>
          <w:sz w:val="20"/>
          <w:szCs w:val="20"/>
        </w:rPr>
        <w:t>.  </w:t>
      </w:r>
    </w:p>
    <w:p w14:paraId="3CBD541A" w14:textId="46504B00" w:rsidR="00D85728" w:rsidRDefault="00D85728" w:rsidP="339A856C">
      <w:pPr>
        <w:pStyle w:val="paragraph"/>
        <w:spacing w:before="0" w:beforeAutospacing="0" w:after="0" w:afterAutospacing="0"/>
        <w:ind w:right="-330"/>
        <w:jc w:val="both"/>
        <w:textAlignment w:val="baseline"/>
        <w:rPr>
          <w:rFonts w:ascii="Arial" w:eastAsia="Arial" w:hAnsi="Arial" w:cs="Arial"/>
          <w:color w:val="002060"/>
          <w:sz w:val="20"/>
          <w:szCs w:val="20"/>
        </w:rPr>
      </w:pPr>
    </w:p>
    <w:p w14:paraId="115A2BE0" w14:textId="155C502F" w:rsidR="00D85728" w:rsidRPr="00D85728" w:rsidRDefault="00D85728" w:rsidP="339A856C">
      <w:pPr>
        <w:pStyle w:val="paragraph"/>
        <w:spacing w:before="0" w:beforeAutospacing="0" w:after="0" w:afterAutospacing="0"/>
        <w:ind w:right="-330"/>
        <w:jc w:val="both"/>
        <w:textAlignment w:val="baseline"/>
        <w:rPr>
          <w:rFonts w:ascii="Arial" w:eastAsia="Arial" w:hAnsi="Arial" w:cs="Arial"/>
          <w:color w:val="002060"/>
          <w:sz w:val="20"/>
        </w:rPr>
      </w:pPr>
      <w:r>
        <w:rPr>
          <w:rFonts w:ascii="Arial" w:eastAsia="Arial" w:hAnsi="Arial" w:cs="Arial"/>
          <w:color w:val="002060"/>
          <w:sz w:val="20"/>
        </w:rPr>
        <w:t xml:space="preserve">The Reconnect services takes referrals for service users who are leaving the prison establishment within 12 weeks left to serve or up to 28 days post release. The aim of the service is to reduce reoffending by addressing the health and social needs of the service user and ensuring onward referrals are made to ensure continuity of care provision. </w:t>
      </w:r>
      <w:r w:rsidR="00164213">
        <w:rPr>
          <w:rFonts w:ascii="Arial" w:eastAsia="Arial" w:hAnsi="Arial" w:cs="Arial"/>
          <w:color w:val="002060"/>
          <w:sz w:val="20"/>
        </w:rPr>
        <w:t xml:space="preserve">This role will work closely with probation and other key stakeholders to ensure the needs of the service user are effectively assessed and addressed, avoiding duplication. </w:t>
      </w:r>
    </w:p>
    <w:p w14:paraId="36D13449" w14:textId="77777777" w:rsidR="008C6580" w:rsidRPr="004E518C" w:rsidRDefault="008C6580" w:rsidP="008C6580">
      <w:pPr>
        <w:pStyle w:val="paragraph"/>
        <w:spacing w:before="0" w:beforeAutospacing="0" w:after="0" w:afterAutospacing="0"/>
        <w:ind w:right="-330"/>
        <w:jc w:val="both"/>
        <w:textAlignment w:val="baseline"/>
        <w:rPr>
          <w:rFonts w:ascii="Arial" w:eastAsia="Arial" w:hAnsi="Arial" w:cs="Arial"/>
          <w:color w:val="002060"/>
          <w:sz w:val="20"/>
          <w:szCs w:val="22"/>
        </w:rPr>
      </w:pPr>
      <w:r w:rsidRPr="004E518C">
        <w:rPr>
          <w:rFonts w:ascii="Arial" w:eastAsia="Arial" w:hAnsi="Arial" w:cs="Arial"/>
          <w:color w:val="002060"/>
          <w:sz w:val="20"/>
        </w:rPr>
        <w:t> </w:t>
      </w:r>
    </w:p>
    <w:p w14:paraId="12CF9CC1" w14:textId="66D98071" w:rsidR="008C6580" w:rsidRPr="004E518C" w:rsidRDefault="008C6580" w:rsidP="147ACB81">
      <w:pPr>
        <w:pStyle w:val="paragraph"/>
        <w:spacing w:before="0" w:beforeAutospacing="0" w:after="0" w:afterAutospacing="0"/>
        <w:ind w:right="-330"/>
        <w:jc w:val="both"/>
        <w:textAlignment w:val="baseline"/>
        <w:rPr>
          <w:rFonts w:ascii="Arial" w:eastAsia="Arial" w:hAnsi="Arial" w:cs="Arial"/>
          <w:color w:val="002060"/>
          <w:sz w:val="20"/>
          <w:szCs w:val="20"/>
        </w:rPr>
      </w:pPr>
      <w:r w:rsidRPr="3829D3E5">
        <w:rPr>
          <w:rFonts w:ascii="Arial" w:eastAsia="Arial" w:hAnsi="Arial" w:cs="Arial"/>
          <w:color w:val="002060"/>
          <w:sz w:val="20"/>
          <w:szCs w:val="20"/>
        </w:rPr>
        <w:t xml:space="preserve">Using validated tools to assess for </w:t>
      </w:r>
      <w:r w:rsidR="6C3B2495" w:rsidRPr="3829D3E5">
        <w:rPr>
          <w:rFonts w:ascii="Arial" w:eastAsia="Arial" w:hAnsi="Arial" w:cs="Arial"/>
          <w:color w:val="002060"/>
          <w:sz w:val="20"/>
          <w:szCs w:val="20"/>
        </w:rPr>
        <w:t>several</w:t>
      </w:r>
      <w:r w:rsidRPr="3829D3E5">
        <w:rPr>
          <w:rFonts w:ascii="Arial" w:eastAsia="Arial" w:hAnsi="Arial" w:cs="Arial"/>
          <w:color w:val="002060"/>
          <w:sz w:val="20"/>
          <w:szCs w:val="20"/>
        </w:rPr>
        <w:t xml:space="preserve"> identified health needs and utilise information accordingly to inform decision-making and facilitate diversion within and out of the criminal justice pathway, creating a </w:t>
      </w:r>
      <w:r w:rsidRPr="3829D3E5">
        <w:rPr>
          <w:rFonts w:ascii="Arial" w:eastAsia="Arial" w:hAnsi="Arial" w:cs="Arial"/>
          <w:color w:val="002060"/>
          <w:sz w:val="20"/>
          <w:szCs w:val="20"/>
        </w:rPr>
        <w:lastRenderedPageBreak/>
        <w:t xml:space="preserve">clear individualised </w:t>
      </w:r>
      <w:r w:rsidR="3B0EEA16" w:rsidRPr="3829D3E5">
        <w:rPr>
          <w:rFonts w:ascii="Arial" w:eastAsia="Arial" w:hAnsi="Arial" w:cs="Arial"/>
          <w:color w:val="002060"/>
          <w:sz w:val="20"/>
          <w:szCs w:val="20"/>
        </w:rPr>
        <w:t xml:space="preserve">support </w:t>
      </w:r>
      <w:r w:rsidRPr="3829D3E5">
        <w:rPr>
          <w:rFonts w:ascii="Arial" w:eastAsia="Arial" w:hAnsi="Arial" w:cs="Arial"/>
          <w:color w:val="002060"/>
          <w:sz w:val="20"/>
          <w:szCs w:val="20"/>
        </w:rPr>
        <w:t>plan. Including preparing accurate written reports following assessment in line with quality standard </w:t>
      </w:r>
    </w:p>
    <w:p w14:paraId="41BD4F7C" w14:textId="77777777" w:rsidR="008C6580" w:rsidRPr="004E518C" w:rsidRDefault="008C6580" w:rsidP="008C6580">
      <w:pPr>
        <w:pStyle w:val="paragraph"/>
        <w:spacing w:before="0" w:beforeAutospacing="0" w:after="0" w:afterAutospacing="0"/>
        <w:ind w:right="-330"/>
        <w:jc w:val="both"/>
        <w:textAlignment w:val="baseline"/>
        <w:rPr>
          <w:rFonts w:ascii="Arial" w:eastAsia="Arial" w:hAnsi="Arial" w:cs="Arial"/>
          <w:color w:val="002060"/>
          <w:sz w:val="20"/>
          <w:szCs w:val="22"/>
        </w:rPr>
      </w:pPr>
      <w:r w:rsidRPr="004E518C">
        <w:rPr>
          <w:rFonts w:ascii="Arial" w:eastAsia="Arial" w:hAnsi="Arial" w:cs="Arial"/>
          <w:color w:val="002060"/>
          <w:sz w:val="20"/>
        </w:rPr>
        <w:t> </w:t>
      </w:r>
    </w:p>
    <w:p w14:paraId="169F2ACE" w14:textId="77777777" w:rsidR="008C6580" w:rsidRPr="004E518C" w:rsidRDefault="008C6580" w:rsidP="3829D3E5">
      <w:pPr>
        <w:pStyle w:val="paragraph"/>
        <w:spacing w:before="0" w:beforeAutospacing="0" w:after="0" w:afterAutospacing="0"/>
        <w:ind w:right="-330"/>
        <w:jc w:val="both"/>
        <w:textAlignment w:val="baseline"/>
        <w:rPr>
          <w:rFonts w:ascii="Arial" w:eastAsia="Arial" w:hAnsi="Arial" w:cs="Arial"/>
          <w:color w:val="002060"/>
          <w:sz w:val="20"/>
          <w:szCs w:val="20"/>
        </w:rPr>
      </w:pPr>
      <w:r w:rsidRPr="3829D3E5">
        <w:rPr>
          <w:rFonts w:ascii="Arial" w:eastAsia="Arial" w:hAnsi="Arial" w:cs="Arial"/>
          <w:color w:val="002060"/>
          <w:sz w:val="20"/>
          <w:szCs w:val="20"/>
        </w:rPr>
        <w:t>Along with making and facilitating referrals, gathering, sharing and using pertinent information from a variety of sources, including the individual, to prioritise them based upon health and/or justice processes, to ensure appropriate services are accessed, risk is assessed, and the safety of individuals and others is managed appropriately. </w:t>
      </w:r>
    </w:p>
    <w:bookmarkEnd w:id="1"/>
    <w:p w14:paraId="34FA67F9" w14:textId="50FD2997" w:rsidR="3829D3E5" w:rsidRDefault="3829D3E5" w:rsidP="3829D3E5">
      <w:pPr>
        <w:pStyle w:val="paragraph"/>
        <w:spacing w:before="0" w:beforeAutospacing="0" w:after="0" w:afterAutospacing="0"/>
        <w:ind w:right="-330"/>
        <w:jc w:val="both"/>
        <w:rPr>
          <w:rFonts w:ascii="Arial" w:eastAsia="Arial" w:hAnsi="Arial" w:cs="Arial"/>
          <w:color w:val="002060"/>
          <w:sz w:val="20"/>
          <w:szCs w:val="20"/>
        </w:rPr>
      </w:pPr>
    </w:p>
    <w:p w14:paraId="1F31898B" w14:textId="6C90EE0E" w:rsidR="19B9163E" w:rsidRDefault="19B9163E" w:rsidP="3829D3E5">
      <w:pPr>
        <w:pStyle w:val="paragraph"/>
        <w:spacing w:before="0" w:beforeAutospacing="0" w:after="0" w:afterAutospacing="0"/>
        <w:ind w:right="-330"/>
        <w:jc w:val="both"/>
        <w:rPr>
          <w:rFonts w:ascii="Arial" w:eastAsia="Arial" w:hAnsi="Arial" w:cs="Arial"/>
          <w:color w:val="002060"/>
          <w:sz w:val="20"/>
          <w:szCs w:val="20"/>
        </w:rPr>
      </w:pPr>
      <w:r w:rsidRPr="3829D3E5">
        <w:rPr>
          <w:rFonts w:ascii="Arial" w:eastAsia="Arial" w:hAnsi="Arial" w:cs="Arial"/>
          <w:color w:val="002060"/>
          <w:sz w:val="20"/>
          <w:szCs w:val="20"/>
        </w:rPr>
        <w:t xml:space="preserve">Working autonomously, you will be required to ensure the needs of the service user are met and communicated to relevant parties to ensure continuity of care, onward support and effective risk management. </w:t>
      </w:r>
    </w:p>
    <w:p w14:paraId="42D2FE69" w14:textId="7990CDB7" w:rsidR="3829D3E5" w:rsidRDefault="3829D3E5" w:rsidP="3829D3E5">
      <w:pPr>
        <w:spacing w:after="0" w:line="240" w:lineRule="auto"/>
        <w:ind w:right="-330"/>
        <w:jc w:val="both"/>
        <w:rPr>
          <w:rFonts w:ascii="Arial" w:eastAsia="Arial" w:hAnsi="Arial" w:cs="Arial"/>
          <w:color w:val="002060"/>
          <w:sz w:val="20"/>
          <w:szCs w:val="20"/>
        </w:rPr>
      </w:pPr>
    </w:p>
    <w:p w14:paraId="4AD76C26" w14:textId="439D7900" w:rsidR="19B9163E" w:rsidRDefault="19B9163E" w:rsidP="3829D3E5">
      <w:pPr>
        <w:pStyle w:val="paragraph"/>
        <w:spacing w:before="0" w:beforeAutospacing="0" w:after="0" w:afterAutospacing="0"/>
        <w:ind w:right="-330"/>
        <w:jc w:val="both"/>
        <w:rPr>
          <w:rFonts w:ascii="Arial" w:eastAsia="Arial" w:hAnsi="Arial" w:cs="Arial"/>
          <w:color w:val="002060"/>
          <w:sz w:val="20"/>
          <w:szCs w:val="20"/>
        </w:rPr>
      </w:pPr>
      <w:r w:rsidRPr="3829D3E5">
        <w:rPr>
          <w:rFonts w:ascii="Arial" w:eastAsia="Arial" w:hAnsi="Arial" w:cs="Arial"/>
          <w:color w:val="002060"/>
          <w:sz w:val="20"/>
          <w:szCs w:val="20"/>
        </w:rPr>
        <w:t xml:space="preserve">You will be responsible for the development of a support plan, based on the identified needs from assessment to ensure that we are contributing the reducing reoffending strategy by helping to address any outstanding health and social needs of the service user.  </w:t>
      </w:r>
    </w:p>
    <w:p w14:paraId="4B2293E8" w14:textId="14C6F04D" w:rsidR="3829D3E5" w:rsidRDefault="3829D3E5" w:rsidP="3829D3E5">
      <w:pPr>
        <w:spacing w:after="0" w:line="240" w:lineRule="auto"/>
        <w:ind w:right="-330"/>
        <w:jc w:val="both"/>
        <w:rPr>
          <w:rFonts w:ascii="Arial" w:eastAsia="Arial" w:hAnsi="Arial" w:cs="Arial"/>
          <w:color w:val="002060"/>
          <w:sz w:val="20"/>
          <w:szCs w:val="20"/>
        </w:rPr>
      </w:pPr>
    </w:p>
    <w:p w14:paraId="41F4C34F" w14:textId="424EECCF" w:rsidR="19B9163E" w:rsidRDefault="19B9163E" w:rsidP="3829D3E5">
      <w:pPr>
        <w:pStyle w:val="paragraph"/>
        <w:spacing w:before="0" w:beforeAutospacing="0" w:after="0" w:afterAutospacing="0"/>
        <w:ind w:right="-330"/>
        <w:jc w:val="both"/>
        <w:rPr>
          <w:rFonts w:ascii="Arial" w:eastAsia="Arial" w:hAnsi="Arial" w:cs="Arial"/>
          <w:color w:val="002060"/>
          <w:sz w:val="20"/>
          <w:szCs w:val="20"/>
        </w:rPr>
      </w:pPr>
      <w:r w:rsidRPr="3829D3E5">
        <w:rPr>
          <w:rFonts w:ascii="Arial" w:eastAsia="Arial" w:hAnsi="Arial" w:cs="Arial"/>
          <w:color w:val="002060"/>
          <w:sz w:val="20"/>
          <w:szCs w:val="20"/>
        </w:rPr>
        <w:t xml:space="preserve">You will work closely with partner agencies to ensure timeliness of information sharing with key stakeholders to ensure that pertinent and relevant information is given to inform decision making within the court and prison arena. </w:t>
      </w:r>
    </w:p>
    <w:p w14:paraId="5F5689AD" w14:textId="3F1771D9" w:rsidR="3829D3E5" w:rsidRDefault="3829D3E5" w:rsidP="3829D3E5">
      <w:pPr>
        <w:spacing w:after="0" w:line="240" w:lineRule="auto"/>
        <w:ind w:right="-330"/>
        <w:jc w:val="both"/>
        <w:rPr>
          <w:rFonts w:ascii="Arial" w:eastAsia="Arial" w:hAnsi="Arial" w:cs="Arial"/>
          <w:color w:val="002060"/>
          <w:sz w:val="20"/>
          <w:szCs w:val="20"/>
        </w:rPr>
      </w:pPr>
    </w:p>
    <w:p w14:paraId="5A39AD9B" w14:textId="5334999A" w:rsidR="19B9163E" w:rsidRDefault="19B9163E" w:rsidP="3829D3E5">
      <w:pPr>
        <w:pStyle w:val="paragraph"/>
        <w:spacing w:before="0" w:beforeAutospacing="0" w:after="0" w:afterAutospacing="0"/>
        <w:ind w:right="-330"/>
        <w:jc w:val="both"/>
        <w:rPr>
          <w:rFonts w:ascii="Arial" w:eastAsia="Arial" w:hAnsi="Arial" w:cs="Arial"/>
          <w:color w:val="002060"/>
          <w:sz w:val="20"/>
          <w:szCs w:val="20"/>
        </w:rPr>
      </w:pPr>
      <w:r w:rsidRPr="3829D3E5">
        <w:rPr>
          <w:rFonts w:ascii="Arial" w:eastAsia="Arial" w:hAnsi="Arial" w:cs="Arial"/>
          <w:color w:val="002060"/>
          <w:sz w:val="20"/>
          <w:szCs w:val="20"/>
        </w:rPr>
        <w:t xml:space="preserve">You will provide supervision and support to junior team members, providing clinical advice and support as required to support the ongoing assessment and support for our service users within our care.  </w:t>
      </w:r>
    </w:p>
    <w:p w14:paraId="15867745" w14:textId="2522D758" w:rsidR="3829D3E5" w:rsidRDefault="3829D3E5" w:rsidP="3829D3E5">
      <w:pPr>
        <w:spacing w:after="0" w:line="240" w:lineRule="auto"/>
        <w:ind w:right="-330"/>
        <w:jc w:val="both"/>
        <w:rPr>
          <w:rFonts w:ascii="Arial" w:eastAsia="Arial" w:hAnsi="Arial" w:cs="Arial"/>
          <w:color w:val="002060"/>
          <w:sz w:val="20"/>
          <w:szCs w:val="20"/>
        </w:rPr>
      </w:pPr>
    </w:p>
    <w:p w14:paraId="37E8490C" w14:textId="28FB7589" w:rsidR="19B9163E" w:rsidRDefault="19B9163E" w:rsidP="3829D3E5">
      <w:pPr>
        <w:pStyle w:val="paragraph"/>
        <w:spacing w:before="0" w:beforeAutospacing="0" w:after="0" w:afterAutospacing="0"/>
        <w:ind w:right="-330"/>
        <w:jc w:val="both"/>
        <w:rPr>
          <w:rFonts w:ascii="Arial" w:eastAsia="Arial" w:hAnsi="Arial" w:cs="Arial"/>
          <w:color w:val="002060"/>
          <w:sz w:val="20"/>
          <w:szCs w:val="20"/>
        </w:rPr>
      </w:pPr>
      <w:r w:rsidRPr="3829D3E5">
        <w:rPr>
          <w:rFonts w:ascii="Arial" w:eastAsia="Arial" w:hAnsi="Arial" w:cs="Arial"/>
          <w:color w:val="002060"/>
          <w:sz w:val="20"/>
          <w:szCs w:val="20"/>
        </w:rPr>
        <w:t>You will support the Head of service and Clinical lead in the service development, governance and audit schedule to ensure continuous improvement and high-quality care is maintained</w:t>
      </w:r>
    </w:p>
    <w:p w14:paraId="7339E3BE" w14:textId="5B25EA4B" w:rsidR="008C6580" w:rsidRPr="004E518C" w:rsidRDefault="008C6580" w:rsidP="008C6580">
      <w:pPr>
        <w:pStyle w:val="paragraph"/>
        <w:spacing w:before="0" w:beforeAutospacing="0" w:after="0" w:afterAutospacing="0"/>
        <w:ind w:right="-330"/>
        <w:jc w:val="both"/>
        <w:textAlignment w:val="baseline"/>
        <w:rPr>
          <w:rFonts w:ascii="Arial" w:eastAsia="Arial" w:hAnsi="Arial" w:cs="Arial"/>
          <w:color w:val="002060"/>
          <w:sz w:val="20"/>
        </w:rPr>
      </w:pPr>
    </w:p>
    <w:p w14:paraId="05A3DA2B" w14:textId="77777777" w:rsidR="008C6580" w:rsidRPr="004E518C" w:rsidRDefault="008C6580" w:rsidP="008C6580">
      <w:pPr>
        <w:pStyle w:val="paragraph"/>
        <w:spacing w:before="0" w:beforeAutospacing="0" w:after="0" w:afterAutospacing="0"/>
        <w:textAlignment w:val="baseline"/>
        <w:rPr>
          <w:rFonts w:ascii="Arial" w:eastAsia="Arial" w:hAnsi="Arial" w:cs="Arial"/>
          <w:color w:val="002060"/>
          <w:sz w:val="20"/>
          <w:szCs w:val="22"/>
        </w:rPr>
      </w:pPr>
      <w:r w:rsidRPr="004E518C">
        <w:rPr>
          <w:rFonts w:ascii="Arial" w:eastAsia="Arial" w:hAnsi="Arial" w:cs="Arial"/>
          <w:color w:val="002060"/>
          <w:sz w:val="20"/>
        </w:rPr>
        <w:t>You will contribute to our strategy and vision to;  </w:t>
      </w:r>
    </w:p>
    <w:p w14:paraId="79F552BF" w14:textId="77777777" w:rsidR="008C6580" w:rsidRPr="004E518C" w:rsidRDefault="008C6580" w:rsidP="008C6580">
      <w:pPr>
        <w:pStyle w:val="paragraph"/>
        <w:spacing w:before="0" w:beforeAutospacing="0" w:after="0" w:afterAutospacing="0"/>
        <w:textAlignment w:val="baseline"/>
        <w:rPr>
          <w:rFonts w:ascii="Arial" w:eastAsia="Arial" w:hAnsi="Arial" w:cs="Arial"/>
          <w:color w:val="002060"/>
          <w:sz w:val="20"/>
          <w:szCs w:val="22"/>
        </w:rPr>
      </w:pPr>
      <w:r w:rsidRPr="004E518C">
        <w:rPr>
          <w:rFonts w:ascii="Arial" w:eastAsia="Arial" w:hAnsi="Arial" w:cs="Arial"/>
          <w:color w:val="002060"/>
          <w:sz w:val="20"/>
        </w:rPr>
        <w:t>  </w:t>
      </w:r>
    </w:p>
    <w:p w14:paraId="53747341" w14:textId="0D480494" w:rsidR="008C6580" w:rsidRDefault="008C6580" w:rsidP="147ACB81">
      <w:pPr>
        <w:pStyle w:val="paragraph"/>
        <w:spacing w:before="0" w:beforeAutospacing="0" w:after="0" w:afterAutospacing="0"/>
        <w:textAlignment w:val="baseline"/>
        <w:rPr>
          <w:rFonts w:ascii="Arial" w:eastAsia="Arial" w:hAnsi="Arial" w:cs="Arial"/>
          <w:color w:val="002060"/>
          <w:sz w:val="20"/>
          <w:szCs w:val="20"/>
        </w:rPr>
      </w:pPr>
      <w:r w:rsidRPr="3829D3E5">
        <w:rPr>
          <w:rFonts w:ascii="Arial" w:eastAsiaTheme="minorEastAsia" w:hAnsi="Arial" w:cs="Arial"/>
          <w:b/>
          <w:bCs/>
          <w:color w:val="7030A0"/>
          <w:sz w:val="20"/>
          <w:szCs w:val="20"/>
          <w:lang w:eastAsia="en-US"/>
        </w:rPr>
        <w:t>Provide</w:t>
      </w:r>
      <w:r w:rsidRPr="3829D3E5">
        <w:rPr>
          <w:rFonts w:ascii="Arial" w:eastAsia="Arial" w:hAnsi="Arial" w:cs="Arial"/>
          <w:color w:val="002060"/>
          <w:sz w:val="20"/>
          <w:szCs w:val="20"/>
        </w:rPr>
        <w:t xml:space="preserve"> outstanding </w:t>
      </w:r>
      <w:r w:rsidR="1EB59A43" w:rsidRPr="3829D3E5">
        <w:rPr>
          <w:rFonts w:ascii="Arial" w:eastAsia="Arial" w:hAnsi="Arial" w:cs="Arial"/>
          <w:color w:val="002060"/>
          <w:sz w:val="20"/>
          <w:szCs w:val="20"/>
        </w:rPr>
        <w:t>evidence-based</w:t>
      </w:r>
      <w:r w:rsidRPr="3829D3E5">
        <w:rPr>
          <w:rFonts w:ascii="Arial" w:eastAsia="Arial" w:hAnsi="Arial" w:cs="Arial"/>
          <w:color w:val="002060"/>
          <w:sz w:val="20"/>
          <w:szCs w:val="20"/>
        </w:rPr>
        <w:t xml:space="preserve"> care to our patients, seeking out, listening to and acting on their feedback, so that care is personalised and informed by what matters to them.  You will work with individuals providing advice, support and information and manage a case load of patients.  </w:t>
      </w:r>
    </w:p>
    <w:p w14:paraId="1585F922" w14:textId="77777777" w:rsidR="004E518C" w:rsidRPr="004E518C" w:rsidRDefault="004E518C" w:rsidP="008C6580">
      <w:pPr>
        <w:pStyle w:val="paragraph"/>
        <w:spacing w:before="0" w:beforeAutospacing="0" w:after="0" w:afterAutospacing="0"/>
        <w:textAlignment w:val="baseline"/>
        <w:rPr>
          <w:rFonts w:ascii="Arial" w:eastAsia="Arial" w:hAnsi="Arial" w:cs="Arial"/>
          <w:color w:val="002060"/>
          <w:sz w:val="20"/>
          <w:szCs w:val="22"/>
        </w:rPr>
      </w:pPr>
    </w:p>
    <w:p w14:paraId="357666D8" w14:textId="4FB34EEA" w:rsidR="008C6580" w:rsidRDefault="004E518C" w:rsidP="004E518C">
      <w:pPr>
        <w:pStyle w:val="NoSpacing"/>
        <w:rPr>
          <w:rFonts w:ascii="Arial" w:eastAsia="Arial" w:hAnsi="Arial" w:cs="Arial"/>
          <w:color w:val="002060"/>
          <w:sz w:val="20"/>
        </w:rPr>
      </w:pPr>
      <w:r w:rsidRPr="00AD6FE7">
        <w:rPr>
          <w:rFonts w:ascii="Arial" w:hAnsi="Arial" w:cs="Arial"/>
          <w:b/>
          <w:color w:val="7030A0"/>
          <w:sz w:val="20"/>
          <w:szCs w:val="20"/>
        </w:rPr>
        <w:t>Deliver</w:t>
      </w:r>
      <w:r>
        <w:rPr>
          <w:rFonts w:ascii="Arial" w:hAnsi="Arial" w:cs="Arial"/>
          <w:color w:val="0F243E" w:themeColor="text2" w:themeShade="80"/>
          <w:sz w:val="20"/>
          <w:szCs w:val="20"/>
        </w:rPr>
        <w:t xml:space="preserve"> </w:t>
      </w:r>
      <w:r w:rsidR="008C6580" w:rsidRPr="004E518C">
        <w:rPr>
          <w:rFonts w:ascii="Arial" w:eastAsia="Arial" w:hAnsi="Arial" w:cs="Arial"/>
          <w:color w:val="002060"/>
          <w:sz w:val="20"/>
        </w:rPr>
        <w:t>non-judgemental care that makes a real difference.  You will monitor therapeutic responses to medication and potential side effects liaising with prescribers as required.  </w:t>
      </w:r>
    </w:p>
    <w:p w14:paraId="2CE73E60" w14:textId="77777777" w:rsidR="004E518C" w:rsidRPr="004E518C" w:rsidRDefault="004E518C" w:rsidP="004E518C">
      <w:pPr>
        <w:pStyle w:val="NoSpacing"/>
        <w:rPr>
          <w:rFonts w:ascii="Arial" w:eastAsia="Arial" w:hAnsi="Arial" w:cs="Arial"/>
          <w:color w:val="002060"/>
          <w:sz w:val="20"/>
        </w:rPr>
      </w:pPr>
    </w:p>
    <w:p w14:paraId="1A544B55" w14:textId="3228E857" w:rsidR="008C6580" w:rsidRDefault="008C6580" w:rsidP="008C6580">
      <w:pPr>
        <w:pStyle w:val="paragraph"/>
        <w:spacing w:before="0" w:beforeAutospacing="0" w:after="0" w:afterAutospacing="0"/>
        <w:textAlignment w:val="baseline"/>
        <w:rPr>
          <w:rFonts w:ascii="Arial" w:eastAsia="Arial" w:hAnsi="Arial" w:cs="Arial"/>
          <w:color w:val="002060"/>
          <w:sz w:val="20"/>
        </w:rPr>
      </w:pPr>
      <w:r w:rsidRPr="004E518C">
        <w:rPr>
          <w:rFonts w:ascii="Arial" w:eastAsiaTheme="minorHAnsi" w:hAnsi="Arial" w:cs="Arial"/>
          <w:b/>
          <w:color w:val="7030A0"/>
          <w:sz w:val="20"/>
          <w:szCs w:val="20"/>
          <w:lang w:eastAsia="en-US"/>
        </w:rPr>
        <w:t>Inspire</w:t>
      </w:r>
      <w:r w:rsidRPr="004E518C">
        <w:rPr>
          <w:rFonts w:eastAsia="Arial"/>
          <w:color w:val="002060"/>
          <w:sz w:val="20"/>
        </w:rPr>
        <w:t xml:space="preserve"> </w:t>
      </w:r>
      <w:r w:rsidRPr="004E518C">
        <w:rPr>
          <w:rFonts w:ascii="Arial" w:eastAsia="Arial" w:hAnsi="Arial" w:cs="Arial"/>
          <w:color w:val="002060"/>
          <w:sz w:val="20"/>
        </w:rPr>
        <w:t>excellence by forging strong links with our partners and stakeholders and providing a service that people can trust, feel safe within, and feel proud of.  </w:t>
      </w:r>
    </w:p>
    <w:p w14:paraId="66662BBE" w14:textId="77777777" w:rsidR="004E518C" w:rsidRPr="004E518C" w:rsidRDefault="004E518C" w:rsidP="008C6580">
      <w:pPr>
        <w:pStyle w:val="paragraph"/>
        <w:spacing w:before="0" w:beforeAutospacing="0" w:after="0" w:afterAutospacing="0"/>
        <w:textAlignment w:val="baseline"/>
        <w:rPr>
          <w:rFonts w:ascii="Arial" w:eastAsia="Arial" w:hAnsi="Arial" w:cs="Arial"/>
          <w:color w:val="002060"/>
          <w:sz w:val="20"/>
          <w:szCs w:val="22"/>
        </w:rPr>
      </w:pPr>
    </w:p>
    <w:p w14:paraId="2EDAADB5" w14:textId="5FAE2D96" w:rsidR="008C6580" w:rsidRDefault="008C6580" w:rsidP="147ACB81">
      <w:pPr>
        <w:pStyle w:val="paragraph"/>
        <w:spacing w:before="0" w:beforeAutospacing="0" w:after="0" w:afterAutospacing="0"/>
        <w:textAlignment w:val="baseline"/>
        <w:rPr>
          <w:rFonts w:ascii="Arial" w:eastAsia="Arial" w:hAnsi="Arial" w:cs="Arial"/>
          <w:color w:val="002060"/>
          <w:sz w:val="20"/>
          <w:szCs w:val="20"/>
        </w:rPr>
      </w:pPr>
      <w:r w:rsidRPr="3829D3E5">
        <w:rPr>
          <w:rFonts w:ascii="Arial" w:eastAsiaTheme="minorEastAsia" w:hAnsi="Arial" w:cs="Arial"/>
          <w:b/>
          <w:bCs/>
          <w:color w:val="7030A0"/>
          <w:sz w:val="20"/>
          <w:szCs w:val="20"/>
          <w:lang w:eastAsia="en-US"/>
        </w:rPr>
        <w:t>Promote</w:t>
      </w:r>
      <w:r w:rsidRPr="3829D3E5">
        <w:rPr>
          <w:rFonts w:eastAsia="Arial"/>
          <w:color w:val="002060"/>
          <w:sz w:val="20"/>
          <w:szCs w:val="20"/>
        </w:rPr>
        <w:t xml:space="preserve"> </w:t>
      </w:r>
      <w:r w:rsidRPr="3829D3E5">
        <w:rPr>
          <w:rFonts w:ascii="Arial" w:eastAsia="Arial" w:hAnsi="Arial" w:cs="Arial"/>
          <w:color w:val="002060"/>
          <w:sz w:val="20"/>
          <w:szCs w:val="20"/>
        </w:rPr>
        <w:t xml:space="preserve">best practice, clinical supervision, </w:t>
      </w:r>
      <w:r w:rsidR="3266C40C" w:rsidRPr="3829D3E5">
        <w:rPr>
          <w:rFonts w:ascii="Arial" w:eastAsia="Arial" w:hAnsi="Arial" w:cs="Arial"/>
          <w:color w:val="002060"/>
          <w:sz w:val="20"/>
          <w:szCs w:val="20"/>
        </w:rPr>
        <w:t>evidence-based</w:t>
      </w:r>
      <w:r w:rsidRPr="3829D3E5">
        <w:rPr>
          <w:rFonts w:ascii="Arial" w:eastAsia="Arial" w:hAnsi="Arial" w:cs="Arial"/>
          <w:color w:val="002060"/>
          <w:sz w:val="20"/>
          <w:szCs w:val="20"/>
        </w:rPr>
        <w:t xml:space="preserve"> care and continuous quality improvement, embedding a culture of shared learning.  </w:t>
      </w:r>
    </w:p>
    <w:p w14:paraId="07477AF3" w14:textId="77777777" w:rsidR="004E518C" w:rsidRPr="004E518C" w:rsidRDefault="004E518C" w:rsidP="008C6580">
      <w:pPr>
        <w:pStyle w:val="paragraph"/>
        <w:spacing w:before="0" w:beforeAutospacing="0" w:after="0" w:afterAutospacing="0"/>
        <w:textAlignment w:val="baseline"/>
        <w:rPr>
          <w:rFonts w:ascii="Arial" w:eastAsia="Arial" w:hAnsi="Arial" w:cs="Arial"/>
          <w:color w:val="002060"/>
          <w:sz w:val="20"/>
          <w:szCs w:val="22"/>
        </w:rPr>
      </w:pPr>
    </w:p>
    <w:p w14:paraId="1646CA94" w14:textId="77777777" w:rsidR="008C6580" w:rsidRPr="004E518C" w:rsidRDefault="008C6580" w:rsidP="008C6580">
      <w:pPr>
        <w:pStyle w:val="paragraph"/>
        <w:spacing w:before="0" w:beforeAutospacing="0" w:after="0" w:afterAutospacing="0"/>
        <w:textAlignment w:val="baseline"/>
        <w:rPr>
          <w:rFonts w:ascii="Arial" w:eastAsia="Arial" w:hAnsi="Arial" w:cs="Arial"/>
          <w:color w:val="002060"/>
          <w:sz w:val="20"/>
          <w:szCs w:val="22"/>
        </w:rPr>
      </w:pPr>
      <w:r w:rsidRPr="004E518C">
        <w:rPr>
          <w:rFonts w:ascii="Arial" w:eastAsiaTheme="minorHAnsi" w:hAnsi="Arial" w:cs="Arial"/>
          <w:b/>
          <w:color w:val="7030A0"/>
          <w:sz w:val="20"/>
          <w:szCs w:val="20"/>
          <w:lang w:eastAsia="en-US"/>
        </w:rPr>
        <w:t>Share</w:t>
      </w:r>
      <w:r w:rsidRPr="004E518C">
        <w:rPr>
          <w:rFonts w:ascii="Arial" w:eastAsia="Arial" w:hAnsi="Arial" w:cs="Arial"/>
          <w:color w:val="002060"/>
          <w:sz w:val="20"/>
        </w:rPr>
        <w:t xml:space="preserve"> knowledge, skills and expertise to ensure safe care, building strong multi-disciplinary teams and supporting each other to do a great job.  </w:t>
      </w:r>
    </w:p>
    <w:p w14:paraId="589A20CD" w14:textId="77777777" w:rsidR="008C6580" w:rsidRPr="004E518C" w:rsidRDefault="008C6580" w:rsidP="008C6580">
      <w:pPr>
        <w:pStyle w:val="paragraph"/>
        <w:spacing w:before="0" w:beforeAutospacing="0" w:after="0" w:afterAutospacing="0"/>
        <w:ind w:right="-330"/>
        <w:jc w:val="both"/>
        <w:textAlignment w:val="baseline"/>
        <w:rPr>
          <w:rFonts w:ascii="Arial" w:eastAsia="Arial" w:hAnsi="Arial" w:cs="Arial"/>
          <w:color w:val="002060"/>
          <w:sz w:val="20"/>
          <w:szCs w:val="22"/>
        </w:rPr>
      </w:pPr>
    </w:p>
    <w:p w14:paraId="2D07698F" w14:textId="50789E2F" w:rsidR="004E518C" w:rsidRDefault="004E518C" w:rsidP="004E518C">
      <w:pPr>
        <w:spacing w:after="0" w:line="240" w:lineRule="auto"/>
        <w:rPr>
          <w:rFonts w:ascii="Arial" w:hAnsi="Arial" w:cs="Arial"/>
          <w:b/>
          <w:bCs/>
          <w:color w:val="7030A0"/>
          <w:szCs w:val="20"/>
          <w:u w:val="single"/>
        </w:rPr>
      </w:pPr>
      <w:r>
        <w:rPr>
          <w:rFonts w:ascii="Arial" w:hAnsi="Arial" w:cs="Arial"/>
          <w:b/>
          <w:bCs/>
          <w:color w:val="7030A0"/>
          <w:szCs w:val="20"/>
          <w:u w:val="single"/>
        </w:rPr>
        <w:t>About y</w:t>
      </w:r>
      <w:r w:rsidRPr="00FA02C8">
        <w:rPr>
          <w:rFonts w:ascii="Arial" w:hAnsi="Arial" w:cs="Arial"/>
          <w:b/>
          <w:bCs/>
          <w:color w:val="7030A0"/>
          <w:szCs w:val="20"/>
          <w:u w:val="single"/>
        </w:rPr>
        <w:t>ou</w:t>
      </w:r>
    </w:p>
    <w:p w14:paraId="3E595DB8" w14:textId="77777777" w:rsidR="004E518C" w:rsidRPr="00FA02C8" w:rsidRDefault="004E518C" w:rsidP="004E518C">
      <w:pPr>
        <w:spacing w:after="0" w:line="240" w:lineRule="auto"/>
        <w:rPr>
          <w:rFonts w:ascii="Arial" w:eastAsia="Arial Rounded MT Bold" w:hAnsi="Arial" w:cs="Arial"/>
          <w:color w:val="151A65"/>
          <w:sz w:val="20"/>
        </w:rPr>
      </w:pPr>
    </w:p>
    <w:p w14:paraId="58C75D02" w14:textId="77777777" w:rsidR="004E518C" w:rsidRPr="004E518C" w:rsidRDefault="004E518C" w:rsidP="004E518C">
      <w:pPr>
        <w:pStyle w:val="ListParagraph"/>
        <w:spacing w:after="0" w:line="360" w:lineRule="auto"/>
        <w:ind w:left="714" w:hanging="357"/>
        <w:rPr>
          <w:rFonts w:ascii="Arial" w:eastAsia="Arial Unicode MS" w:hAnsi="Arial" w:cs="Arial"/>
          <w:color w:val="244061" w:themeColor="accent1" w:themeShade="80"/>
          <w:sz w:val="20"/>
          <w:szCs w:val="20"/>
          <w:shd w:val="clear" w:color="auto" w:fill="FFFFFF"/>
        </w:rPr>
      </w:pPr>
    </w:p>
    <w:p w14:paraId="48FFF8ED" w14:textId="77777777" w:rsidR="004E518C" w:rsidRDefault="008C6580" w:rsidP="007F5BC3">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sidRPr="004E518C">
        <w:rPr>
          <w:rFonts w:ascii="Arial" w:eastAsia="Arial Unicode MS" w:hAnsi="Arial" w:cs="Arial"/>
          <w:color w:val="244061" w:themeColor="accent1" w:themeShade="80"/>
          <w:sz w:val="20"/>
          <w:szCs w:val="20"/>
          <w:shd w:val="clear" w:color="auto" w:fill="FFFFFF"/>
        </w:rPr>
        <w:t>Qualified Registered Mental Nurse, Mental Health Social Worker or Occupational Therapist with current registration with the relevant professional body </w:t>
      </w:r>
    </w:p>
    <w:p w14:paraId="50757E87" w14:textId="77777777" w:rsidR="004E518C" w:rsidRDefault="008C6580" w:rsidP="000125E6">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sidRPr="004E518C">
        <w:rPr>
          <w:rFonts w:ascii="Arial" w:eastAsia="Arial Unicode MS" w:hAnsi="Arial" w:cs="Arial"/>
          <w:color w:val="244061" w:themeColor="accent1" w:themeShade="80"/>
          <w:sz w:val="20"/>
          <w:szCs w:val="20"/>
          <w:shd w:val="clear" w:color="auto" w:fill="FFFFFF"/>
        </w:rPr>
        <w:t>Substantial evidence of continuing professional development and post registration training. </w:t>
      </w:r>
    </w:p>
    <w:p w14:paraId="0C34B79E" w14:textId="77777777" w:rsidR="004E518C" w:rsidRDefault="004E518C" w:rsidP="004E518C">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Pr>
          <w:rFonts w:ascii="Arial" w:eastAsia="Arial Unicode MS" w:hAnsi="Arial" w:cs="Arial"/>
          <w:color w:val="244061" w:themeColor="accent1" w:themeShade="80"/>
          <w:sz w:val="20"/>
          <w:szCs w:val="20"/>
          <w:shd w:val="clear" w:color="auto" w:fill="FFFFFF"/>
        </w:rPr>
        <w:t>E</w:t>
      </w:r>
      <w:r w:rsidR="008C6580" w:rsidRPr="004E518C">
        <w:rPr>
          <w:rFonts w:ascii="Arial" w:eastAsia="Arial Unicode MS" w:hAnsi="Arial" w:cs="Arial"/>
          <w:color w:val="244061" w:themeColor="accent1" w:themeShade="80"/>
          <w:sz w:val="20"/>
          <w:szCs w:val="20"/>
          <w:shd w:val="clear" w:color="auto" w:fill="FFFFFF"/>
        </w:rPr>
        <w:t>xperience of working with patients, face to face, who have complex mental health conditions </w:t>
      </w:r>
    </w:p>
    <w:p w14:paraId="5A91F4A7" w14:textId="71F5E643" w:rsidR="004E518C" w:rsidRDefault="309BB3EC" w:rsidP="3829D3E5">
      <w:pPr>
        <w:pStyle w:val="ListParagraph"/>
        <w:numPr>
          <w:ilvl w:val="0"/>
          <w:numId w:val="14"/>
        </w:numPr>
        <w:spacing w:after="0" w:line="360" w:lineRule="auto"/>
        <w:ind w:left="714" w:hanging="357"/>
        <w:rPr>
          <w:rFonts w:ascii="Arial" w:eastAsia="Arial Unicode MS" w:hAnsi="Arial" w:cs="Arial"/>
          <w:color w:val="244061" w:themeColor="accent1" w:themeShade="80"/>
          <w:shd w:val="clear" w:color="auto" w:fill="FFFFFF"/>
        </w:rPr>
      </w:pPr>
      <w:r w:rsidRPr="3829D3E5">
        <w:rPr>
          <w:rFonts w:ascii="Arial" w:eastAsia="Arial" w:hAnsi="Arial" w:cs="Arial"/>
          <w:color w:val="244061" w:themeColor="accent1" w:themeShade="80"/>
          <w:sz w:val="20"/>
          <w:szCs w:val="20"/>
        </w:rPr>
        <w:t>Awareness of psychosocial interventions available to service users and how to refer into service</w:t>
      </w:r>
    </w:p>
    <w:p w14:paraId="0AE3B885" w14:textId="663D1AD1" w:rsidR="004E518C" w:rsidRDefault="309BB3EC" w:rsidP="3829D3E5">
      <w:pPr>
        <w:pStyle w:val="ListParagraph"/>
        <w:numPr>
          <w:ilvl w:val="0"/>
          <w:numId w:val="14"/>
        </w:numPr>
        <w:spacing w:after="0" w:line="360" w:lineRule="auto"/>
        <w:ind w:left="714" w:hanging="357"/>
        <w:rPr>
          <w:rFonts w:ascii="Arial" w:eastAsia="Arial Unicode MS" w:hAnsi="Arial" w:cs="Arial"/>
          <w:color w:val="244061" w:themeColor="accent1" w:themeShade="80"/>
          <w:shd w:val="clear" w:color="auto" w:fill="FFFFFF"/>
        </w:rPr>
      </w:pPr>
      <w:r w:rsidRPr="3829D3E5">
        <w:rPr>
          <w:rFonts w:ascii="Arial" w:eastAsia="Arial" w:hAnsi="Arial" w:cs="Arial"/>
          <w:color w:val="244061" w:themeColor="accent1" w:themeShade="80"/>
          <w:sz w:val="20"/>
          <w:szCs w:val="20"/>
        </w:rPr>
        <w:t>Awareness of substance misuse services and support available</w:t>
      </w:r>
    </w:p>
    <w:p w14:paraId="64E7FCD5" w14:textId="041C690A" w:rsidR="004E518C" w:rsidRDefault="004E518C" w:rsidP="3829D3E5">
      <w:pPr>
        <w:pStyle w:val="ListParagraph"/>
        <w:numPr>
          <w:ilvl w:val="0"/>
          <w:numId w:val="14"/>
        </w:numPr>
        <w:spacing w:after="0" w:line="360" w:lineRule="auto"/>
        <w:ind w:left="714" w:hanging="357"/>
        <w:rPr>
          <w:rFonts w:ascii="Arial" w:eastAsia="Arial Unicode MS" w:hAnsi="Arial" w:cs="Arial"/>
          <w:color w:val="244061" w:themeColor="accent1" w:themeShade="80"/>
          <w:shd w:val="clear" w:color="auto" w:fill="FFFFFF"/>
        </w:rPr>
      </w:pPr>
      <w:r w:rsidRPr="3829D3E5">
        <w:rPr>
          <w:rFonts w:ascii="Arial" w:eastAsia="Arial Unicode MS" w:hAnsi="Arial" w:cs="Arial"/>
          <w:color w:val="244061" w:themeColor="accent1" w:themeShade="80"/>
          <w:sz w:val="20"/>
          <w:szCs w:val="20"/>
        </w:rPr>
        <w:lastRenderedPageBreak/>
        <w:t>S</w:t>
      </w:r>
      <w:r w:rsidR="008C6580" w:rsidRPr="004E518C">
        <w:rPr>
          <w:rFonts w:ascii="Arial" w:eastAsia="Arial Unicode MS" w:hAnsi="Arial" w:cs="Arial"/>
          <w:color w:val="244061" w:themeColor="accent1" w:themeShade="80"/>
          <w:sz w:val="20"/>
          <w:szCs w:val="20"/>
          <w:shd w:val="clear" w:color="auto" w:fill="FFFFFF"/>
        </w:rPr>
        <w:t>ound clinical knowledge and assessment skills including risk assessment  </w:t>
      </w:r>
    </w:p>
    <w:p w14:paraId="294686BB" w14:textId="77777777" w:rsidR="004E518C" w:rsidRDefault="008C6580" w:rsidP="00F607C8">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sidRPr="004E518C">
        <w:rPr>
          <w:rFonts w:ascii="Arial" w:eastAsia="Arial Unicode MS" w:hAnsi="Arial" w:cs="Arial"/>
          <w:color w:val="244061" w:themeColor="accent1" w:themeShade="80"/>
          <w:sz w:val="20"/>
          <w:szCs w:val="20"/>
          <w:shd w:val="clear" w:color="auto" w:fill="FFFFFF"/>
        </w:rPr>
        <w:t>Understanding of the complexities of multi-disciplinary and multi-agency working  </w:t>
      </w:r>
    </w:p>
    <w:p w14:paraId="4ED06D85" w14:textId="77777777" w:rsidR="004E518C" w:rsidRDefault="008C6580" w:rsidP="00A3447C">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sidRPr="004E518C">
        <w:rPr>
          <w:rFonts w:ascii="Arial" w:eastAsia="Arial Unicode MS" w:hAnsi="Arial" w:cs="Arial"/>
          <w:color w:val="244061" w:themeColor="accent1" w:themeShade="80"/>
          <w:sz w:val="20"/>
          <w:szCs w:val="20"/>
          <w:shd w:val="clear" w:color="auto" w:fill="FFFFFF"/>
        </w:rPr>
        <w:t>A non-judgmental and compassionate approach  </w:t>
      </w:r>
    </w:p>
    <w:p w14:paraId="3C5DDE71" w14:textId="77777777" w:rsidR="004E518C" w:rsidRDefault="008C6580" w:rsidP="009000D9">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sidRPr="004E518C">
        <w:rPr>
          <w:rFonts w:ascii="Arial" w:eastAsia="Arial Unicode MS" w:hAnsi="Arial" w:cs="Arial"/>
          <w:color w:val="244061" w:themeColor="accent1" w:themeShade="80"/>
          <w:sz w:val="20"/>
          <w:szCs w:val="20"/>
          <w:shd w:val="clear" w:color="auto" w:fill="FFFFFF"/>
        </w:rPr>
        <w:t>Excellent communication skills and ability to gain appropriate level of consent  </w:t>
      </w:r>
    </w:p>
    <w:p w14:paraId="2478FFAC" w14:textId="77777777" w:rsidR="004E518C" w:rsidRDefault="008C6580" w:rsidP="00890B78">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sidRPr="004E518C">
        <w:rPr>
          <w:rFonts w:ascii="Arial" w:eastAsia="Arial Unicode MS" w:hAnsi="Arial" w:cs="Arial"/>
          <w:color w:val="244061" w:themeColor="accent1" w:themeShade="80"/>
          <w:sz w:val="20"/>
          <w:szCs w:val="20"/>
          <w:shd w:val="clear" w:color="auto" w:fill="FFFFFF"/>
        </w:rPr>
        <w:t>Understanding of clinical governance, health and safety, QOF, EBP and national standards </w:t>
      </w:r>
    </w:p>
    <w:p w14:paraId="309AC03E" w14:textId="77777777" w:rsidR="004E518C" w:rsidRDefault="008C6580" w:rsidP="00466CA7">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sidRPr="004E518C">
        <w:rPr>
          <w:rFonts w:ascii="Arial" w:eastAsia="Arial Unicode MS" w:hAnsi="Arial" w:cs="Arial"/>
          <w:color w:val="244061" w:themeColor="accent1" w:themeShade="80"/>
          <w:sz w:val="20"/>
          <w:szCs w:val="20"/>
          <w:shd w:val="clear" w:color="auto" w:fill="FFFFFF"/>
        </w:rPr>
        <w:t>Good IT skills and IT literacy  </w:t>
      </w:r>
    </w:p>
    <w:p w14:paraId="64353170" w14:textId="054A3ED3" w:rsidR="004E518C" w:rsidRDefault="008C6580" w:rsidP="00D1588B">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sidRPr="004E518C">
        <w:rPr>
          <w:rFonts w:ascii="Arial" w:eastAsia="Arial Unicode MS" w:hAnsi="Arial" w:cs="Arial"/>
          <w:color w:val="244061" w:themeColor="accent1" w:themeShade="80"/>
          <w:sz w:val="20"/>
          <w:szCs w:val="20"/>
          <w:shd w:val="clear" w:color="auto" w:fill="FFFFFF"/>
        </w:rPr>
        <w:t xml:space="preserve">Knowledge of </w:t>
      </w:r>
      <w:r w:rsidRPr="3829D3E5">
        <w:rPr>
          <w:rFonts w:ascii="Arial" w:eastAsia="Arial Unicode MS" w:hAnsi="Arial" w:cs="Arial"/>
          <w:color w:val="244061" w:themeColor="accent1" w:themeShade="80"/>
          <w:sz w:val="20"/>
          <w:szCs w:val="20"/>
        </w:rPr>
        <w:t>evidence</w:t>
      </w:r>
      <w:r w:rsidR="50593770" w:rsidRPr="3829D3E5">
        <w:rPr>
          <w:rFonts w:ascii="Arial" w:eastAsia="Arial Unicode MS" w:hAnsi="Arial" w:cs="Arial"/>
          <w:color w:val="244061" w:themeColor="accent1" w:themeShade="80"/>
          <w:sz w:val="20"/>
          <w:szCs w:val="20"/>
        </w:rPr>
        <w:t>-b</w:t>
      </w:r>
      <w:r w:rsidRPr="3829D3E5">
        <w:rPr>
          <w:rFonts w:ascii="Arial" w:eastAsia="Arial Unicode MS" w:hAnsi="Arial" w:cs="Arial"/>
          <w:color w:val="244061" w:themeColor="accent1" w:themeShade="80"/>
          <w:sz w:val="20"/>
          <w:szCs w:val="20"/>
        </w:rPr>
        <w:t>as</w:t>
      </w:r>
      <w:r w:rsidR="1B4E6DD5" w:rsidRPr="147ACB81" w:rsidDel="008C6580">
        <w:rPr>
          <w:rFonts w:ascii="Arial" w:eastAsia="Arial Unicode MS" w:hAnsi="Arial" w:cs="Arial"/>
          <w:color w:val="244061" w:themeColor="accent1" w:themeShade="80"/>
          <w:sz w:val="20"/>
          <w:szCs w:val="20"/>
        </w:rPr>
        <w:t xml:space="preserve">ed </w:t>
      </w:r>
      <w:r w:rsidRPr="004E518C">
        <w:rPr>
          <w:rFonts w:ascii="Arial" w:eastAsia="Arial Unicode MS" w:hAnsi="Arial" w:cs="Arial"/>
          <w:color w:val="244061" w:themeColor="accent1" w:themeShade="80"/>
          <w:sz w:val="20"/>
          <w:szCs w:val="20"/>
          <w:shd w:val="clear" w:color="auto" w:fill="FFFFFF"/>
        </w:rPr>
        <w:t>health promotion, NICE guidelines and pharmacology  </w:t>
      </w:r>
    </w:p>
    <w:p w14:paraId="38B1C808" w14:textId="077C7499" w:rsidR="004E518C" w:rsidRDefault="008C6580" w:rsidP="00D6102E">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sidRPr="004E518C">
        <w:rPr>
          <w:rFonts w:ascii="Arial" w:eastAsia="Arial Unicode MS" w:hAnsi="Arial" w:cs="Arial"/>
          <w:color w:val="244061" w:themeColor="accent1" w:themeShade="80"/>
          <w:sz w:val="20"/>
          <w:szCs w:val="20"/>
          <w:shd w:val="clear" w:color="auto" w:fill="FFFFFF"/>
        </w:rPr>
        <w:t xml:space="preserve">Proactive </w:t>
      </w:r>
      <w:r w:rsidR="36963BA4" w:rsidRPr="004E518C">
        <w:rPr>
          <w:rFonts w:ascii="Arial" w:eastAsia="Arial Unicode MS" w:hAnsi="Arial" w:cs="Arial"/>
          <w:color w:val="244061" w:themeColor="accent1" w:themeShade="80"/>
          <w:sz w:val="20"/>
          <w:szCs w:val="20"/>
          <w:shd w:val="clear" w:color="auto" w:fill="FFFFFF"/>
        </w:rPr>
        <w:t xml:space="preserve">problem-solving </w:t>
      </w:r>
      <w:r w:rsidRPr="004E518C">
        <w:rPr>
          <w:rFonts w:ascii="Arial" w:eastAsia="Arial Unicode MS" w:hAnsi="Arial" w:cs="Arial"/>
          <w:color w:val="244061" w:themeColor="accent1" w:themeShade="80"/>
          <w:sz w:val="20"/>
          <w:szCs w:val="20"/>
          <w:shd w:val="clear" w:color="auto" w:fill="FFFFFF"/>
        </w:rPr>
        <w:t>skills  </w:t>
      </w:r>
    </w:p>
    <w:p w14:paraId="66E2A5D0" w14:textId="77777777" w:rsidR="004E518C" w:rsidRDefault="008C6580" w:rsidP="00E935BA">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sidRPr="004E518C">
        <w:rPr>
          <w:rFonts w:ascii="Arial" w:eastAsia="Arial Unicode MS" w:hAnsi="Arial" w:cs="Arial"/>
          <w:color w:val="244061" w:themeColor="accent1" w:themeShade="80"/>
          <w:sz w:val="20"/>
          <w:szCs w:val="20"/>
          <w:shd w:val="clear" w:color="auto" w:fill="FFFFFF"/>
        </w:rPr>
        <w:t>Flexible attitude to working arrangements  </w:t>
      </w:r>
    </w:p>
    <w:p w14:paraId="5E27734E" w14:textId="7DD71DCF" w:rsidR="004E518C" w:rsidRDefault="2034E5FD" w:rsidP="00E935BA">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sidRPr="004E518C">
        <w:rPr>
          <w:rFonts w:ascii="Arial" w:eastAsia="Arial Unicode MS" w:hAnsi="Arial" w:cs="Arial"/>
          <w:color w:val="244061" w:themeColor="accent1" w:themeShade="80"/>
          <w:sz w:val="20"/>
          <w:szCs w:val="20"/>
          <w:shd w:val="clear" w:color="auto" w:fill="FFFFFF"/>
        </w:rPr>
        <w:t>M</w:t>
      </w:r>
      <w:r w:rsidR="008C6580" w:rsidRPr="004E518C">
        <w:rPr>
          <w:rFonts w:ascii="Arial" w:eastAsia="Arial Unicode MS" w:hAnsi="Arial" w:cs="Arial"/>
          <w:color w:val="244061" w:themeColor="accent1" w:themeShade="80"/>
          <w:sz w:val="20"/>
          <w:szCs w:val="20"/>
          <w:shd w:val="clear" w:color="auto" w:fill="FFFFFF"/>
        </w:rPr>
        <w:t>otivated as an individual and when working in a team  </w:t>
      </w:r>
    </w:p>
    <w:p w14:paraId="4D5AB6E0" w14:textId="77777777" w:rsidR="004E518C" w:rsidRDefault="008C6580" w:rsidP="00545638">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sidRPr="004E518C">
        <w:rPr>
          <w:rFonts w:ascii="Arial" w:eastAsia="Arial Unicode MS" w:hAnsi="Arial" w:cs="Arial"/>
          <w:color w:val="244061" w:themeColor="accent1" w:themeShade="80"/>
          <w:sz w:val="20"/>
          <w:szCs w:val="20"/>
          <w:shd w:val="clear" w:color="auto" w:fill="FFFFFF"/>
        </w:rPr>
        <w:t>Able to work within a busy environment </w:t>
      </w:r>
    </w:p>
    <w:p w14:paraId="5D897E6E" w14:textId="77777777" w:rsidR="004E518C" w:rsidRDefault="008C6580" w:rsidP="00ED4058">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sidRPr="004E518C">
        <w:rPr>
          <w:rFonts w:ascii="Arial" w:eastAsia="Arial Unicode MS" w:hAnsi="Arial" w:cs="Arial"/>
          <w:color w:val="244061" w:themeColor="accent1" w:themeShade="80"/>
          <w:sz w:val="20"/>
          <w:szCs w:val="20"/>
          <w:shd w:val="clear" w:color="auto" w:fill="FFFFFF"/>
        </w:rPr>
        <w:t>Willing to learn and develop being committed to self-development  </w:t>
      </w:r>
    </w:p>
    <w:p w14:paraId="714F387A" w14:textId="77777777" w:rsidR="004E518C" w:rsidRDefault="004E518C" w:rsidP="004E518C">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sidRPr="004E518C">
        <w:rPr>
          <w:rFonts w:ascii="Arial" w:eastAsia="Arial Unicode MS" w:hAnsi="Arial" w:cs="Arial"/>
          <w:color w:val="244061" w:themeColor="accent1" w:themeShade="80"/>
          <w:sz w:val="20"/>
          <w:szCs w:val="20"/>
          <w:shd w:val="clear" w:color="auto" w:fill="FFFFFF"/>
        </w:rPr>
        <w:t>P</w:t>
      </w:r>
      <w:r w:rsidR="008C6580" w:rsidRPr="004E518C">
        <w:rPr>
          <w:rFonts w:ascii="Arial" w:eastAsia="Arial Unicode MS" w:hAnsi="Arial" w:cs="Arial"/>
          <w:color w:val="244061" w:themeColor="accent1" w:themeShade="80"/>
          <w:sz w:val="20"/>
          <w:szCs w:val="20"/>
          <w:shd w:val="clear" w:color="auto" w:fill="FFFFFF"/>
        </w:rPr>
        <w:t>atient centred values and ability to promote service user involvement </w:t>
      </w:r>
    </w:p>
    <w:p w14:paraId="0063E733" w14:textId="73E69E2E" w:rsidR="008C6580" w:rsidRPr="004E518C" w:rsidRDefault="008C6580" w:rsidP="004E518C">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sidRPr="004E518C">
        <w:rPr>
          <w:rFonts w:ascii="Arial" w:eastAsia="Arial Unicode MS" w:hAnsi="Arial" w:cs="Arial"/>
          <w:color w:val="244061" w:themeColor="accent1" w:themeShade="80"/>
          <w:sz w:val="20"/>
          <w:szCs w:val="20"/>
          <w:shd w:val="clear" w:color="auto" w:fill="FFFFFF"/>
        </w:rPr>
        <w:t>Knowledge of current legislation relating to community mental health provision and forensic psychiatry </w:t>
      </w:r>
    </w:p>
    <w:p w14:paraId="176CA6E8" w14:textId="77777777" w:rsidR="00376C64" w:rsidRPr="004E518C" w:rsidRDefault="00376C64" w:rsidP="00376C64">
      <w:pPr>
        <w:pStyle w:val="ListParagraph"/>
        <w:rPr>
          <w:rFonts w:ascii="Arial" w:eastAsia="Arial" w:hAnsi="Arial" w:cs="Arial"/>
          <w:color w:val="002060"/>
          <w:sz w:val="20"/>
          <w:lang w:eastAsia="en-GB"/>
        </w:rPr>
      </w:pPr>
    </w:p>
    <w:p w14:paraId="3E4BD365" w14:textId="77777777" w:rsidR="00FD04CE" w:rsidRPr="004E518C" w:rsidRDefault="00FD04CE" w:rsidP="00FD04CE">
      <w:pPr>
        <w:pStyle w:val="ListParagraph"/>
        <w:spacing w:after="0" w:line="240" w:lineRule="auto"/>
        <w:rPr>
          <w:rFonts w:ascii="Arial" w:eastAsia="Arial" w:hAnsi="Arial" w:cs="Arial"/>
          <w:color w:val="002060"/>
          <w:sz w:val="20"/>
          <w:lang w:eastAsia="en-GB"/>
        </w:rPr>
      </w:pPr>
    </w:p>
    <w:p w14:paraId="7DF99D9C" w14:textId="77777777" w:rsidR="00D46431" w:rsidRPr="004E518C" w:rsidRDefault="00D46431" w:rsidP="00331677">
      <w:pPr>
        <w:spacing w:after="0" w:line="240" w:lineRule="auto"/>
        <w:rPr>
          <w:rFonts w:ascii="Arial" w:eastAsia="Arial" w:hAnsi="Arial" w:cs="Arial"/>
          <w:color w:val="002060"/>
          <w:sz w:val="20"/>
          <w:lang w:eastAsia="en-GB"/>
        </w:rPr>
      </w:pPr>
    </w:p>
    <w:p w14:paraId="6C20544B" w14:textId="77777777" w:rsidR="00D46431" w:rsidRPr="004E518C" w:rsidRDefault="005B6235" w:rsidP="00331677">
      <w:pPr>
        <w:spacing w:after="0" w:line="240" w:lineRule="auto"/>
        <w:rPr>
          <w:rFonts w:ascii="Arial" w:eastAsia="Arial" w:hAnsi="Arial" w:cs="Arial"/>
          <w:color w:val="002060"/>
          <w:sz w:val="20"/>
          <w:lang w:eastAsia="en-GB"/>
        </w:rPr>
      </w:pPr>
      <w:r w:rsidRPr="004E518C">
        <w:rPr>
          <w:rFonts w:ascii="Arial" w:eastAsia="Arial" w:hAnsi="Arial" w:cs="Arial"/>
          <w:noProof/>
          <w:color w:val="002060"/>
          <w:sz w:val="20"/>
          <w:lang w:eastAsia="en-GB"/>
        </w:rPr>
        <mc:AlternateContent>
          <mc:Choice Requires="wps">
            <w:drawing>
              <wp:anchor distT="0" distB="0" distL="114300" distR="114300" simplePos="0" relativeHeight="251666432" behindDoc="0" locked="0" layoutInCell="1" allowOverlap="1" wp14:anchorId="247D39A3" wp14:editId="7318EA85">
                <wp:simplePos x="0" y="0"/>
                <wp:positionH relativeFrom="margin">
                  <wp:align>right</wp:align>
                </wp:positionH>
                <wp:positionV relativeFrom="paragraph">
                  <wp:posOffset>167640</wp:posOffset>
                </wp:positionV>
                <wp:extent cx="2505075" cy="2857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2505075" cy="2857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2"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ed008a" strokeweight="1.5pt" from="146.05pt,13.2pt" to="343.3pt,15.45pt" w14:anchorId="30217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">
                <w10:wrap anchorx="margin"/>
              </v:line>
            </w:pict>
          </mc:Fallback>
        </mc:AlternateContent>
      </w:r>
      <w:r w:rsidR="004F2F47" w:rsidRPr="004E518C">
        <w:rPr>
          <w:rFonts w:ascii="Arial" w:eastAsia="Arial" w:hAnsi="Arial" w:cs="Arial"/>
          <w:color w:val="002060"/>
          <w:sz w:val="20"/>
          <w:lang w:eastAsia="en-GB"/>
        </w:rPr>
        <w:t xml:space="preserve">   </w:t>
      </w:r>
      <w:r w:rsidR="00331677" w:rsidRPr="004E518C">
        <w:rPr>
          <w:rFonts w:ascii="Arial" w:eastAsia="Arial" w:hAnsi="Arial" w:cs="Arial"/>
          <w:color w:val="002060"/>
          <w:sz w:val="20"/>
          <w:lang w:eastAsia="en-GB"/>
        </w:rPr>
        <w:t xml:space="preserve">                                       </w:t>
      </w:r>
      <w:r w:rsidRPr="004E518C">
        <w:rPr>
          <w:rFonts w:ascii="Arial" w:eastAsia="Arial" w:hAnsi="Arial" w:cs="Arial"/>
          <w:color w:val="002060"/>
          <w:sz w:val="20"/>
          <w:lang w:eastAsia="en-GB"/>
        </w:rPr>
        <w:t xml:space="preserve">                          </w:t>
      </w:r>
      <w:r w:rsidR="00331677" w:rsidRPr="004E518C">
        <w:rPr>
          <w:rFonts w:ascii="Arial" w:eastAsia="Arial" w:hAnsi="Arial" w:cs="Arial"/>
          <w:color w:val="002060"/>
          <w:sz w:val="20"/>
          <w:lang w:eastAsia="en-GB"/>
        </w:rPr>
        <w:t xml:space="preserve">  </w:t>
      </w:r>
      <w:r w:rsidRPr="004E518C">
        <w:rPr>
          <w:rFonts w:ascii="Arial" w:eastAsia="Arial" w:hAnsi="Arial" w:cs="Arial"/>
          <w:noProof/>
          <w:color w:val="002060"/>
          <w:sz w:val="20"/>
          <w:lang w:eastAsia="en-GB"/>
        </w:rPr>
        <w:drawing>
          <wp:inline distT="0" distB="0" distL="0" distR="0" wp14:anchorId="1DE9D506" wp14:editId="2E9DFF74">
            <wp:extent cx="515028" cy="73342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525268" cy="748007"/>
                    </a:xfrm>
                    <a:prstGeom prst="rect">
                      <a:avLst/>
                    </a:prstGeom>
                  </pic:spPr>
                </pic:pic>
              </a:graphicData>
            </a:graphic>
          </wp:inline>
        </w:drawing>
      </w:r>
      <w:r w:rsidR="00331677" w:rsidRPr="004E518C">
        <w:rPr>
          <w:rFonts w:ascii="Arial" w:eastAsia="Arial" w:hAnsi="Arial" w:cs="Arial"/>
          <w:noProof/>
          <w:color w:val="002060"/>
          <w:sz w:val="20"/>
          <w:lang w:eastAsia="en-GB"/>
        </w:rPr>
        <mc:AlternateContent>
          <mc:Choice Requires="wps">
            <w:drawing>
              <wp:anchor distT="0" distB="0" distL="114300" distR="114300" simplePos="0" relativeHeight="251665408" behindDoc="0" locked="0" layoutInCell="1" allowOverlap="1" wp14:anchorId="7E5DC86C" wp14:editId="6EDEDBC8">
                <wp:simplePos x="0" y="0"/>
                <wp:positionH relativeFrom="column">
                  <wp:posOffset>0</wp:posOffset>
                </wp:positionH>
                <wp:positionV relativeFrom="paragraph">
                  <wp:posOffset>205105</wp:posOffset>
                </wp:positionV>
                <wp:extent cx="22193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3"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008a" strokeweight="1.5pt" from="0,16.15pt" to="174.75pt,16.15pt" w14:anchorId="0DEA2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"/>
            </w:pict>
          </mc:Fallback>
        </mc:AlternateContent>
      </w:r>
    </w:p>
    <w:p w14:paraId="2F4EAD5E" w14:textId="0D46D1A4" w:rsidR="00331677" w:rsidRPr="004E518C" w:rsidRDefault="004E518C" w:rsidP="004E518C">
      <w:pPr>
        <w:spacing w:after="0" w:line="360" w:lineRule="auto"/>
        <w:rPr>
          <w:rFonts w:ascii="Arial" w:hAnsi="Arial" w:cs="Arial"/>
          <w:b/>
          <w:bCs/>
          <w:color w:val="244061" w:themeColor="accent1" w:themeShade="80"/>
          <w:sz w:val="20"/>
          <w:szCs w:val="20"/>
        </w:rPr>
      </w:pPr>
      <w:r>
        <w:rPr>
          <w:rFonts w:ascii="Arial" w:hAnsi="Arial" w:cs="Arial"/>
          <w:b/>
          <w:bCs/>
          <w:color w:val="7030A0"/>
          <w:szCs w:val="20"/>
          <w:u w:val="single"/>
        </w:rPr>
        <w:t>Additional i</w:t>
      </w:r>
      <w:r w:rsidRPr="00FA02C8">
        <w:rPr>
          <w:rFonts w:ascii="Arial" w:hAnsi="Arial" w:cs="Arial"/>
          <w:b/>
          <w:bCs/>
          <w:color w:val="7030A0"/>
          <w:szCs w:val="20"/>
          <w:u w:val="single"/>
        </w:rPr>
        <w:t>nformation</w:t>
      </w:r>
      <w:r w:rsidR="00331677" w:rsidRPr="004E518C">
        <w:rPr>
          <w:rFonts w:ascii="Arial" w:eastAsia="Arial" w:hAnsi="Arial" w:cs="Arial"/>
          <w:color w:val="002060"/>
          <w:sz w:val="20"/>
          <w:lang w:eastAsia="en-GB"/>
        </w:rPr>
        <w:br/>
      </w:r>
    </w:p>
    <w:p w14:paraId="6A456620" w14:textId="77777777" w:rsidR="008C6580" w:rsidRPr="008C6580" w:rsidRDefault="008C6580" w:rsidP="004E518C">
      <w:pPr>
        <w:spacing w:after="0" w:line="360" w:lineRule="auto"/>
        <w:rPr>
          <w:rFonts w:ascii="Arial" w:hAnsi="Arial" w:cs="Arial"/>
          <w:b/>
          <w:bCs/>
          <w:color w:val="244061" w:themeColor="accent1" w:themeShade="80"/>
          <w:sz w:val="20"/>
          <w:szCs w:val="20"/>
        </w:rPr>
      </w:pPr>
      <w:r w:rsidRPr="008C6580">
        <w:rPr>
          <w:rFonts w:ascii="Arial" w:hAnsi="Arial" w:cs="Arial"/>
          <w:b/>
          <w:bCs/>
          <w:color w:val="244061" w:themeColor="accent1" w:themeShade="80"/>
          <w:sz w:val="20"/>
          <w:szCs w:val="20"/>
        </w:rPr>
        <w:t>Applicants must have current UK professional registration.  </w:t>
      </w:r>
    </w:p>
    <w:p w14:paraId="036BD928" w14:textId="77777777" w:rsidR="008C6580" w:rsidRPr="008C6580" w:rsidRDefault="008C6580" w:rsidP="004E518C">
      <w:pPr>
        <w:spacing w:after="0" w:line="360" w:lineRule="auto"/>
        <w:rPr>
          <w:rFonts w:ascii="Arial" w:hAnsi="Arial" w:cs="Arial"/>
          <w:b/>
          <w:bCs/>
          <w:color w:val="244061" w:themeColor="accent1" w:themeShade="80"/>
          <w:sz w:val="20"/>
          <w:szCs w:val="20"/>
        </w:rPr>
      </w:pPr>
      <w:r w:rsidRPr="008C6580">
        <w:rPr>
          <w:rFonts w:ascii="Arial" w:hAnsi="Arial" w:cs="Arial"/>
          <w:b/>
          <w:bCs/>
          <w:color w:val="244061" w:themeColor="accent1" w:themeShade="80"/>
          <w:sz w:val="20"/>
          <w:szCs w:val="20"/>
        </w:rPr>
        <w:t xml:space="preserve">Disclosure and Barring Service </w:t>
      </w:r>
      <w:r w:rsidRPr="008C6580">
        <w:rPr>
          <w:rFonts w:ascii="Arial" w:hAnsi="Arial" w:cs="Arial"/>
          <w:color w:val="244061" w:themeColor="accent1" w:themeShade="80"/>
          <w:sz w:val="20"/>
          <w:szCs w:val="20"/>
        </w:rPr>
        <w:t>- a Disclosure and Barring Service disclosure at the enhanced level is required for this role.  A risk assessment will be undertaken if necessary.</w:t>
      </w:r>
      <w:r w:rsidRPr="008C6580">
        <w:rPr>
          <w:rFonts w:ascii="Arial" w:hAnsi="Arial" w:cs="Arial"/>
          <w:b/>
          <w:bCs/>
          <w:color w:val="244061" w:themeColor="accent1" w:themeShade="80"/>
          <w:sz w:val="20"/>
          <w:szCs w:val="20"/>
        </w:rPr>
        <w:t> </w:t>
      </w:r>
    </w:p>
    <w:p w14:paraId="5B768CDA" w14:textId="7F38DEB2" w:rsidR="008C6580" w:rsidRDefault="008C6580" w:rsidP="004E518C">
      <w:pPr>
        <w:spacing w:after="0" w:line="360" w:lineRule="auto"/>
        <w:rPr>
          <w:rFonts w:ascii="Arial" w:hAnsi="Arial" w:cs="Arial"/>
          <w:b/>
          <w:bCs/>
          <w:color w:val="244061" w:themeColor="accent1" w:themeShade="80"/>
          <w:sz w:val="20"/>
          <w:szCs w:val="20"/>
        </w:rPr>
      </w:pPr>
      <w:r w:rsidRPr="339A856C">
        <w:rPr>
          <w:rFonts w:ascii="Arial" w:hAnsi="Arial" w:cs="Arial"/>
          <w:b/>
          <w:bCs/>
          <w:color w:val="244061" w:themeColor="accent1" w:themeShade="80"/>
          <w:sz w:val="20"/>
          <w:szCs w:val="20"/>
        </w:rPr>
        <w:t xml:space="preserve">Police Vetting - </w:t>
      </w:r>
      <w:r w:rsidRPr="339A856C">
        <w:rPr>
          <w:rFonts w:ascii="Arial" w:hAnsi="Arial" w:cs="Arial"/>
          <w:color w:val="244061" w:themeColor="accent1" w:themeShade="80"/>
          <w:sz w:val="20"/>
          <w:szCs w:val="20"/>
        </w:rPr>
        <w:t xml:space="preserve">clearance </w:t>
      </w:r>
      <w:r w:rsidRPr="339A856C">
        <w:rPr>
          <w:rFonts w:ascii="Arial" w:hAnsi="Arial" w:cs="Arial"/>
          <w:color w:val="244061" w:themeColor="accent1" w:themeShade="80"/>
          <w:sz w:val="20"/>
          <w:szCs w:val="20"/>
          <w:u w:val="single"/>
        </w:rPr>
        <w:t>may</w:t>
      </w:r>
      <w:r w:rsidRPr="339A856C">
        <w:rPr>
          <w:rFonts w:ascii="Arial" w:hAnsi="Arial" w:cs="Arial"/>
          <w:color w:val="244061" w:themeColor="accent1" w:themeShade="80"/>
          <w:sz w:val="20"/>
          <w:szCs w:val="20"/>
        </w:rPr>
        <w:t xml:space="preserve"> be required for this role in accordance with Ministry of Justice</w:t>
      </w:r>
      <w:r w:rsidRPr="339A856C">
        <w:rPr>
          <w:rFonts w:ascii="Arial" w:hAnsi="Arial" w:cs="Arial"/>
          <w:b/>
          <w:bCs/>
          <w:color w:val="244061" w:themeColor="accent1" w:themeShade="80"/>
          <w:sz w:val="20"/>
          <w:szCs w:val="20"/>
        </w:rPr>
        <w:t>. </w:t>
      </w:r>
    </w:p>
    <w:p w14:paraId="43C460BA" w14:textId="34A85C80" w:rsidR="00D85728" w:rsidRPr="00D85728" w:rsidRDefault="00D85728" w:rsidP="004E518C">
      <w:pPr>
        <w:spacing w:after="0" w:line="360" w:lineRule="auto"/>
        <w:rPr>
          <w:rFonts w:ascii="Arial" w:hAnsi="Arial" w:cs="Arial"/>
          <w:color w:val="244061" w:themeColor="accent1" w:themeShade="80"/>
          <w:sz w:val="20"/>
          <w:szCs w:val="20"/>
        </w:rPr>
      </w:pPr>
      <w:r w:rsidRPr="00FA02C8">
        <w:rPr>
          <w:rFonts w:ascii="Arial" w:hAnsi="Arial" w:cs="Arial"/>
          <w:b/>
          <w:bCs/>
          <w:color w:val="244061" w:themeColor="accent1" w:themeShade="80"/>
          <w:sz w:val="20"/>
          <w:szCs w:val="20"/>
        </w:rPr>
        <w:t>Prison Vetting</w:t>
      </w:r>
      <w:r>
        <w:rPr>
          <w:rFonts w:ascii="Arial" w:hAnsi="Arial" w:cs="Arial"/>
          <w:b/>
          <w:bCs/>
          <w:color w:val="244061" w:themeColor="accent1" w:themeShade="80"/>
          <w:sz w:val="20"/>
          <w:szCs w:val="20"/>
        </w:rPr>
        <w:t xml:space="preserve"> </w:t>
      </w:r>
      <w:r w:rsidRPr="00FA02C8">
        <w:rPr>
          <w:rFonts w:ascii="Arial" w:hAnsi="Arial" w:cs="Arial"/>
          <w:b/>
          <w:bCs/>
          <w:color w:val="244061" w:themeColor="accent1" w:themeShade="80"/>
          <w:sz w:val="20"/>
          <w:szCs w:val="20"/>
        </w:rPr>
        <w:t xml:space="preserve">- </w:t>
      </w:r>
      <w:r>
        <w:rPr>
          <w:rFonts w:ascii="Arial" w:hAnsi="Arial" w:cs="Arial"/>
          <w:color w:val="244061" w:themeColor="accent1" w:themeShade="80"/>
          <w:sz w:val="20"/>
          <w:szCs w:val="20"/>
        </w:rPr>
        <w:t>a</w:t>
      </w:r>
      <w:r w:rsidRPr="00FA02C8">
        <w:rPr>
          <w:rFonts w:ascii="Arial" w:hAnsi="Arial" w:cs="Arial"/>
          <w:color w:val="244061" w:themeColor="accent1" w:themeShade="80"/>
          <w:sz w:val="20"/>
          <w:szCs w:val="20"/>
        </w:rPr>
        <w:t xml:space="preserve"> HMPPS (</w:t>
      </w:r>
      <w:r>
        <w:rPr>
          <w:rFonts w:ascii="Arial" w:hAnsi="Arial" w:cs="Arial"/>
          <w:color w:val="244061" w:themeColor="accent1" w:themeShade="80"/>
          <w:sz w:val="20"/>
          <w:szCs w:val="20"/>
        </w:rPr>
        <w:t xml:space="preserve">His </w:t>
      </w:r>
      <w:r w:rsidRPr="00FA02C8">
        <w:rPr>
          <w:rFonts w:ascii="Arial" w:hAnsi="Arial" w:cs="Arial"/>
          <w:color w:val="244061" w:themeColor="accent1" w:themeShade="80"/>
          <w:sz w:val="20"/>
          <w:szCs w:val="20"/>
        </w:rPr>
        <w:t>Majesties Prison and Probation Service) clearance is required for this role in accordance with Ministry of Justice</w:t>
      </w:r>
      <w:r>
        <w:rPr>
          <w:rFonts w:ascii="Arial" w:hAnsi="Arial" w:cs="Arial"/>
          <w:color w:val="244061" w:themeColor="accent1" w:themeShade="80"/>
          <w:sz w:val="20"/>
          <w:szCs w:val="20"/>
        </w:rPr>
        <w:t>,</w:t>
      </w:r>
      <w:r w:rsidRPr="00FA02C8">
        <w:rPr>
          <w:rFonts w:ascii="Arial" w:hAnsi="Arial" w:cs="Arial"/>
          <w:color w:val="244061" w:themeColor="accent1" w:themeShade="80"/>
          <w:sz w:val="20"/>
          <w:szCs w:val="20"/>
        </w:rPr>
        <w:t xml:space="preserve"> plus local prison vetting.</w:t>
      </w:r>
    </w:p>
    <w:p w14:paraId="6E065F4F" w14:textId="77777777" w:rsidR="008C6580" w:rsidRPr="008C6580" w:rsidRDefault="008C6580" w:rsidP="004E518C">
      <w:pPr>
        <w:spacing w:after="0" w:line="360" w:lineRule="auto"/>
        <w:rPr>
          <w:rFonts w:ascii="Arial" w:hAnsi="Arial" w:cs="Arial"/>
          <w:b/>
          <w:bCs/>
          <w:color w:val="244061" w:themeColor="accent1" w:themeShade="80"/>
          <w:sz w:val="20"/>
          <w:szCs w:val="20"/>
        </w:rPr>
      </w:pPr>
      <w:r w:rsidRPr="008C6580">
        <w:rPr>
          <w:rFonts w:ascii="Arial" w:hAnsi="Arial" w:cs="Arial"/>
          <w:b/>
          <w:bCs/>
          <w:color w:val="244061" w:themeColor="accent1" w:themeShade="80"/>
          <w:sz w:val="20"/>
          <w:szCs w:val="20"/>
        </w:rPr>
        <w:t xml:space="preserve">Education and Training - </w:t>
      </w:r>
      <w:r w:rsidRPr="008C6580">
        <w:rPr>
          <w:rFonts w:ascii="Arial" w:hAnsi="Arial" w:cs="Arial"/>
          <w:color w:val="244061" w:themeColor="accent1" w:themeShade="80"/>
          <w:sz w:val="20"/>
          <w:szCs w:val="20"/>
        </w:rPr>
        <w:t>continuing professional development is encouraged and an annual</w:t>
      </w:r>
      <w:r w:rsidRPr="008C6580">
        <w:rPr>
          <w:rFonts w:ascii="Arial" w:hAnsi="Arial" w:cs="Arial"/>
          <w:b/>
          <w:bCs/>
          <w:color w:val="244061" w:themeColor="accent1" w:themeShade="80"/>
          <w:sz w:val="20"/>
          <w:szCs w:val="20"/>
        </w:rPr>
        <w:t xml:space="preserve"> </w:t>
      </w:r>
      <w:r w:rsidRPr="008C6580">
        <w:rPr>
          <w:rFonts w:ascii="Arial" w:hAnsi="Arial" w:cs="Arial"/>
          <w:color w:val="244061" w:themeColor="accent1" w:themeShade="80"/>
          <w:sz w:val="20"/>
          <w:szCs w:val="20"/>
        </w:rPr>
        <w:t>appraisal system is in place to discuss ongoing objectives and support revalidation.</w:t>
      </w:r>
      <w:r w:rsidRPr="008C6580">
        <w:rPr>
          <w:rFonts w:ascii="Arial" w:hAnsi="Arial" w:cs="Arial"/>
          <w:b/>
          <w:bCs/>
          <w:color w:val="244061" w:themeColor="accent1" w:themeShade="80"/>
          <w:sz w:val="20"/>
          <w:szCs w:val="20"/>
        </w:rPr>
        <w:t> </w:t>
      </w:r>
    </w:p>
    <w:p w14:paraId="05834AEB" w14:textId="1D1DEFB2" w:rsidR="008C6580" w:rsidRPr="008C6580" w:rsidRDefault="008C6580" w:rsidP="004E518C">
      <w:pPr>
        <w:spacing w:after="0" w:line="360" w:lineRule="auto"/>
        <w:rPr>
          <w:rFonts w:ascii="Arial" w:hAnsi="Arial" w:cs="Arial"/>
          <w:b/>
          <w:bCs/>
          <w:color w:val="244061" w:themeColor="accent1" w:themeShade="80"/>
          <w:sz w:val="20"/>
          <w:szCs w:val="20"/>
        </w:rPr>
      </w:pPr>
      <w:r w:rsidRPr="008C6580">
        <w:rPr>
          <w:rFonts w:ascii="Arial" w:hAnsi="Arial" w:cs="Arial"/>
          <w:b/>
          <w:bCs/>
          <w:color w:val="244061" w:themeColor="accent1" w:themeShade="80"/>
          <w:sz w:val="20"/>
          <w:szCs w:val="20"/>
        </w:rPr>
        <w:t xml:space="preserve">Clean </w:t>
      </w:r>
      <w:r w:rsidR="004E518C">
        <w:rPr>
          <w:rFonts w:ascii="Arial" w:hAnsi="Arial" w:cs="Arial"/>
          <w:b/>
          <w:bCs/>
          <w:color w:val="244061" w:themeColor="accent1" w:themeShade="80"/>
          <w:sz w:val="20"/>
          <w:szCs w:val="20"/>
        </w:rPr>
        <w:t>driving</w:t>
      </w:r>
      <w:r w:rsidRPr="008C6580">
        <w:rPr>
          <w:rFonts w:ascii="Arial" w:hAnsi="Arial" w:cs="Arial"/>
          <w:b/>
          <w:bCs/>
          <w:color w:val="244061" w:themeColor="accent1" w:themeShade="80"/>
          <w:sz w:val="20"/>
          <w:szCs w:val="20"/>
        </w:rPr>
        <w:t xml:space="preserve"> licence </w:t>
      </w:r>
    </w:p>
    <w:p w14:paraId="469F20B2" w14:textId="29A6422C" w:rsidR="00D85B63" w:rsidRPr="004E518C" w:rsidRDefault="00D85B63" w:rsidP="008C6580">
      <w:pPr>
        <w:spacing w:after="0" w:line="360" w:lineRule="auto"/>
        <w:rPr>
          <w:rFonts w:ascii="Arial" w:hAnsi="Arial" w:cs="Arial"/>
          <w:b/>
          <w:bCs/>
          <w:color w:val="244061" w:themeColor="accent1" w:themeShade="80"/>
          <w:sz w:val="20"/>
          <w:szCs w:val="20"/>
        </w:rPr>
      </w:pPr>
    </w:p>
    <w:sectPr w:rsidR="00D85B63" w:rsidRPr="004E518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5C18" w14:textId="77777777" w:rsidR="00C3562A" w:rsidRDefault="00C3562A" w:rsidP="003D7783">
      <w:pPr>
        <w:spacing w:after="0" w:line="240" w:lineRule="auto"/>
      </w:pPr>
      <w:r>
        <w:separator/>
      </w:r>
    </w:p>
  </w:endnote>
  <w:endnote w:type="continuationSeparator" w:id="0">
    <w:p w14:paraId="7987E15E" w14:textId="77777777" w:rsidR="00C3562A" w:rsidRDefault="00C3562A" w:rsidP="003D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A39E8" w14:textId="77777777" w:rsidR="00C3562A" w:rsidRDefault="00C3562A" w:rsidP="003D7783">
      <w:pPr>
        <w:spacing w:after="0" w:line="240" w:lineRule="auto"/>
      </w:pPr>
      <w:r>
        <w:separator/>
      </w:r>
    </w:p>
  </w:footnote>
  <w:footnote w:type="continuationSeparator" w:id="0">
    <w:p w14:paraId="1EC5ECAE" w14:textId="77777777" w:rsidR="00C3562A" w:rsidRDefault="00C3562A" w:rsidP="003D7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8CAE" w14:textId="77777777" w:rsidR="003D7783" w:rsidRDefault="00FA02C8" w:rsidP="00FA02C8">
    <w:pPr>
      <w:pStyle w:val="Header"/>
      <w:jc w:val="right"/>
    </w:pPr>
    <w:r>
      <w:rPr>
        <w:noProof/>
        <w:color w:val="1F497D"/>
        <w:sz w:val="18"/>
        <w:szCs w:val="18"/>
        <w:lang w:eastAsia="en-GB"/>
      </w:rPr>
      <w:drawing>
        <wp:inline distT="0" distB="0" distL="0" distR="0" wp14:anchorId="79C19F38" wp14:editId="14062D65">
          <wp:extent cx="2057400" cy="586248"/>
          <wp:effectExtent l="0" t="0" r="0" b="4445"/>
          <wp:docPr id="7" name="Picture 7" descr="Practice Plus Group Pe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tice Plus Group Perks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65182" cy="5884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39F"/>
    <w:multiLevelType w:val="hybridMultilevel"/>
    <w:tmpl w:val="678E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D5286"/>
    <w:multiLevelType w:val="hybridMultilevel"/>
    <w:tmpl w:val="4948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C4557"/>
    <w:multiLevelType w:val="hybridMultilevel"/>
    <w:tmpl w:val="CED20CB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E017E81"/>
    <w:multiLevelType w:val="multilevel"/>
    <w:tmpl w:val="BE58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01FA1"/>
    <w:multiLevelType w:val="multilevel"/>
    <w:tmpl w:val="4F18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D61A58"/>
    <w:multiLevelType w:val="hybridMultilevel"/>
    <w:tmpl w:val="92C87E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B5010E"/>
    <w:multiLevelType w:val="multilevel"/>
    <w:tmpl w:val="27F4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3C5EA5"/>
    <w:multiLevelType w:val="hybridMultilevel"/>
    <w:tmpl w:val="6EC4B0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FC5043"/>
    <w:multiLevelType w:val="hybridMultilevel"/>
    <w:tmpl w:val="C428C666"/>
    <w:lvl w:ilvl="0" w:tplc="72A6DAD4">
      <w:start w:val="1"/>
      <w:numFmt w:val="bullet"/>
      <w:lvlText w:val=""/>
      <w:lvlJc w:val="left"/>
      <w:pPr>
        <w:ind w:left="720" w:hanging="360"/>
      </w:pPr>
      <w:rPr>
        <w:rFonts w:ascii="Symbol" w:hAnsi="Symbol" w:hint="default"/>
        <w:color w:val="4F81BD" w:themeColor="accent1"/>
        <w:u w:color="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229F5"/>
    <w:multiLevelType w:val="hybridMultilevel"/>
    <w:tmpl w:val="A208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52926"/>
    <w:multiLevelType w:val="multilevel"/>
    <w:tmpl w:val="7D26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0F4737"/>
    <w:multiLevelType w:val="hybridMultilevel"/>
    <w:tmpl w:val="93A6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8961A9"/>
    <w:multiLevelType w:val="multilevel"/>
    <w:tmpl w:val="C5F6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F22952"/>
    <w:multiLevelType w:val="hybridMultilevel"/>
    <w:tmpl w:val="EB3E3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1"/>
  </w:num>
  <w:num w:numId="5">
    <w:abstractNumId w:val="7"/>
  </w:num>
  <w:num w:numId="6">
    <w:abstractNumId w:val="13"/>
  </w:num>
  <w:num w:numId="7">
    <w:abstractNumId w:val="11"/>
  </w:num>
  <w:num w:numId="8">
    <w:abstractNumId w:val="5"/>
  </w:num>
  <w:num w:numId="9">
    <w:abstractNumId w:val="4"/>
  </w:num>
  <w:num w:numId="10">
    <w:abstractNumId w:val="6"/>
  </w:num>
  <w:num w:numId="11">
    <w:abstractNumId w:val="3"/>
  </w:num>
  <w:num w:numId="12">
    <w:abstractNumId w:val="12"/>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C5"/>
    <w:rsid w:val="00005F32"/>
    <w:rsid w:val="000969C5"/>
    <w:rsid w:val="000A4FB8"/>
    <w:rsid w:val="000B79EF"/>
    <w:rsid w:val="000C5897"/>
    <w:rsid w:val="000D7B12"/>
    <w:rsid w:val="001066B6"/>
    <w:rsid w:val="00164213"/>
    <w:rsid w:val="001855F6"/>
    <w:rsid w:val="002343CE"/>
    <w:rsid w:val="002942F7"/>
    <w:rsid w:val="002A3057"/>
    <w:rsid w:val="002B1A6F"/>
    <w:rsid w:val="002C21A3"/>
    <w:rsid w:val="002E633B"/>
    <w:rsid w:val="002E7776"/>
    <w:rsid w:val="00331677"/>
    <w:rsid w:val="00350CD0"/>
    <w:rsid w:val="00376C64"/>
    <w:rsid w:val="003D7783"/>
    <w:rsid w:val="003F7159"/>
    <w:rsid w:val="00423B35"/>
    <w:rsid w:val="00435451"/>
    <w:rsid w:val="00450E9B"/>
    <w:rsid w:val="00462E45"/>
    <w:rsid w:val="00490015"/>
    <w:rsid w:val="004C5B88"/>
    <w:rsid w:val="004E518C"/>
    <w:rsid w:val="004F2F47"/>
    <w:rsid w:val="004F31B2"/>
    <w:rsid w:val="00587887"/>
    <w:rsid w:val="005A71D9"/>
    <w:rsid w:val="005B3203"/>
    <w:rsid w:val="005B6235"/>
    <w:rsid w:val="00666747"/>
    <w:rsid w:val="00705612"/>
    <w:rsid w:val="00721D8F"/>
    <w:rsid w:val="00790F57"/>
    <w:rsid w:val="00822AC6"/>
    <w:rsid w:val="00826D2B"/>
    <w:rsid w:val="0086314A"/>
    <w:rsid w:val="008C6580"/>
    <w:rsid w:val="008E0411"/>
    <w:rsid w:val="008E0B90"/>
    <w:rsid w:val="00950E3F"/>
    <w:rsid w:val="00A42906"/>
    <w:rsid w:val="00A83A03"/>
    <w:rsid w:val="00AA7F9E"/>
    <w:rsid w:val="00AB4F00"/>
    <w:rsid w:val="00AD6FE7"/>
    <w:rsid w:val="00BC0E18"/>
    <w:rsid w:val="00BD4503"/>
    <w:rsid w:val="00C3562A"/>
    <w:rsid w:val="00C67693"/>
    <w:rsid w:val="00C931BC"/>
    <w:rsid w:val="00CB1D0D"/>
    <w:rsid w:val="00CD1DCE"/>
    <w:rsid w:val="00CD7A28"/>
    <w:rsid w:val="00D46431"/>
    <w:rsid w:val="00D57F8F"/>
    <w:rsid w:val="00D85728"/>
    <w:rsid w:val="00D85B63"/>
    <w:rsid w:val="00E21010"/>
    <w:rsid w:val="00E2202F"/>
    <w:rsid w:val="00E82462"/>
    <w:rsid w:val="00E908A3"/>
    <w:rsid w:val="00F3478B"/>
    <w:rsid w:val="00FA02C8"/>
    <w:rsid w:val="00FB79D9"/>
    <w:rsid w:val="00FD04CE"/>
    <w:rsid w:val="0C2F2698"/>
    <w:rsid w:val="0CF7961F"/>
    <w:rsid w:val="0E1A28A9"/>
    <w:rsid w:val="147ACB81"/>
    <w:rsid w:val="19B9163E"/>
    <w:rsid w:val="1B11DA4C"/>
    <w:rsid w:val="1B4E6DD5"/>
    <w:rsid w:val="1EB59A43"/>
    <w:rsid w:val="2034E5FD"/>
    <w:rsid w:val="232FCB11"/>
    <w:rsid w:val="25F06B54"/>
    <w:rsid w:val="2A2AA8B6"/>
    <w:rsid w:val="2CA2EE5B"/>
    <w:rsid w:val="2E5D99DA"/>
    <w:rsid w:val="309BB3EC"/>
    <w:rsid w:val="322320B2"/>
    <w:rsid w:val="3266C40C"/>
    <w:rsid w:val="339A856C"/>
    <w:rsid w:val="348C865A"/>
    <w:rsid w:val="36963BA4"/>
    <w:rsid w:val="3829D3E5"/>
    <w:rsid w:val="3B0EEA16"/>
    <w:rsid w:val="4ECB2035"/>
    <w:rsid w:val="50593770"/>
    <w:rsid w:val="5408B669"/>
    <w:rsid w:val="5CF78524"/>
    <w:rsid w:val="656EE188"/>
    <w:rsid w:val="6BBABFEC"/>
    <w:rsid w:val="6C3B2495"/>
    <w:rsid w:val="799B5BC1"/>
    <w:rsid w:val="7D500AA0"/>
    <w:rsid w:val="7E7D1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1923"/>
  <w15:docId w15:val="{19446970-D086-446E-B851-FDEEC6E6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9C5"/>
    <w:rPr>
      <w:rFonts w:ascii="Tahoma" w:hAnsi="Tahoma" w:cs="Tahoma"/>
      <w:sz w:val="16"/>
      <w:szCs w:val="16"/>
    </w:rPr>
  </w:style>
  <w:style w:type="paragraph" w:styleId="ListParagraph">
    <w:name w:val="List Paragraph"/>
    <w:basedOn w:val="Normal"/>
    <w:uiPriority w:val="34"/>
    <w:qFormat/>
    <w:rsid w:val="00CB1D0D"/>
    <w:pPr>
      <w:ind w:left="720"/>
      <w:contextualSpacing/>
    </w:pPr>
  </w:style>
  <w:style w:type="paragraph" w:styleId="Header">
    <w:name w:val="header"/>
    <w:basedOn w:val="Normal"/>
    <w:link w:val="HeaderChar"/>
    <w:uiPriority w:val="99"/>
    <w:unhideWhenUsed/>
    <w:rsid w:val="003D7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783"/>
  </w:style>
  <w:style w:type="paragraph" w:styleId="Footer">
    <w:name w:val="footer"/>
    <w:basedOn w:val="Normal"/>
    <w:link w:val="FooterChar"/>
    <w:uiPriority w:val="99"/>
    <w:unhideWhenUsed/>
    <w:rsid w:val="003D7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783"/>
  </w:style>
  <w:style w:type="paragraph" w:styleId="NoSpacing">
    <w:name w:val="No Spacing"/>
    <w:uiPriority w:val="1"/>
    <w:qFormat/>
    <w:rsid w:val="00D46431"/>
    <w:pPr>
      <w:spacing w:after="0" w:line="240" w:lineRule="auto"/>
    </w:pPr>
  </w:style>
  <w:style w:type="character" w:customStyle="1" w:styleId="normaltextrun">
    <w:name w:val="normaltextrun"/>
    <w:basedOn w:val="DefaultParagraphFont"/>
    <w:rsid w:val="008C6580"/>
  </w:style>
  <w:style w:type="character" w:customStyle="1" w:styleId="eop">
    <w:name w:val="eop"/>
    <w:basedOn w:val="DefaultParagraphFont"/>
    <w:rsid w:val="008C6580"/>
  </w:style>
  <w:style w:type="paragraph" w:customStyle="1" w:styleId="paragraph">
    <w:name w:val="paragraph"/>
    <w:basedOn w:val="Normal"/>
    <w:rsid w:val="008C65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8C6580"/>
  </w:style>
  <w:style w:type="character" w:styleId="CommentReference">
    <w:name w:val="annotation reference"/>
    <w:basedOn w:val="DefaultParagraphFont"/>
    <w:uiPriority w:val="99"/>
    <w:semiHidden/>
    <w:unhideWhenUsed/>
    <w:rsid w:val="00423B35"/>
    <w:rPr>
      <w:sz w:val="16"/>
      <w:szCs w:val="16"/>
    </w:rPr>
  </w:style>
  <w:style w:type="paragraph" w:styleId="CommentText">
    <w:name w:val="annotation text"/>
    <w:basedOn w:val="Normal"/>
    <w:link w:val="CommentTextChar"/>
    <w:uiPriority w:val="99"/>
    <w:semiHidden/>
    <w:unhideWhenUsed/>
    <w:rsid w:val="00423B35"/>
    <w:pPr>
      <w:spacing w:line="240" w:lineRule="auto"/>
    </w:pPr>
    <w:rPr>
      <w:sz w:val="20"/>
      <w:szCs w:val="20"/>
    </w:rPr>
  </w:style>
  <w:style w:type="character" w:customStyle="1" w:styleId="CommentTextChar">
    <w:name w:val="Comment Text Char"/>
    <w:basedOn w:val="DefaultParagraphFont"/>
    <w:link w:val="CommentText"/>
    <w:uiPriority w:val="99"/>
    <w:semiHidden/>
    <w:rsid w:val="00423B35"/>
    <w:rPr>
      <w:sz w:val="20"/>
      <w:szCs w:val="20"/>
    </w:rPr>
  </w:style>
  <w:style w:type="paragraph" w:styleId="CommentSubject">
    <w:name w:val="annotation subject"/>
    <w:basedOn w:val="CommentText"/>
    <w:next w:val="CommentText"/>
    <w:link w:val="CommentSubjectChar"/>
    <w:uiPriority w:val="99"/>
    <w:semiHidden/>
    <w:unhideWhenUsed/>
    <w:rsid w:val="00423B35"/>
    <w:rPr>
      <w:b/>
      <w:bCs/>
    </w:rPr>
  </w:style>
  <w:style w:type="character" w:customStyle="1" w:styleId="CommentSubjectChar">
    <w:name w:val="Comment Subject Char"/>
    <w:basedOn w:val="CommentTextChar"/>
    <w:link w:val="CommentSubject"/>
    <w:uiPriority w:val="99"/>
    <w:semiHidden/>
    <w:rsid w:val="00423B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93287">
      <w:bodyDiv w:val="1"/>
      <w:marLeft w:val="0"/>
      <w:marRight w:val="0"/>
      <w:marTop w:val="0"/>
      <w:marBottom w:val="0"/>
      <w:divBdr>
        <w:top w:val="none" w:sz="0" w:space="0" w:color="auto"/>
        <w:left w:val="none" w:sz="0" w:space="0" w:color="auto"/>
        <w:bottom w:val="none" w:sz="0" w:space="0" w:color="auto"/>
        <w:right w:val="none" w:sz="0" w:space="0" w:color="auto"/>
      </w:divBdr>
      <w:divsChild>
        <w:div w:id="1311786460">
          <w:marLeft w:val="0"/>
          <w:marRight w:val="0"/>
          <w:marTop w:val="0"/>
          <w:marBottom w:val="0"/>
          <w:divBdr>
            <w:top w:val="none" w:sz="0" w:space="0" w:color="auto"/>
            <w:left w:val="none" w:sz="0" w:space="0" w:color="auto"/>
            <w:bottom w:val="none" w:sz="0" w:space="0" w:color="auto"/>
            <w:right w:val="none" w:sz="0" w:space="0" w:color="auto"/>
          </w:divBdr>
        </w:div>
        <w:div w:id="1285651348">
          <w:marLeft w:val="0"/>
          <w:marRight w:val="0"/>
          <w:marTop w:val="0"/>
          <w:marBottom w:val="0"/>
          <w:divBdr>
            <w:top w:val="none" w:sz="0" w:space="0" w:color="auto"/>
            <w:left w:val="none" w:sz="0" w:space="0" w:color="auto"/>
            <w:bottom w:val="none" w:sz="0" w:space="0" w:color="auto"/>
            <w:right w:val="none" w:sz="0" w:space="0" w:color="auto"/>
          </w:divBdr>
        </w:div>
        <w:div w:id="1257059681">
          <w:marLeft w:val="0"/>
          <w:marRight w:val="0"/>
          <w:marTop w:val="0"/>
          <w:marBottom w:val="0"/>
          <w:divBdr>
            <w:top w:val="none" w:sz="0" w:space="0" w:color="auto"/>
            <w:left w:val="none" w:sz="0" w:space="0" w:color="auto"/>
            <w:bottom w:val="none" w:sz="0" w:space="0" w:color="auto"/>
            <w:right w:val="none" w:sz="0" w:space="0" w:color="auto"/>
          </w:divBdr>
        </w:div>
        <w:div w:id="1949047535">
          <w:marLeft w:val="0"/>
          <w:marRight w:val="0"/>
          <w:marTop w:val="0"/>
          <w:marBottom w:val="0"/>
          <w:divBdr>
            <w:top w:val="none" w:sz="0" w:space="0" w:color="auto"/>
            <w:left w:val="none" w:sz="0" w:space="0" w:color="auto"/>
            <w:bottom w:val="none" w:sz="0" w:space="0" w:color="auto"/>
            <w:right w:val="none" w:sz="0" w:space="0" w:color="auto"/>
          </w:divBdr>
        </w:div>
        <w:div w:id="1686516617">
          <w:marLeft w:val="0"/>
          <w:marRight w:val="0"/>
          <w:marTop w:val="0"/>
          <w:marBottom w:val="0"/>
          <w:divBdr>
            <w:top w:val="none" w:sz="0" w:space="0" w:color="auto"/>
            <w:left w:val="none" w:sz="0" w:space="0" w:color="auto"/>
            <w:bottom w:val="none" w:sz="0" w:space="0" w:color="auto"/>
            <w:right w:val="none" w:sz="0" w:space="0" w:color="auto"/>
          </w:divBdr>
        </w:div>
      </w:divsChild>
    </w:div>
    <w:div w:id="807170504">
      <w:bodyDiv w:val="1"/>
      <w:marLeft w:val="0"/>
      <w:marRight w:val="0"/>
      <w:marTop w:val="0"/>
      <w:marBottom w:val="0"/>
      <w:divBdr>
        <w:top w:val="none" w:sz="0" w:space="0" w:color="auto"/>
        <w:left w:val="none" w:sz="0" w:space="0" w:color="auto"/>
        <w:bottom w:val="none" w:sz="0" w:space="0" w:color="auto"/>
        <w:right w:val="none" w:sz="0" w:space="0" w:color="auto"/>
      </w:divBdr>
      <w:divsChild>
        <w:div w:id="1529297455">
          <w:marLeft w:val="0"/>
          <w:marRight w:val="0"/>
          <w:marTop w:val="0"/>
          <w:marBottom w:val="0"/>
          <w:divBdr>
            <w:top w:val="none" w:sz="0" w:space="0" w:color="auto"/>
            <w:left w:val="none" w:sz="0" w:space="0" w:color="auto"/>
            <w:bottom w:val="none" w:sz="0" w:space="0" w:color="auto"/>
            <w:right w:val="none" w:sz="0" w:space="0" w:color="auto"/>
          </w:divBdr>
        </w:div>
        <w:div w:id="989360148">
          <w:marLeft w:val="0"/>
          <w:marRight w:val="0"/>
          <w:marTop w:val="0"/>
          <w:marBottom w:val="0"/>
          <w:divBdr>
            <w:top w:val="none" w:sz="0" w:space="0" w:color="auto"/>
            <w:left w:val="none" w:sz="0" w:space="0" w:color="auto"/>
            <w:bottom w:val="none" w:sz="0" w:space="0" w:color="auto"/>
            <w:right w:val="none" w:sz="0" w:space="0" w:color="auto"/>
          </w:divBdr>
        </w:div>
        <w:div w:id="1305693355">
          <w:marLeft w:val="0"/>
          <w:marRight w:val="0"/>
          <w:marTop w:val="0"/>
          <w:marBottom w:val="0"/>
          <w:divBdr>
            <w:top w:val="none" w:sz="0" w:space="0" w:color="auto"/>
            <w:left w:val="none" w:sz="0" w:space="0" w:color="auto"/>
            <w:bottom w:val="none" w:sz="0" w:space="0" w:color="auto"/>
            <w:right w:val="none" w:sz="0" w:space="0" w:color="auto"/>
          </w:divBdr>
        </w:div>
        <w:div w:id="1704359780">
          <w:marLeft w:val="0"/>
          <w:marRight w:val="0"/>
          <w:marTop w:val="0"/>
          <w:marBottom w:val="0"/>
          <w:divBdr>
            <w:top w:val="none" w:sz="0" w:space="0" w:color="auto"/>
            <w:left w:val="none" w:sz="0" w:space="0" w:color="auto"/>
            <w:bottom w:val="none" w:sz="0" w:space="0" w:color="auto"/>
            <w:right w:val="none" w:sz="0" w:space="0" w:color="auto"/>
          </w:divBdr>
        </w:div>
        <w:div w:id="1457606077">
          <w:marLeft w:val="0"/>
          <w:marRight w:val="0"/>
          <w:marTop w:val="0"/>
          <w:marBottom w:val="0"/>
          <w:divBdr>
            <w:top w:val="none" w:sz="0" w:space="0" w:color="auto"/>
            <w:left w:val="none" w:sz="0" w:space="0" w:color="auto"/>
            <w:bottom w:val="none" w:sz="0" w:space="0" w:color="auto"/>
            <w:right w:val="none" w:sz="0" w:space="0" w:color="auto"/>
          </w:divBdr>
        </w:div>
        <w:div w:id="1658192765">
          <w:marLeft w:val="0"/>
          <w:marRight w:val="0"/>
          <w:marTop w:val="0"/>
          <w:marBottom w:val="0"/>
          <w:divBdr>
            <w:top w:val="none" w:sz="0" w:space="0" w:color="auto"/>
            <w:left w:val="none" w:sz="0" w:space="0" w:color="auto"/>
            <w:bottom w:val="none" w:sz="0" w:space="0" w:color="auto"/>
            <w:right w:val="none" w:sz="0" w:space="0" w:color="auto"/>
          </w:divBdr>
        </w:div>
        <w:div w:id="1318068650">
          <w:marLeft w:val="0"/>
          <w:marRight w:val="0"/>
          <w:marTop w:val="0"/>
          <w:marBottom w:val="0"/>
          <w:divBdr>
            <w:top w:val="none" w:sz="0" w:space="0" w:color="auto"/>
            <w:left w:val="none" w:sz="0" w:space="0" w:color="auto"/>
            <w:bottom w:val="none" w:sz="0" w:space="0" w:color="auto"/>
            <w:right w:val="none" w:sz="0" w:space="0" w:color="auto"/>
          </w:divBdr>
        </w:div>
        <w:div w:id="194202114">
          <w:marLeft w:val="0"/>
          <w:marRight w:val="0"/>
          <w:marTop w:val="0"/>
          <w:marBottom w:val="0"/>
          <w:divBdr>
            <w:top w:val="none" w:sz="0" w:space="0" w:color="auto"/>
            <w:left w:val="none" w:sz="0" w:space="0" w:color="auto"/>
            <w:bottom w:val="none" w:sz="0" w:space="0" w:color="auto"/>
            <w:right w:val="none" w:sz="0" w:space="0" w:color="auto"/>
          </w:divBdr>
        </w:div>
        <w:div w:id="1303267823">
          <w:marLeft w:val="0"/>
          <w:marRight w:val="0"/>
          <w:marTop w:val="0"/>
          <w:marBottom w:val="0"/>
          <w:divBdr>
            <w:top w:val="none" w:sz="0" w:space="0" w:color="auto"/>
            <w:left w:val="none" w:sz="0" w:space="0" w:color="auto"/>
            <w:bottom w:val="none" w:sz="0" w:space="0" w:color="auto"/>
            <w:right w:val="none" w:sz="0" w:space="0" w:color="auto"/>
          </w:divBdr>
        </w:div>
        <w:div w:id="1995723459">
          <w:marLeft w:val="0"/>
          <w:marRight w:val="0"/>
          <w:marTop w:val="0"/>
          <w:marBottom w:val="0"/>
          <w:divBdr>
            <w:top w:val="none" w:sz="0" w:space="0" w:color="auto"/>
            <w:left w:val="none" w:sz="0" w:space="0" w:color="auto"/>
            <w:bottom w:val="none" w:sz="0" w:space="0" w:color="auto"/>
            <w:right w:val="none" w:sz="0" w:space="0" w:color="auto"/>
          </w:divBdr>
        </w:div>
        <w:div w:id="373849979">
          <w:marLeft w:val="0"/>
          <w:marRight w:val="0"/>
          <w:marTop w:val="0"/>
          <w:marBottom w:val="0"/>
          <w:divBdr>
            <w:top w:val="none" w:sz="0" w:space="0" w:color="auto"/>
            <w:left w:val="none" w:sz="0" w:space="0" w:color="auto"/>
            <w:bottom w:val="none" w:sz="0" w:space="0" w:color="auto"/>
            <w:right w:val="none" w:sz="0" w:space="0" w:color="auto"/>
          </w:divBdr>
        </w:div>
        <w:div w:id="962687691">
          <w:marLeft w:val="0"/>
          <w:marRight w:val="0"/>
          <w:marTop w:val="0"/>
          <w:marBottom w:val="0"/>
          <w:divBdr>
            <w:top w:val="none" w:sz="0" w:space="0" w:color="auto"/>
            <w:left w:val="none" w:sz="0" w:space="0" w:color="auto"/>
            <w:bottom w:val="none" w:sz="0" w:space="0" w:color="auto"/>
            <w:right w:val="none" w:sz="0" w:space="0" w:color="auto"/>
          </w:divBdr>
        </w:div>
        <w:div w:id="1840122268">
          <w:marLeft w:val="0"/>
          <w:marRight w:val="0"/>
          <w:marTop w:val="0"/>
          <w:marBottom w:val="0"/>
          <w:divBdr>
            <w:top w:val="none" w:sz="0" w:space="0" w:color="auto"/>
            <w:left w:val="none" w:sz="0" w:space="0" w:color="auto"/>
            <w:bottom w:val="none" w:sz="0" w:space="0" w:color="auto"/>
            <w:right w:val="none" w:sz="0" w:space="0" w:color="auto"/>
          </w:divBdr>
        </w:div>
        <w:div w:id="826940606">
          <w:marLeft w:val="0"/>
          <w:marRight w:val="0"/>
          <w:marTop w:val="0"/>
          <w:marBottom w:val="0"/>
          <w:divBdr>
            <w:top w:val="none" w:sz="0" w:space="0" w:color="auto"/>
            <w:left w:val="none" w:sz="0" w:space="0" w:color="auto"/>
            <w:bottom w:val="none" w:sz="0" w:space="0" w:color="auto"/>
            <w:right w:val="none" w:sz="0" w:space="0" w:color="auto"/>
          </w:divBdr>
        </w:div>
        <w:div w:id="868565832">
          <w:marLeft w:val="0"/>
          <w:marRight w:val="0"/>
          <w:marTop w:val="0"/>
          <w:marBottom w:val="0"/>
          <w:divBdr>
            <w:top w:val="none" w:sz="0" w:space="0" w:color="auto"/>
            <w:left w:val="none" w:sz="0" w:space="0" w:color="auto"/>
            <w:bottom w:val="none" w:sz="0" w:space="0" w:color="auto"/>
            <w:right w:val="none" w:sz="0" w:space="0" w:color="auto"/>
          </w:divBdr>
        </w:div>
        <w:div w:id="1012335408">
          <w:marLeft w:val="0"/>
          <w:marRight w:val="0"/>
          <w:marTop w:val="0"/>
          <w:marBottom w:val="0"/>
          <w:divBdr>
            <w:top w:val="none" w:sz="0" w:space="0" w:color="auto"/>
            <w:left w:val="none" w:sz="0" w:space="0" w:color="auto"/>
            <w:bottom w:val="none" w:sz="0" w:space="0" w:color="auto"/>
            <w:right w:val="none" w:sz="0" w:space="0" w:color="auto"/>
          </w:divBdr>
        </w:div>
        <w:div w:id="1408651736">
          <w:marLeft w:val="0"/>
          <w:marRight w:val="0"/>
          <w:marTop w:val="0"/>
          <w:marBottom w:val="0"/>
          <w:divBdr>
            <w:top w:val="none" w:sz="0" w:space="0" w:color="auto"/>
            <w:left w:val="none" w:sz="0" w:space="0" w:color="auto"/>
            <w:bottom w:val="none" w:sz="0" w:space="0" w:color="auto"/>
            <w:right w:val="none" w:sz="0" w:space="0" w:color="auto"/>
          </w:divBdr>
        </w:div>
        <w:div w:id="1993823836">
          <w:marLeft w:val="0"/>
          <w:marRight w:val="0"/>
          <w:marTop w:val="0"/>
          <w:marBottom w:val="0"/>
          <w:divBdr>
            <w:top w:val="none" w:sz="0" w:space="0" w:color="auto"/>
            <w:left w:val="none" w:sz="0" w:space="0" w:color="auto"/>
            <w:bottom w:val="none" w:sz="0" w:space="0" w:color="auto"/>
            <w:right w:val="none" w:sz="0" w:space="0" w:color="auto"/>
          </w:divBdr>
        </w:div>
      </w:divsChild>
    </w:div>
    <w:div w:id="1054231417">
      <w:bodyDiv w:val="1"/>
      <w:marLeft w:val="0"/>
      <w:marRight w:val="0"/>
      <w:marTop w:val="0"/>
      <w:marBottom w:val="0"/>
      <w:divBdr>
        <w:top w:val="none" w:sz="0" w:space="0" w:color="auto"/>
        <w:left w:val="none" w:sz="0" w:space="0" w:color="auto"/>
        <w:bottom w:val="none" w:sz="0" w:space="0" w:color="auto"/>
        <w:right w:val="none" w:sz="0" w:space="0" w:color="auto"/>
      </w:divBdr>
      <w:divsChild>
        <w:div w:id="2107530929">
          <w:marLeft w:val="0"/>
          <w:marRight w:val="0"/>
          <w:marTop w:val="0"/>
          <w:marBottom w:val="0"/>
          <w:divBdr>
            <w:top w:val="none" w:sz="0" w:space="0" w:color="auto"/>
            <w:left w:val="none" w:sz="0" w:space="0" w:color="auto"/>
            <w:bottom w:val="none" w:sz="0" w:space="0" w:color="auto"/>
            <w:right w:val="none" w:sz="0" w:space="0" w:color="auto"/>
          </w:divBdr>
        </w:div>
        <w:div w:id="1384717583">
          <w:marLeft w:val="0"/>
          <w:marRight w:val="0"/>
          <w:marTop w:val="0"/>
          <w:marBottom w:val="0"/>
          <w:divBdr>
            <w:top w:val="none" w:sz="0" w:space="0" w:color="auto"/>
            <w:left w:val="none" w:sz="0" w:space="0" w:color="auto"/>
            <w:bottom w:val="none" w:sz="0" w:space="0" w:color="auto"/>
            <w:right w:val="none" w:sz="0" w:space="0" w:color="auto"/>
          </w:divBdr>
        </w:div>
        <w:div w:id="1294754494">
          <w:marLeft w:val="0"/>
          <w:marRight w:val="0"/>
          <w:marTop w:val="0"/>
          <w:marBottom w:val="0"/>
          <w:divBdr>
            <w:top w:val="none" w:sz="0" w:space="0" w:color="auto"/>
            <w:left w:val="none" w:sz="0" w:space="0" w:color="auto"/>
            <w:bottom w:val="none" w:sz="0" w:space="0" w:color="auto"/>
            <w:right w:val="none" w:sz="0" w:space="0" w:color="auto"/>
          </w:divBdr>
        </w:div>
        <w:div w:id="895774508">
          <w:marLeft w:val="0"/>
          <w:marRight w:val="0"/>
          <w:marTop w:val="0"/>
          <w:marBottom w:val="0"/>
          <w:divBdr>
            <w:top w:val="none" w:sz="0" w:space="0" w:color="auto"/>
            <w:left w:val="none" w:sz="0" w:space="0" w:color="auto"/>
            <w:bottom w:val="none" w:sz="0" w:space="0" w:color="auto"/>
            <w:right w:val="none" w:sz="0" w:space="0" w:color="auto"/>
          </w:divBdr>
        </w:div>
        <w:div w:id="614869340">
          <w:marLeft w:val="0"/>
          <w:marRight w:val="0"/>
          <w:marTop w:val="0"/>
          <w:marBottom w:val="0"/>
          <w:divBdr>
            <w:top w:val="none" w:sz="0" w:space="0" w:color="auto"/>
            <w:left w:val="none" w:sz="0" w:space="0" w:color="auto"/>
            <w:bottom w:val="none" w:sz="0" w:space="0" w:color="auto"/>
            <w:right w:val="none" w:sz="0" w:space="0" w:color="auto"/>
          </w:divBdr>
        </w:div>
        <w:div w:id="954598358">
          <w:marLeft w:val="0"/>
          <w:marRight w:val="0"/>
          <w:marTop w:val="0"/>
          <w:marBottom w:val="0"/>
          <w:divBdr>
            <w:top w:val="none" w:sz="0" w:space="0" w:color="auto"/>
            <w:left w:val="none" w:sz="0" w:space="0" w:color="auto"/>
            <w:bottom w:val="none" w:sz="0" w:space="0" w:color="auto"/>
            <w:right w:val="none" w:sz="0" w:space="0" w:color="auto"/>
          </w:divBdr>
        </w:div>
        <w:div w:id="977029897">
          <w:marLeft w:val="0"/>
          <w:marRight w:val="0"/>
          <w:marTop w:val="0"/>
          <w:marBottom w:val="0"/>
          <w:divBdr>
            <w:top w:val="none" w:sz="0" w:space="0" w:color="auto"/>
            <w:left w:val="none" w:sz="0" w:space="0" w:color="auto"/>
            <w:bottom w:val="none" w:sz="0" w:space="0" w:color="auto"/>
            <w:right w:val="none" w:sz="0" w:space="0" w:color="auto"/>
          </w:divBdr>
        </w:div>
      </w:divsChild>
    </w:div>
    <w:div w:id="1167087758">
      <w:bodyDiv w:val="1"/>
      <w:marLeft w:val="0"/>
      <w:marRight w:val="0"/>
      <w:marTop w:val="0"/>
      <w:marBottom w:val="0"/>
      <w:divBdr>
        <w:top w:val="none" w:sz="0" w:space="0" w:color="auto"/>
        <w:left w:val="none" w:sz="0" w:space="0" w:color="auto"/>
        <w:bottom w:val="none" w:sz="0" w:space="0" w:color="auto"/>
        <w:right w:val="none" w:sz="0" w:space="0" w:color="auto"/>
      </w:divBdr>
      <w:divsChild>
        <w:div w:id="365642413">
          <w:marLeft w:val="0"/>
          <w:marRight w:val="0"/>
          <w:marTop w:val="0"/>
          <w:marBottom w:val="0"/>
          <w:divBdr>
            <w:top w:val="none" w:sz="0" w:space="0" w:color="auto"/>
            <w:left w:val="none" w:sz="0" w:space="0" w:color="auto"/>
            <w:bottom w:val="none" w:sz="0" w:space="0" w:color="auto"/>
            <w:right w:val="none" w:sz="0" w:space="0" w:color="auto"/>
          </w:divBdr>
        </w:div>
        <w:div w:id="27067872">
          <w:marLeft w:val="0"/>
          <w:marRight w:val="0"/>
          <w:marTop w:val="0"/>
          <w:marBottom w:val="0"/>
          <w:divBdr>
            <w:top w:val="none" w:sz="0" w:space="0" w:color="auto"/>
            <w:left w:val="none" w:sz="0" w:space="0" w:color="auto"/>
            <w:bottom w:val="none" w:sz="0" w:space="0" w:color="auto"/>
            <w:right w:val="none" w:sz="0" w:space="0" w:color="auto"/>
          </w:divBdr>
        </w:div>
        <w:div w:id="1817916090">
          <w:marLeft w:val="0"/>
          <w:marRight w:val="0"/>
          <w:marTop w:val="0"/>
          <w:marBottom w:val="0"/>
          <w:divBdr>
            <w:top w:val="none" w:sz="0" w:space="0" w:color="auto"/>
            <w:left w:val="none" w:sz="0" w:space="0" w:color="auto"/>
            <w:bottom w:val="none" w:sz="0" w:space="0" w:color="auto"/>
            <w:right w:val="none" w:sz="0" w:space="0" w:color="auto"/>
          </w:divBdr>
        </w:div>
        <w:div w:id="427846110">
          <w:marLeft w:val="0"/>
          <w:marRight w:val="0"/>
          <w:marTop w:val="0"/>
          <w:marBottom w:val="0"/>
          <w:divBdr>
            <w:top w:val="none" w:sz="0" w:space="0" w:color="auto"/>
            <w:left w:val="none" w:sz="0" w:space="0" w:color="auto"/>
            <w:bottom w:val="none" w:sz="0" w:space="0" w:color="auto"/>
            <w:right w:val="none" w:sz="0" w:space="0" w:color="auto"/>
          </w:divBdr>
        </w:div>
        <w:div w:id="86780597">
          <w:marLeft w:val="0"/>
          <w:marRight w:val="0"/>
          <w:marTop w:val="0"/>
          <w:marBottom w:val="0"/>
          <w:divBdr>
            <w:top w:val="none" w:sz="0" w:space="0" w:color="auto"/>
            <w:left w:val="none" w:sz="0" w:space="0" w:color="auto"/>
            <w:bottom w:val="none" w:sz="0" w:space="0" w:color="auto"/>
            <w:right w:val="none" w:sz="0" w:space="0" w:color="auto"/>
          </w:divBdr>
        </w:div>
        <w:div w:id="1950694701">
          <w:marLeft w:val="0"/>
          <w:marRight w:val="0"/>
          <w:marTop w:val="0"/>
          <w:marBottom w:val="0"/>
          <w:divBdr>
            <w:top w:val="none" w:sz="0" w:space="0" w:color="auto"/>
            <w:left w:val="none" w:sz="0" w:space="0" w:color="auto"/>
            <w:bottom w:val="none" w:sz="0" w:space="0" w:color="auto"/>
            <w:right w:val="none" w:sz="0" w:space="0" w:color="auto"/>
          </w:divBdr>
        </w:div>
        <w:div w:id="1965884629">
          <w:marLeft w:val="0"/>
          <w:marRight w:val="0"/>
          <w:marTop w:val="0"/>
          <w:marBottom w:val="0"/>
          <w:divBdr>
            <w:top w:val="none" w:sz="0" w:space="0" w:color="auto"/>
            <w:left w:val="none" w:sz="0" w:space="0" w:color="auto"/>
            <w:bottom w:val="none" w:sz="0" w:space="0" w:color="auto"/>
            <w:right w:val="none" w:sz="0" w:space="0" w:color="auto"/>
          </w:divBdr>
        </w:div>
        <w:div w:id="1537812738">
          <w:marLeft w:val="0"/>
          <w:marRight w:val="0"/>
          <w:marTop w:val="0"/>
          <w:marBottom w:val="0"/>
          <w:divBdr>
            <w:top w:val="none" w:sz="0" w:space="0" w:color="auto"/>
            <w:left w:val="none" w:sz="0" w:space="0" w:color="auto"/>
            <w:bottom w:val="none" w:sz="0" w:space="0" w:color="auto"/>
            <w:right w:val="none" w:sz="0" w:space="0" w:color="auto"/>
          </w:divBdr>
        </w:div>
        <w:div w:id="1171020547">
          <w:marLeft w:val="0"/>
          <w:marRight w:val="0"/>
          <w:marTop w:val="0"/>
          <w:marBottom w:val="0"/>
          <w:divBdr>
            <w:top w:val="none" w:sz="0" w:space="0" w:color="auto"/>
            <w:left w:val="none" w:sz="0" w:space="0" w:color="auto"/>
            <w:bottom w:val="none" w:sz="0" w:space="0" w:color="auto"/>
            <w:right w:val="none" w:sz="0" w:space="0" w:color="auto"/>
          </w:divBdr>
        </w:div>
        <w:div w:id="436408456">
          <w:marLeft w:val="0"/>
          <w:marRight w:val="0"/>
          <w:marTop w:val="0"/>
          <w:marBottom w:val="0"/>
          <w:divBdr>
            <w:top w:val="none" w:sz="0" w:space="0" w:color="auto"/>
            <w:left w:val="none" w:sz="0" w:space="0" w:color="auto"/>
            <w:bottom w:val="none" w:sz="0" w:space="0" w:color="auto"/>
            <w:right w:val="none" w:sz="0" w:space="0" w:color="auto"/>
          </w:divBdr>
        </w:div>
        <w:div w:id="895123236">
          <w:marLeft w:val="0"/>
          <w:marRight w:val="0"/>
          <w:marTop w:val="0"/>
          <w:marBottom w:val="0"/>
          <w:divBdr>
            <w:top w:val="none" w:sz="0" w:space="0" w:color="auto"/>
            <w:left w:val="none" w:sz="0" w:space="0" w:color="auto"/>
            <w:bottom w:val="none" w:sz="0" w:space="0" w:color="auto"/>
            <w:right w:val="none" w:sz="0" w:space="0" w:color="auto"/>
          </w:divBdr>
        </w:div>
      </w:divsChild>
    </w:div>
    <w:div w:id="1542480017">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0">
          <w:marLeft w:val="0"/>
          <w:marRight w:val="0"/>
          <w:marTop w:val="0"/>
          <w:marBottom w:val="0"/>
          <w:divBdr>
            <w:top w:val="none" w:sz="0" w:space="0" w:color="auto"/>
            <w:left w:val="none" w:sz="0" w:space="0" w:color="auto"/>
            <w:bottom w:val="none" w:sz="0" w:space="0" w:color="auto"/>
            <w:right w:val="none" w:sz="0" w:space="0" w:color="auto"/>
          </w:divBdr>
          <w:divsChild>
            <w:div w:id="1824347214">
              <w:marLeft w:val="0"/>
              <w:marRight w:val="0"/>
              <w:marTop w:val="0"/>
              <w:marBottom w:val="0"/>
              <w:divBdr>
                <w:top w:val="none" w:sz="0" w:space="0" w:color="auto"/>
                <w:left w:val="none" w:sz="0" w:space="0" w:color="auto"/>
                <w:bottom w:val="none" w:sz="0" w:space="0" w:color="auto"/>
                <w:right w:val="none" w:sz="0" w:space="0" w:color="auto"/>
              </w:divBdr>
            </w:div>
          </w:divsChild>
        </w:div>
        <w:div w:id="321665305">
          <w:marLeft w:val="0"/>
          <w:marRight w:val="0"/>
          <w:marTop w:val="0"/>
          <w:marBottom w:val="0"/>
          <w:divBdr>
            <w:top w:val="none" w:sz="0" w:space="0" w:color="auto"/>
            <w:left w:val="none" w:sz="0" w:space="0" w:color="auto"/>
            <w:bottom w:val="none" w:sz="0" w:space="0" w:color="auto"/>
            <w:right w:val="none" w:sz="0" w:space="0" w:color="auto"/>
          </w:divBdr>
          <w:divsChild>
            <w:div w:id="82728026">
              <w:marLeft w:val="0"/>
              <w:marRight w:val="0"/>
              <w:marTop w:val="0"/>
              <w:marBottom w:val="0"/>
              <w:divBdr>
                <w:top w:val="none" w:sz="0" w:space="0" w:color="auto"/>
                <w:left w:val="none" w:sz="0" w:space="0" w:color="auto"/>
                <w:bottom w:val="none" w:sz="0" w:space="0" w:color="auto"/>
                <w:right w:val="none" w:sz="0" w:space="0" w:color="auto"/>
              </w:divBdr>
            </w:div>
          </w:divsChild>
        </w:div>
        <w:div w:id="729769777">
          <w:marLeft w:val="0"/>
          <w:marRight w:val="0"/>
          <w:marTop w:val="0"/>
          <w:marBottom w:val="0"/>
          <w:divBdr>
            <w:top w:val="none" w:sz="0" w:space="0" w:color="auto"/>
            <w:left w:val="none" w:sz="0" w:space="0" w:color="auto"/>
            <w:bottom w:val="none" w:sz="0" w:space="0" w:color="auto"/>
            <w:right w:val="none" w:sz="0" w:space="0" w:color="auto"/>
          </w:divBdr>
          <w:divsChild>
            <w:div w:id="270012525">
              <w:marLeft w:val="0"/>
              <w:marRight w:val="0"/>
              <w:marTop w:val="0"/>
              <w:marBottom w:val="0"/>
              <w:divBdr>
                <w:top w:val="none" w:sz="0" w:space="0" w:color="auto"/>
                <w:left w:val="none" w:sz="0" w:space="0" w:color="auto"/>
                <w:bottom w:val="none" w:sz="0" w:space="0" w:color="auto"/>
                <w:right w:val="none" w:sz="0" w:space="0" w:color="auto"/>
              </w:divBdr>
            </w:div>
          </w:divsChild>
        </w:div>
        <w:div w:id="596912493">
          <w:marLeft w:val="0"/>
          <w:marRight w:val="0"/>
          <w:marTop w:val="0"/>
          <w:marBottom w:val="0"/>
          <w:divBdr>
            <w:top w:val="none" w:sz="0" w:space="0" w:color="auto"/>
            <w:left w:val="none" w:sz="0" w:space="0" w:color="auto"/>
            <w:bottom w:val="none" w:sz="0" w:space="0" w:color="auto"/>
            <w:right w:val="none" w:sz="0" w:space="0" w:color="auto"/>
          </w:divBdr>
          <w:divsChild>
            <w:div w:id="1550461626">
              <w:marLeft w:val="0"/>
              <w:marRight w:val="0"/>
              <w:marTop w:val="0"/>
              <w:marBottom w:val="0"/>
              <w:divBdr>
                <w:top w:val="none" w:sz="0" w:space="0" w:color="auto"/>
                <w:left w:val="none" w:sz="0" w:space="0" w:color="auto"/>
                <w:bottom w:val="none" w:sz="0" w:space="0" w:color="auto"/>
                <w:right w:val="none" w:sz="0" w:space="0" w:color="auto"/>
              </w:divBdr>
            </w:div>
          </w:divsChild>
        </w:div>
        <w:div w:id="1103113245">
          <w:marLeft w:val="0"/>
          <w:marRight w:val="0"/>
          <w:marTop w:val="0"/>
          <w:marBottom w:val="0"/>
          <w:divBdr>
            <w:top w:val="none" w:sz="0" w:space="0" w:color="auto"/>
            <w:left w:val="none" w:sz="0" w:space="0" w:color="auto"/>
            <w:bottom w:val="none" w:sz="0" w:space="0" w:color="auto"/>
            <w:right w:val="none" w:sz="0" w:space="0" w:color="auto"/>
          </w:divBdr>
          <w:divsChild>
            <w:div w:id="1016543815">
              <w:marLeft w:val="0"/>
              <w:marRight w:val="0"/>
              <w:marTop w:val="0"/>
              <w:marBottom w:val="0"/>
              <w:divBdr>
                <w:top w:val="none" w:sz="0" w:space="0" w:color="auto"/>
                <w:left w:val="none" w:sz="0" w:space="0" w:color="auto"/>
                <w:bottom w:val="none" w:sz="0" w:space="0" w:color="auto"/>
                <w:right w:val="none" w:sz="0" w:space="0" w:color="auto"/>
              </w:divBdr>
            </w:div>
          </w:divsChild>
        </w:div>
        <w:div w:id="411901877">
          <w:marLeft w:val="0"/>
          <w:marRight w:val="0"/>
          <w:marTop w:val="0"/>
          <w:marBottom w:val="0"/>
          <w:divBdr>
            <w:top w:val="none" w:sz="0" w:space="0" w:color="auto"/>
            <w:left w:val="none" w:sz="0" w:space="0" w:color="auto"/>
            <w:bottom w:val="none" w:sz="0" w:space="0" w:color="auto"/>
            <w:right w:val="none" w:sz="0" w:space="0" w:color="auto"/>
          </w:divBdr>
          <w:divsChild>
            <w:div w:id="1566453804">
              <w:marLeft w:val="0"/>
              <w:marRight w:val="0"/>
              <w:marTop w:val="0"/>
              <w:marBottom w:val="0"/>
              <w:divBdr>
                <w:top w:val="none" w:sz="0" w:space="0" w:color="auto"/>
                <w:left w:val="none" w:sz="0" w:space="0" w:color="auto"/>
                <w:bottom w:val="none" w:sz="0" w:space="0" w:color="auto"/>
                <w:right w:val="none" w:sz="0" w:space="0" w:color="auto"/>
              </w:divBdr>
            </w:div>
          </w:divsChild>
        </w:div>
        <w:div w:id="538591371">
          <w:marLeft w:val="0"/>
          <w:marRight w:val="0"/>
          <w:marTop w:val="0"/>
          <w:marBottom w:val="0"/>
          <w:divBdr>
            <w:top w:val="none" w:sz="0" w:space="0" w:color="auto"/>
            <w:left w:val="none" w:sz="0" w:space="0" w:color="auto"/>
            <w:bottom w:val="none" w:sz="0" w:space="0" w:color="auto"/>
            <w:right w:val="none" w:sz="0" w:space="0" w:color="auto"/>
          </w:divBdr>
          <w:divsChild>
            <w:div w:id="1776092761">
              <w:marLeft w:val="0"/>
              <w:marRight w:val="0"/>
              <w:marTop w:val="0"/>
              <w:marBottom w:val="0"/>
              <w:divBdr>
                <w:top w:val="none" w:sz="0" w:space="0" w:color="auto"/>
                <w:left w:val="none" w:sz="0" w:space="0" w:color="auto"/>
                <w:bottom w:val="none" w:sz="0" w:space="0" w:color="auto"/>
                <w:right w:val="none" w:sz="0" w:space="0" w:color="auto"/>
              </w:divBdr>
            </w:div>
          </w:divsChild>
        </w:div>
        <w:div w:id="2021076727">
          <w:marLeft w:val="0"/>
          <w:marRight w:val="0"/>
          <w:marTop w:val="0"/>
          <w:marBottom w:val="0"/>
          <w:divBdr>
            <w:top w:val="none" w:sz="0" w:space="0" w:color="auto"/>
            <w:left w:val="none" w:sz="0" w:space="0" w:color="auto"/>
            <w:bottom w:val="none" w:sz="0" w:space="0" w:color="auto"/>
            <w:right w:val="none" w:sz="0" w:space="0" w:color="auto"/>
          </w:divBdr>
          <w:divsChild>
            <w:div w:id="1015115593">
              <w:marLeft w:val="0"/>
              <w:marRight w:val="0"/>
              <w:marTop w:val="0"/>
              <w:marBottom w:val="0"/>
              <w:divBdr>
                <w:top w:val="none" w:sz="0" w:space="0" w:color="auto"/>
                <w:left w:val="none" w:sz="0" w:space="0" w:color="auto"/>
                <w:bottom w:val="none" w:sz="0" w:space="0" w:color="auto"/>
                <w:right w:val="none" w:sz="0" w:space="0" w:color="auto"/>
              </w:divBdr>
            </w:div>
          </w:divsChild>
        </w:div>
        <w:div w:id="72165947">
          <w:marLeft w:val="0"/>
          <w:marRight w:val="0"/>
          <w:marTop w:val="0"/>
          <w:marBottom w:val="0"/>
          <w:divBdr>
            <w:top w:val="none" w:sz="0" w:space="0" w:color="auto"/>
            <w:left w:val="none" w:sz="0" w:space="0" w:color="auto"/>
            <w:bottom w:val="none" w:sz="0" w:space="0" w:color="auto"/>
            <w:right w:val="none" w:sz="0" w:space="0" w:color="auto"/>
          </w:divBdr>
          <w:divsChild>
            <w:div w:id="1100487148">
              <w:marLeft w:val="0"/>
              <w:marRight w:val="0"/>
              <w:marTop w:val="0"/>
              <w:marBottom w:val="0"/>
              <w:divBdr>
                <w:top w:val="none" w:sz="0" w:space="0" w:color="auto"/>
                <w:left w:val="none" w:sz="0" w:space="0" w:color="auto"/>
                <w:bottom w:val="none" w:sz="0" w:space="0" w:color="auto"/>
                <w:right w:val="none" w:sz="0" w:space="0" w:color="auto"/>
              </w:divBdr>
            </w:div>
          </w:divsChild>
        </w:div>
        <w:div w:id="1103300982">
          <w:marLeft w:val="0"/>
          <w:marRight w:val="0"/>
          <w:marTop w:val="0"/>
          <w:marBottom w:val="0"/>
          <w:divBdr>
            <w:top w:val="none" w:sz="0" w:space="0" w:color="auto"/>
            <w:left w:val="none" w:sz="0" w:space="0" w:color="auto"/>
            <w:bottom w:val="none" w:sz="0" w:space="0" w:color="auto"/>
            <w:right w:val="none" w:sz="0" w:space="0" w:color="auto"/>
          </w:divBdr>
          <w:divsChild>
            <w:div w:id="5943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98B8.F4A8197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6870B-1B70-4D11-9961-31FBEA9EF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1012</Words>
  <Characters>5771</Characters>
  <Application>Microsoft Office Word</Application>
  <DocSecurity>0</DocSecurity>
  <Lines>48</Lines>
  <Paragraphs>13</Paragraphs>
  <ScaleCrop>false</ScaleCrop>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Kidd</dc:creator>
  <cp:lastModifiedBy>Vicky Jackson</cp:lastModifiedBy>
  <cp:revision>2</cp:revision>
  <cp:lastPrinted>2019-07-29T12:59:00Z</cp:lastPrinted>
  <dcterms:created xsi:type="dcterms:W3CDTF">2025-06-04T17:47:00Z</dcterms:created>
  <dcterms:modified xsi:type="dcterms:W3CDTF">2025-06-04T17:47:00Z</dcterms:modified>
</cp:coreProperties>
</file>