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9325" w14:textId="77777777" w:rsidR="00C10FE1" w:rsidRPr="007A545E" w:rsidRDefault="002945B1" w:rsidP="00C12971">
      <w:pPr>
        <w:rPr>
          <w:rFonts w:ascii="Arial" w:hAnsi="Arial" w:cs="Arial"/>
        </w:rPr>
      </w:pPr>
      <w:r w:rsidRPr="007A545E">
        <w:rPr>
          <w:rFonts w:ascii="Arial" w:hAnsi="Arial" w:cs="Arial"/>
          <w:noProof/>
          <w:lang w:eastAsia="en-GB"/>
        </w:rPr>
        <w:drawing>
          <wp:anchor distT="0" distB="0" distL="114300" distR="114300" simplePos="0" relativeHeight="251657728" behindDoc="0" locked="0" layoutInCell="1" allowOverlap="1" wp14:anchorId="6B9866A0" wp14:editId="50A5FF30">
            <wp:simplePos x="0" y="0"/>
            <wp:positionH relativeFrom="column">
              <wp:posOffset>5695950</wp:posOffset>
            </wp:positionH>
            <wp:positionV relativeFrom="paragraph">
              <wp:posOffset>-544195</wp:posOffset>
            </wp:positionV>
            <wp:extent cx="762000" cy="739140"/>
            <wp:effectExtent l="0" t="0" r="0" b="3810"/>
            <wp:wrapNone/>
            <wp:docPr id="11" name="Picture 11" descr="PPG Verti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PG Verticl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BDFB30" w14:textId="77777777" w:rsidR="00C10FE1" w:rsidRPr="007A545E" w:rsidRDefault="00C10FE1">
      <w:pPr>
        <w:jc w:val="center"/>
        <w:rPr>
          <w:rFonts w:ascii="Arial" w:hAnsi="Arial" w:cs="Arial"/>
        </w:rPr>
      </w:pPr>
    </w:p>
    <w:p w14:paraId="5B94E8D4" w14:textId="26A8957F" w:rsidR="00C10FE1" w:rsidRDefault="00C10FE1" w:rsidP="00E52F8C">
      <w:pPr>
        <w:pStyle w:val="Heading5"/>
        <w:jc w:val="center"/>
        <w:rPr>
          <w:color w:val="000000" w:themeColor="text1"/>
        </w:rPr>
      </w:pPr>
      <w:r w:rsidRPr="007A545E">
        <w:rPr>
          <w:color w:val="000000" w:themeColor="text1"/>
        </w:rPr>
        <w:t>JOB DESCRIPTION</w:t>
      </w:r>
    </w:p>
    <w:p w14:paraId="2C7BEDFF" w14:textId="296626B5" w:rsidR="00E52F8C" w:rsidRDefault="00E52F8C" w:rsidP="00E52F8C"/>
    <w:p w14:paraId="4EE7A3C7" w14:textId="19A9C387" w:rsidR="00E52F8C" w:rsidRPr="00E52F8C" w:rsidRDefault="00E52F8C" w:rsidP="00E52F8C">
      <w:pPr>
        <w:jc w:val="both"/>
        <w:rPr>
          <w:rFonts w:ascii="Arial" w:hAnsi="Arial" w:cs="Arial"/>
          <w:b/>
          <w:bCs/>
          <w:color w:val="000000" w:themeColor="text1"/>
          <w:sz w:val="22"/>
        </w:rPr>
      </w:pPr>
      <w:r w:rsidRPr="00E52F8C">
        <w:rPr>
          <w:rFonts w:ascii="Arial" w:hAnsi="Arial" w:cs="Arial"/>
          <w:b/>
          <w:bCs/>
          <w:color w:val="000000" w:themeColor="text1"/>
          <w:sz w:val="22"/>
        </w:rPr>
        <w:t xml:space="preserve">COMPANY: </w:t>
      </w:r>
      <w:r w:rsidRPr="00E52F8C">
        <w:rPr>
          <w:rFonts w:ascii="Arial" w:hAnsi="Arial" w:cs="Arial"/>
          <w:b/>
          <w:bCs/>
          <w:color w:val="000000" w:themeColor="text1"/>
          <w:sz w:val="22"/>
        </w:rPr>
        <w:tab/>
      </w:r>
      <w:r w:rsidRPr="00E52F8C">
        <w:rPr>
          <w:rFonts w:ascii="Arial" w:hAnsi="Arial" w:cs="Arial"/>
          <w:b/>
          <w:bCs/>
          <w:color w:val="000000" w:themeColor="text1"/>
          <w:sz w:val="22"/>
        </w:rPr>
        <w:tab/>
      </w:r>
      <w:r w:rsidRPr="00E52F8C">
        <w:rPr>
          <w:rFonts w:ascii="Arial" w:hAnsi="Arial" w:cs="Arial"/>
          <w:b/>
          <w:bCs/>
          <w:color w:val="000000" w:themeColor="text1"/>
          <w:sz w:val="22"/>
        </w:rPr>
        <w:tab/>
        <w:t>Practice Plus group Hospitals Limited</w:t>
      </w:r>
    </w:p>
    <w:p w14:paraId="7AB501D3" w14:textId="65944874" w:rsidR="00C10FE1" w:rsidRPr="007A545E" w:rsidRDefault="00C10FE1">
      <w:pPr>
        <w:jc w:val="both"/>
        <w:rPr>
          <w:rFonts w:ascii="Arial" w:hAnsi="Arial" w:cs="Arial"/>
          <w:b/>
          <w:bCs/>
          <w:color w:val="000000" w:themeColor="text1"/>
          <w:sz w:val="22"/>
        </w:rPr>
      </w:pPr>
      <w:r w:rsidRPr="007A545E">
        <w:rPr>
          <w:rFonts w:ascii="Arial" w:hAnsi="Arial" w:cs="Arial"/>
          <w:b/>
          <w:bCs/>
          <w:color w:val="000000" w:themeColor="text1"/>
          <w:sz w:val="22"/>
        </w:rPr>
        <w:t>JOB TITLE:</w:t>
      </w:r>
      <w:r w:rsidR="009B5DFB">
        <w:rPr>
          <w:rFonts w:ascii="Arial" w:hAnsi="Arial" w:cs="Arial"/>
          <w:b/>
          <w:bCs/>
          <w:color w:val="000000" w:themeColor="text1"/>
          <w:sz w:val="22"/>
        </w:rPr>
        <w:tab/>
      </w:r>
      <w:r w:rsidR="009B5DFB">
        <w:rPr>
          <w:rFonts w:ascii="Arial" w:hAnsi="Arial" w:cs="Arial"/>
          <w:b/>
          <w:bCs/>
          <w:color w:val="000000" w:themeColor="text1"/>
          <w:sz w:val="22"/>
        </w:rPr>
        <w:tab/>
      </w:r>
      <w:r w:rsidR="009B5DFB">
        <w:rPr>
          <w:rFonts w:ascii="Arial" w:hAnsi="Arial" w:cs="Arial"/>
          <w:b/>
          <w:bCs/>
          <w:color w:val="000000" w:themeColor="text1"/>
          <w:sz w:val="22"/>
        </w:rPr>
        <w:tab/>
      </w:r>
      <w:r w:rsidR="00DE2A45">
        <w:rPr>
          <w:rFonts w:ascii="Arial" w:hAnsi="Arial" w:cs="Arial"/>
          <w:b/>
          <w:bCs/>
          <w:color w:val="000000" w:themeColor="text1"/>
          <w:sz w:val="22"/>
        </w:rPr>
        <w:t>Finance Systems Manager</w:t>
      </w:r>
      <w:r w:rsidR="00303D82" w:rsidRPr="007A545E">
        <w:rPr>
          <w:rFonts w:ascii="Arial" w:hAnsi="Arial" w:cs="Arial"/>
          <w:b/>
          <w:bCs/>
          <w:color w:val="000000" w:themeColor="text1"/>
          <w:sz w:val="22"/>
        </w:rPr>
        <w:t xml:space="preserve"> </w:t>
      </w:r>
    </w:p>
    <w:p w14:paraId="53B7669C" w14:textId="1EDB5E67" w:rsidR="00455576" w:rsidRPr="007A545E" w:rsidRDefault="009B5DFB" w:rsidP="00AE3530">
      <w:pPr>
        <w:ind w:left="3600" w:hanging="3600"/>
        <w:jc w:val="both"/>
        <w:rPr>
          <w:rFonts w:ascii="Arial" w:hAnsi="Arial" w:cs="Arial"/>
          <w:b/>
          <w:bCs/>
          <w:color w:val="000000" w:themeColor="text1"/>
          <w:sz w:val="22"/>
        </w:rPr>
      </w:pPr>
      <w:r>
        <w:rPr>
          <w:rFonts w:ascii="Arial" w:hAnsi="Arial" w:cs="Arial"/>
          <w:b/>
          <w:bCs/>
          <w:color w:val="000000" w:themeColor="text1"/>
          <w:sz w:val="22"/>
        </w:rPr>
        <w:t xml:space="preserve">LOCATION:                           </w:t>
      </w:r>
      <w:r w:rsidR="00DE2A45">
        <w:rPr>
          <w:rFonts w:ascii="Arial" w:hAnsi="Arial" w:cs="Arial"/>
          <w:b/>
          <w:bCs/>
          <w:color w:val="000000" w:themeColor="text1"/>
          <w:sz w:val="22"/>
        </w:rPr>
        <w:t>Remote</w:t>
      </w:r>
    </w:p>
    <w:p w14:paraId="1682951D" w14:textId="583C823E" w:rsidR="00B07E13" w:rsidRPr="007A545E" w:rsidRDefault="00C10FE1">
      <w:pPr>
        <w:jc w:val="both"/>
        <w:rPr>
          <w:rFonts w:ascii="Arial" w:hAnsi="Arial" w:cs="Arial"/>
          <w:b/>
          <w:bCs/>
          <w:color w:val="000000" w:themeColor="text1"/>
          <w:sz w:val="22"/>
        </w:rPr>
      </w:pPr>
      <w:r w:rsidRPr="007A545E">
        <w:rPr>
          <w:rFonts w:ascii="Arial" w:hAnsi="Arial" w:cs="Arial"/>
          <w:b/>
          <w:bCs/>
          <w:color w:val="000000" w:themeColor="text1"/>
          <w:sz w:val="22"/>
        </w:rPr>
        <w:t>RE</w:t>
      </w:r>
      <w:r w:rsidR="00B07E13" w:rsidRPr="007A545E">
        <w:rPr>
          <w:rFonts w:ascii="Arial" w:hAnsi="Arial" w:cs="Arial"/>
          <w:b/>
          <w:bCs/>
          <w:color w:val="000000" w:themeColor="text1"/>
          <w:sz w:val="22"/>
        </w:rPr>
        <w:t xml:space="preserve">PORTING </w:t>
      </w:r>
      <w:r w:rsidRPr="007A545E">
        <w:rPr>
          <w:rFonts w:ascii="Arial" w:hAnsi="Arial" w:cs="Arial"/>
          <w:b/>
          <w:bCs/>
          <w:color w:val="000000" w:themeColor="text1"/>
          <w:sz w:val="22"/>
        </w:rPr>
        <w:t>TO:</w:t>
      </w:r>
      <w:r w:rsidRPr="007A545E">
        <w:rPr>
          <w:rFonts w:ascii="Arial" w:hAnsi="Arial" w:cs="Arial"/>
          <w:b/>
          <w:bCs/>
          <w:color w:val="000000" w:themeColor="text1"/>
          <w:sz w:val="22"/>
        </w:rPr>
        <w:tab/>
      </w:r>
      <w:r w:rsidRPr="007A545E">
        <w:rPr>
          <w:rFonts w:ascii="Arial" w:hAnsi="Arial" w:cs="Arial"/>
          <w:b/>
          <w:bCs/>
          <w:color w:val="000000" w:themeColor="text1"/>
          <w:sz w:val="22"/>
        </w:rPr>
        <w:tab/>
      </w:r>
      <w:r w:rsidR="004D4635">
        <w:rPr>
          <w:rFonts w:ascii="Arial" w:hAnsi="Arial" w:cs="Arial"/>
          <w:b/>
          <w:bCs/>
          <w:color w:val="000000" w:themeColor="text1"/>
          <w:sz w:val="22"/>
        </w:rPr>
        <w:t>Chief Financial Officer</w:t>
      </w:r>
      <w:r w:rsidRPr="007A545E">
        <w:rPr>
          <w:rFonts w:ascii="Arial" w:hAnsi="Arial" w:cs="Arial"/>
          <w:b/>
          <w:bCs/>
          <w:color w:val="000000" w:themeColor="text1"/>
          <w:sz w:val="22"/>
        </w:rPr>
        <w:t xml:space="preserve"> </w:t>
      </w:r>
      <w:r w:rsidR="008E0DE2">
        <w:rPr>
          <w:rFonts w:ascii="Arial" w:hAnsi="Arial" w:cs="Arial"/>
          <w:b/>
          <w:bCs/>
          <w:color w:val="000000" w:themeColor="text1"/>
          <w:sz w:val="22"/>
        </w:rPr>
        <w:t>(CFO)</w:t>
      </w:r>
    </w:p>
    <w:p w14:paraId="2A9F387A" w14:textId="77777777" w:rsidR="00B07E13" w:rsidRPr="007A545E" w:rsidRDefault="00B07E13">
      <w:pPr>
        <w:jc w:val="both"/>
        <w:rPr>
          <w:rFonts w:ascii="Arial" w:hAnsi="Arial" w:cs="Arial"/>
          <w:b/>
          <w:bCs/>
          <w:color w:val="000000" w:themeColor="text1"/>
          <w:sz w:val="22"/>
        </w:rPr>
      </w:pPr>
    </w:p>
    <w:p w14:paraId="5D5C6480" w14:textId="77777777" w:rsidR="00C10FE1" w:rsidRPr="007A545E" w:rsidRDefault="00C10FE1">
      <w:pPr>
        <w:jc w:val="both"/>
        <w:rPr>
          <w:rFonts w:ascii="Arial" w:hAnsi="Arial" w:cs="Arial"/>
          <w:b/>
          <w:bCs/>
          <w:color w:val="000000" w:themeColor="text1"/>
          <w:sz w:val="22"/>
        </w:rPr>
      </w:pPr>
    </w:p>
    <w:p w14:paraId="3C8863AF" w14:textId="2742A116" w:rsidR="00C10FE1" w:rsidRPr="007A545E" w:rsidRDefault="00B07E13">
      <w:pPr>
        <w:pStyle w:val="Heading2"/>
        <w:jc w:val="both"/>
        <w:rPr>
          <w:rFonts w:ascii="Arial" w:hAnsi="Arial" w:cs="Arial"/>
          <w:b/>
          <w:color w:val="000000" w:themeColor="text1"/>
          <w:sz w:val="22"/>
        </w:rPr>
      </w:pPr>
      <w:r w:rsidRPr="007A545E">
        <w:rPr>
          <w:rFonts w:ascii="Arial" w:hAnsi="Arial" w:cs="Arial"/>
          <w:b/>
          <w:color w:val="000000" w:themeColor="text1"/>
          <w:sz w:val="22"/>
        </w:rPr>
        <w:t xml:space="preserve">Job </w:t>
      </w:r>
      <w:r w:rsidR="009944C5" w:rsidRPr="007A545E">
        <w:rPr>
          <w:rFonts w:ascii="Arial" w:hAnsi="Arial" w:cs="Arial"/>
          <w:b/>
          <w:color w:val="000000" w:themeColor="text1"/>
          <w:sz w:val="22"/>
        </w:rPr>
        <w:t>S</w:t>
      </w:r>
      <w:r w:rsidRPr="007A545E">
        <w:rPr>
          <w:rFonts w:ascii="Arial" w:hAnsi="Arial" w:cs="Arial"/>
          <w:b/>
          <w:color w:val="000000" w:themeColor="text1"/>
          <w:sz w:val="22"/>
        </w:rPr>
        <w:t>ummary</w:t>
      </w:r>
    </w:p>
    <w:p w14:paraId="5764FA9A" w14:textId="77777777" w:rsidR="00C10FE1" w:rsidRPr="007A545E" w:rsidRDefault="00C10FE1">
      <w:pPr>
        <w:ind w:left="360"/>
        <w:rPr>
          <w:color w:val="000000" w:themeColor="text1"/>
        </w:rPr>
      </w:pPr>
    </w:p>
    <w:p w14:paraId="641AB2B7" w14:textId="79B18201" w:rsidR="00B725F2" w:rsidRPr="007A545E" w:rsidRDefault="008E0DE2" w:rsidP="00B725F2">
      <w:pPr>
        <w:keepNext/>
        <w:jc w:val="both"/>
        <w:outlineLvl w:val="1"/>
        <w:rPr>
          <w:rFonts w:ascii="Arial" w:hAnsi="Arial" w:cs="Arial"/>
          <w:color w:val="000000" w:themeColor="text1"/>
          <w:sz w:val="22"/>
          <w:szCs w:val="22"/>
        </w:rPr>
      </w:pPr>
      <w:r>
        <w:rPr>
          <w:rFonts w:ascii="Arial" w:hAnsi="Arial" w:cs="Arial"/>
          <w:color w:val="000000" w:themeColor="text1"/>
          <w:sz w:val="22"/>
          <w:szCs w:val="22"/>
        </w:rPr>
        <w:t>This new role fits into the strategy of building a UK Finance Systems function for a recently carved-out healthcare division acquired by an Indian listed business. Reporting to the CFO, t</w:t>
      </w:r>
      <w:r w:rsidR="008110E7">
        <w:rPr>
          <w:rFonts w:ascii="Arial" w:hAnsi="Arial" w:cs="Arial"/>
          <w:color w:val="000000" w:themeColor="text1"/>
          <w:sz w:val="22"/>
          <w:szCs w:val="22"/>
        </w:rPr>
        <w:t xml:space="preserve">he Finance </w:t>
      </w:r>
      <w:r w:rsidR="008110E7">
        <w:rPr>
          <w:rFonts w:ascii="Arial" w:hAnsi="Arial" w:cs="Arial"/>
          <w:sz w:val="22"/>
          <w:szCs w:val="22"/>
        </w:rPr>
        <w:t xml:space="preserve">Systems Manager is responsible for management and development of the Company’s core finance systems; </w:t>
      </w:r>
      <w:r>
        <w:rPr>
          <w:rFonts w:ascii="Arial" w:hAnsi="Arial" w:cs="Arial"/>
          <w:sz w:val="22"/>
          <w:szCs w:val="22"/>
        </w:rPr>
        <w:t xml:space="preserve">specifically, </w:t>
      </w:r>
      <w:r w:rsidR="008110E7">
        <w:rPr>
          <w:rFonts w:ascii="Arial" w:hAnsi="Arial" w:cs="Arial"/>
          <w:sz w:val="22"/>
          <w:szCs w:val="22"/>
        </w:rPr>
        <w:t>Unit4 ERP,</w:t>
      </w:r>
      <w:r>
        <w:rPr>
          <w:rFonts w:ascii="Arial" w:hAnsi="Arial" w:cs="Arial"/>
          <w:sz w:val="22"/>
          <w:szCs w:val="22"/>
        </w:rPr>
        <w:t xml:space="preserve"> along with the systems and technology which support it including </w:t>
      </w:r>
      <w:r w:rsidR="008110E7">
        <w:rPr>
          <w:rFonts w:ascii="Arial" w:hAnsi="Arial" w:cs="Arial"/>
          <w:sz w:val="22"/>
          <w:szCs w:val="22"/>
        </w:rPr>
        <w:t>Vena and Microsoft Power BI.</w:t>
      </w:r>
      <w:r w:rsidR="00B725F2" w:rsidRPr="007A545E">
        <w:rPr>
          <w:rFonts w:ascii="Arial" w:hAnsi="Arial" w:cs="Arial"/>
          <w:color w:val="000000" w:themeColor="text1"/>
          <w:sz w:val="22"/>
          <w:szCs w:val="22"/>
        </w:rPr>
        <w:t xml:space="preserve"> </w:t>
      </w:r>
    </w:p>
    <w:p w14:paraId="6F46F257" w14:textId="77777777" w:rsidR="00B725F2" w:rsidRPr="007A545E" w:rsidRDefault="00B725F2" w:rsidP="00B725F2">
      <w:pPr>
        <w:keepNext/>
        <w:jc w:val="both"/>
        <w:outlineLvl w:val="1"/>
        <w:rPr>
          <w:rFonts w:ascii="Arial" w:hAnsi="Arial" w:cs="Arial"/>
          <w:color w:val="000000" w:themeColor="text1"/>
          <w:sz w:val="22"/>
          <w:szCs w:val="22"/>
        </w:rPr>
      </w:pPr>
    </w:p>
    <w:p w14:paraId="0FCBE7F9" w14:textId="0A43A296" w:rsidR="00B725F2" w:rsidRDefault="008110E7" w:rsidP="00B725F2">
      <w:pPr>
        <w:keepNext/>
        <w:jc w:val="both"/>
        <w:outlineLvl w:val="1"/>
        <w:rPr>
          <w:rFonts w:ascii="Arial" w:hAnsi="Arial" w:cs="Arial"/>
          <w:color w:val="000000" w:themeColor="text1"/>
          <w:sz w:val="22"/>
          <w:szCs w:val="22"/>
        </w:rPr>
      </w:pPr>
      <w:r>
        <w:rPr>
          <w:rFonts w:ascii="Arial" w:hAnsi="Arial" w:cs="Arial"/>
          <w:color w:val="000000" w:themeColor="text1"/>
          <w:sz w:val="22"/>
          <w:szCs w:val="22"/>
        </w:rPr>
        <w:t xml:space="preserve">This role will </w:t>
      </w:r>
      <w:r>
        <w:rPr>
          <w:rFonts w:ascii="Arial" w:hAnsi="Arial" w:cs="Arial"/>
          <w:sz w:val="22"/>
          <w:szCs w:val="22"/>
        </w:rPr>
        <w:t>act a</w:t>
      </w:r>
      <w:r w:rsidR="008E0DE2">
        <w:rPr>
          <w:rFonts w:ascii="Arial" w:hAnsi="Arial" w:cs="Arial"/>
          <w:sz w:val="22"/>
          <w:szCs w:val="22"/>
        </w:rPr>
        <w:t>s a</w:t>
      </w:r>
      <w:r>
        <w:rPr>
          <w:rFonts w:ascii="Arial" w:hAnsi="Arial" w:cs="Arial"/>
          <w:sz w:val="22"/>
          <w:szCs w:val="22"/>
        </w:rPr>
        <w:t xml:space="preserve"> technology advocate and provide a bridge between the Finance, IT, HRIS and Business Systems teams internally, as well as external technology partners. The Finance Systems Manager will work with stakeholders to derive the maximum benefit from existing systems, defining and documenting key processes and controls, as well as advising on new technology that may be introduced to bring additional value to the business or reflect changing needs</w:t>
      </w:r>
      <w:r w:rsidR="00B725F2" w:rsidRPr="007A545E">
        <w:rPr>
          <w:rFonts w:ascii="Arial" w:hAnsi="Arial" w:cs="Arial"/>
          <w:color w:val="000000" w:themeColor="text1"/>
          <w:sz w:val="22"/>
          <w:szCs w:val="22"/>
        </w:rPr>
        <w:t>.</w:t>
      </w:r>
    </w:p>
    <w:p w14:paraId="1AD31D85" w14:textId="77777777" w:rsidR="00D27D10" w:rsidRPr="007A545E" w:rsidRDefault="00D27D10" w:rsidP="00E4403E">
      <w:pPr>
        <w:rPr>
          <w:rFonts w:ascii="Calibri" w:hAnsi="Calibri" w:cs="Calibri"/>
          <w:b/>
          <w:color w:val="000000" w:themeColor="text1"/>
          <w:sz w:val="22"/>
          <w:szCs w:val="22"/>
        </w:rPr>
      </w:pPr>
    </w:p>
    <w:p w14:paraId="0939B90C" w14:textId="505C7732" w:rsidR="00C10FE1" w:rsidRPr="009B5DFB" w:rsidRDefault="008A1192">
      <w:pPr>
        <w:pStyle w:val="Heading3"/>
        <w:jc w:val="both"/>
        <w:rPr>
          <w:rFonts w:ascii="Arial" w:hAnsi="Arial" w:cs="Arial"/>
          <w:color w:val="000000" w:themeColor="text1"/>
          <w:sz w:val="22"/>
        </w:rPr>
      </w:pPr>
      <w:r w:rsidRPr="009B5DFB">
        <w:rPr>
          <w:rFonts w:ascii="Arial" w:hAnsi="Arial" w:cs="Arial"/>
          <w:color w:val="000000" w:themeColor="text1"/>
          <w:sz w:val="22"/>
        </w:rPr>
        <w:t xml:space="preserve">Key </w:t>
      </w:r>
      <w:r w:rsidR="00960CC1">
        <w:rPr>
          <w:rFonts w:ascii="Arial" w:hAnsi="Arial" w:cs="Arial"/>
          <w:color w:val="000000" w:themeColor="text1"/>
          <w:sz w:val="22"/>
        </w:rPr>
        <w:t>A</w:t>
      </w:r>
      <w:r w:rsidRPr="009B5DFB">
        <w:rPr>
          <w:rFonts w:ascii="Arial" w:hAnsi="Arial" w:cs="Arial"/>
          <w:color w:val="000000" w:themeColor="text1"/>
          <w:sz w:val="22"/>
        </w:rPr>
        <w:t>ccountabilities</w:t>
      </w:r>
    </w:p>
    <w:p w14:paraId="067CBCA2" w14:textId="77777777" w:rsidR="00C10FE1" w:rsidRPr="009B5DFB" w:rsidRDefault="00C10FE1">
      <w:pPr>
        <w:rPr>
          <w:color w:val="000000" w:themeColor="text1"/>
        </w:rPr>
      </w:pPr>
    </w:p>
    <w:p w14:paraId="2B64051F" w14:textId="77777777" w:rsidR="00C20158" w:rsidRPr="009B5DFB" w:rsidRDefault="00C20158" w:rsidP="00C20158">
      <w:pPr>
        <w:pStyle w:val="ListParagraph"/>
        <w:numPr>
          <w:ilvl w:val="1"/>
          <w:numId w:val="27"/>
        </w:numPr>
        <w:rPr>
          <w:rFonts w:ascii="Arial" w:hAnsi="Arial" w:cs="Arial"/>
          <w:sz w:val="22"/>
          <w:szCs w:val="22"/>
        </w:rPr>
      </w:pPr>
      <w:r w:rsidRPr="009B5DFB">
        <w:rPr>
          <w:rFonts w:ascii="Arial" w:hAnsi="Arial" w:cs="Arial"/>
          <w:sz w:val="22"/>
          <w:szCs w:val="22"/>
        </w:rPr>
        <w:t xml:space="preserve">Lead on all aspects of </w:t>
      </w:r>
      <w:r>
        <w:rPr>
          <w:rFonts w:ascii="Arial" w:hAnsi="Arial" w:cs="Arial"/>
          <w:sz w:val="22"/>
          <w:szCs w:val="22"/>
        </w:rPr>
        <w:t>Finance Systems service delivery</w:t>
      </w:r>
    </w:p>
    <w:p w14:paraId="37253E58" w14:textId="77777777" w:rsidR="00C20158" w:rsidRPr="003A39DC" w:rsidRDefault="00C20158" w:rsidP="00C20158">
      <w:pPr>
        <w:numPr>
          <w:ilvl w:val="2"/>
          <w:numId w:val="27"/>
        </w:numPr>
        <w:tabs>
          <w:tab w:val="num" w:pos="1440"/>
        </w:tabs>
        <w:rPr>
          <w:rFonts w:ascii="Arial" w:hAnsi="Arial" w:cs="Arial"/>
          <w:sz w:val="22"/>
          <w:szCs w:val="22"/>
        </w:rPr>
      </w:pPr>
      <w:r>
        <w:rPr>
          <w:rFonts w:ascii="Arial" w:hAnsi="Arial" w:cs="Arial"/>
          <w:color w:val="000000"/>
          <w:sz w:val="22"/>
        </w:rPr>
        <w:t>E</w:t>
      </w:r>
      <w:r w:rsidRPr="00D8608D">
        <w:rPr>
          <w:rFonts w:ascii="Arial" w:hAnsi="Arial" w:cs="Arial"/>
          <w:color w:val="000000"/>
          <w:sz w:val="22"/>
        </w:rPr>
        <w:t>nsur</w:t>
      </w:r>
      <w:r>
        <w:rPr>
          <w:rFonts w:ascii="Arial" w:hAnsi="Arial" w:cs="Arial"/>
          <w:color w:val="000000"/>
          <w:sz w:val="22"/>
        </w:rPr>
        <w:t xml:space="preserve">e </w:t>
      </w:r>
      <w:r w:rsidRPr="00D8608D">
        <w:rPr>
          <w:rFonts w:ascii="Arial" w:hAnsi="Arial" w:cs="Arial"/>
          <w:color w:val="000000"/>
          <w:sz w:val="22"/>
        </w:rPr>
        <w:t xml:space="preserve">the operational management and maintenance of the </w:t>
      </w:r>
      <w:r>
        <w:rPr>
          <w:rFonts w:ascii="Arial" w:hAnsi="Arial" w:cs="Arial"/>
          <w:color w:val="000000"/>
          <w:sz w:val="22"/>
        </w:rPr>
        <w:t>Company’s</w:t>
      </w:r>
      <w:r w:rsidRPr="00D8608D">
        <w:rPr>
          <w:rFonts w:ascii="Arial" w:hAnsi="Arial" w:cs="Arial"/>
          <w:color w:val="000000"/>
          <w:sz w:val="22"/>
        </w:rPr>
        <w:t xml:space="preserve"> finance systems, their interfaces with other systems and the technology that supports them.</w:t>
      </w:r>
    </w:p>
    <w:p w14:paraId="2AD585C5" w14:textId="77777777" w:rsidR="00C20158" w:rsidRPr="003A39DC" w:rsidRDefault="00C20158" w:rsidP="00C20158">
      <w:pPr>
        <w:numPr>
          <w:ilvl w:val="2"/>
          <w:numId w:val="27"/>
        </w:numPr>
        <w:jc w:val="both"/>
        <w:rPr>
          <w:rFonts w:ascii="Arial" w:hAnsi="Arial" w:cs="Arial"/>
          <w:sz w:val="22"/>
          <w:szCs w:val="22"/>
        </w:rPr>
      </w:pPr>
      <w:r w:rsidRPr="003A39DC">
        <w:rPr>
          <w:rFonts w:ascii="Arial" w:hAnsi="Arial" w:cs="Arial"/>
          <w:color w:val="000000"/>
          <w:sz w:val="22"/>
        </w:rPr>
        <w:t xml:space="preserve">Ensure appropriate access for users to the finance systems ensuring a balance between accessibility of information and security.   </w:t>
      </w:r>
    </w:p>
    <w:p w14:paraId="5C799B33" w14:textId="77777777" w:rsidR="00C20158" w:rsidRPr="00D8608D" w:rsidRDefault="00C20158" w:rsidP="00C20158">
      <w:pPr>
        <w:numPr>
          <w:ilvl w:val="2"/>
          <w:numId w:val="27"/>
        </w:numPr>
        <w:jc w:val="both"/>
        <w:rPr>
          <w:rFonts w:ascii="Arial" w:hAnsi="Arial" w:cs="Arial"/>
          <w:color w:val="000000"/>
          <w:sz w:val="22"/>
        </w:rPr>
      </w:pPr>
      <w:r>
        <w:rPr>
          <w:rFonts w:ascii="Arial" w:hAnsi="Arial" w:cs="Arial"/>
          <w:color w:val="000000"/>
          <w:sz w:val="22"/>
        </w:rPr>
        <w:t>M</w:t>
      </w:r>
      <w:r w:rsidRPr="00D8608D">
        <w:rPr>
          <w:rFonts w:ascii="Arial" w:hAnsi="Arial" w:cs="Arial"/>
          <w:color w:val="000000"/>
          <w:sz w:val="22"/>
        </w:rPr>
        <w:t xml:space="preserve">anaging the relationship with external </w:t>
      </w:r>
      <w:r>
        <w:rPr>
          <w:rFonts w:ascii="Arial" w:hAnsi="Arial" w:cs="Arial"/>
          <w:color w:val="000000"/>
          <w:sz w:val="22"/>
        </w:rPr>
        <w:t>support</w:t>
      </w:r>
      <w:r w:rsidRPr="00D8608D">
        <w:rPr>
          <w:rFonts w:ascii="Arial" w:hAnsi="Arial" w:cs="Arial"/>
          <w:color w:val="000000"/>
          <w:sz w:val="22"/>
        </w:rPr>
        <w:t xml:space="preserve"> </w:t>
      </w:r>
      <w:r>
        <w:rPr>
          <w:rFonts w:ascii="Arial" w:hAnsi="Arial" w:cs="Arial"/>
          <w:color w:val="000000"/>
          <w:sz w:val="22"/>
        </w:rPr>
        <w:t xml:space="preserve">partners, to include </w:t>
      </w:r>
      <w:r w:rsidRPr="00D8608D">
        <w:rPr>
          <w:rFonts w:ascii="Arial" w:hAnsi="Arial" w:cs="Arial"/>
          <w:color w:val="000000"/>
          <w:sz w:val="22"/>
        </w:rPr>
        <w:t xml:space="preserve">defining and ensuring compliance to support call processes, </w:t>
      </w:r>
      <w:r>
        <w:rPr>
          <w:rFonts w:ascii="Arial" w:hAnsi="Arial" w:cs="Arial"/>
          <w:color w:val="000000"/>
          <w:sz w:val="22"/>
        </w:rPr>
        <w:t xml:space="preserve">and that </w:t>
      </w:r>
      <w:r w:rsidRPr="00D8608D">
        <w:rPr>
          <w:rFonts w:ascii="Arial" w:hAnsi="Arial" w:cs="Arial"/>
          <w:color w:val="000000"/>
          <w:sz w:val="22"/>
        </w:rPr>
        <w:t>service quality standards are met</w:t>
      </w:r>
      <w:r>
        <w:rPr>
          <w:rFonts w:ascii="Arial" w:hAnsi="Arial" w:cs="Arial"/>
          <w:color w:val="000000"/>
          <w:sz w:val="22"/>
        </w:rPr>
        <w:t xml:space="preserve">, as well as </w:t>
      </w:r>
      <w:r w:rsidRPr="00D8608D">
        <w:rPr>
          <w:rFonts w:ascii="Arial" w:hAnsi="Arial" w:cs="Arial"/>
          <w:color w:val="000000"/>
          <w:sz w:val="22"/>
        </w:rPr>
        <w:t>dealing with escalated support calls.</w:t>
      </w:r>
    </w:p>
    <w:p w14:paraId="4043DC0D" w14:textId="77777777" w:rsidR="00C20158" w:rsidRDefault="00C20158" w:rsidP="00C20158">
      <w:pPr>
        <w:numPr>
          <w:ilvl w:val="2"/>
          <w:numId w:val="27"/>
        </w:numPr>
        <w:tabs>
          <w:tab w:val="num" w:pos="1440"/>
        </w:tabs>
        <w:rPr>
          <w:rFonts w:ascii="Arial" w:hAnsi="Arial" w:cs="Arial"/>
          <w:sz w:val="22"/>
          <w:szCs w:val="22"/>
        </w:rPr>
      </w:pPr>
      <w:r w:rsidRPr="009B5DFB">
        <w:rPr>
          <w:rFonts w:ascii="Arial" w:hAnsi="Arial" w:cs="Arial"/>
          <w:sz w:val="22"/>
          <w:szCs w:val="22"/>
        </w:rPr>
        <w:t xml:space="preserve">Establish and maintain policies and procedures. Clearly defining core operations and ensuring standardisation </w:t>
      </w:r>
      <w:r>
        <w:rPr>
          <w:rFonts w:ascii="Arial" w:hAnsi="Arial" w:cs="Arial"/>
          <w:sz w:val="22"/>
          <w:szCs w:val="22"/>
        </w:rPr>
        <w:t>wherever possible</w:t>
      </w:r>
      <w:r w:rsidRPr="009B5DFB">
        <w:rPr>
          <w:rFonts w:ascii="Arial" w:hAnsi="Arial" w:cs="Arial"/>
          <w:sz w:val="22"/>
          <w:szCs w:val="22"/>
        </w:rPr>
        <w:t xml:space="preserve">, and that </w:t>
      </w:r>
      <w:r>
        <w:rPr>
          <w:rFonts w:ascii="Arial" w:hAnsi="Arial" w:cs="Arial"/>
          <w:sz w:val="22"/>
          <w:szCs w:val="22"/>
        </w:rPr>
        <w:t xml:space="preserve">the </w:t>
      </w:r>
      <w:r w:rsidRPr="009B5DFB">
        <w:rPr>
          <w:rFonts w:ascii="Arial" w:hAnsi="Arial" w:cs="Arial"/>
          <w:sz w:val="22"/>
          <w:szCs w:val="22"/>
        </w:rPr>
        <w:t>scope of function is fully understood and protected</w:t>
      </w:r>
      <w:r>
        <w:rPr>
          <w:rFonts w:ascii="Arial" w:hAnsi="Arial" w:cs="Arial"/>
          <w:sz w:val="22"/>
          <w:szCs w:val="22"/>
        </w:rPr>
        <w:t>.</w:t>
      </w:r>
    </w:p>
    <w:p w14:paraId="065DC77A" w14:textId="77777777" w:rsidR="00C20158" w:rsidRPr="00D8608D" w:rsidRDefault="00C20158" w:rsidP="00C20158">
      <w:pPr>
        <w:numPr>
          <w:ilvl w:val="2"/>
          <w:numId w:val="27"/>
        </w:numPr>
        <w:jc w:val="both"/>
        <w:rPr>
          <w:rFonts w:ascii="Arial" w:hAnsi="Arial" w:cs="Arial"/>
          <w:color w:val="000000"/>
          <w:sz w:val="22"/>
        </w:rPr>
      </w:pPr>
      <w:r w:rsidRPr="00D8608D">
        <w:rPr>
          <w:rFonts w:ascii="Arial" w:hAnsi="Arial" w:cs="Arial"/>
          <w:color w:val="000000"/>
          <w:sz w:val="22"/>
        </w:rPr>
        <w:t xml:space="preserve">Regular communication with stakeholders and users to continually promote the features and </w:t>
      </w:r>
      <w:r>
        <w:rPr>
          <w:rFonts w:ascii="Arial" w:hAnsi="Arial" w:cs="Arial"/>
          <w:color w:val="000000"/>
          <w:sz w:val="22"/>
        </w:rPr>
        <w:t xml:space="preserve">efficient use of the system. </w:t>
      </w:r>
      <w:r w:rsidRPr="00D8608D">
        <w:rPr>
          <w:rFonts w:ascii="Arial" w:hAnsi="Arial" w:cs="Arial"/>
          <w:color w:val="000000"/>
          <w:sz w:val="22"/>
        </w:rPr>
        <w:t>This may include liaison through internal user groups, seminars, training sessions and ad hoc workshops.</w:t>
      </w:r>
    </w:p>
    <w:p w14:paraId="452C09F9" w14:textId="29452ACD" w:rsidR="00FA0FB9" w:rsidRPr="009B5DFB" w:rsidRDefault="00FA0FB9" w:rsidP="00FA0FB9">
      <w:pPr>
        <w:numPr>
          <w:ilvl w:val="2"/>
          <w:numId w:val="27"/>
        </w:numPr>
        <w:tabs>
          <w:tab w:val="num" w:pos="1440"/>
        </w:tabs>
        <w:rPr>
          <w:rFonts w:ascii="Arial" w:hAnsi="Arial" w:cs="Arial"/>
          <w:sz w:val="22"/>
          <w:szCs w:val="22"/>
        </w:rPr>
      </w:pPr>
      <w:r w:rsidRPr="009B5DFB">
        <w:rPr>
          <w:rFonts w:ascii="Arial" w:hAnsi="Arial" w:cs="Arial"/>
          <w:sz w:val="22"/>
          <w:szCs w:val="22"/>
        </w:rPr>
        <w:t>Effective utilisation of team resources to ensure efficient and effective service delivery</w:t>
      </w:r>
      <w:r w:rsidR="00D27859">
        <w:rPr>
          <w:rFonts w:ascii="Arial" w:hAnsi="Arial" w:cs="Arial"/>
          <w:sz w:val="22"/>
          <w:szCs w:val="22"/>
        </w:rPr>
        <w:t>.</w:t>
      </w:r>
    </w:p>
    <w:p w14:paraId="503F5F37" w14:textId="2A34A0AA" w:rsidR="001143BB" w:rsidRDefault="001143BB" w:rsidP="001143BB">
      <w:pPr>
        <w:tabs>
          <w:tab w:val="num" w:pos="1440"/>
        </w:tabs>
        <w:rPr>
          <w:rFonts w:ascii="Arial" w:hAnsi="Arial" w:cs="Arial"/>
          <w:sz w:val="22"/>
          <w:szCs w:val="22"/>
        </w:rPr>
      </w:pPr>
    </w:p>
    <w:p w14:paraId="4A4FF546" w14:textId="5BBD3FFA" w:rsidR="008F4334" w:rsidRPr="009B5DFB" w:rsidRDefault="008F4334" w:rsidP="008F4334">
      <w:pPr>
        <w:pStyle w:val="ListParagraph"/>
        <w:numPr>
          <w:ilvl w:val="1"/>
          <w:numId w:val="27"/>
        </w:numPr>
        <w:rPr>
          <w:rFonts w:ascii="Arial" w:hAnsi="Arial" w:cs="Arial"/>
          <w:sz w:val="22"/>
          <w:szCs w:val="22"/>
        </w:rPr>
      </w:pPr>
      <w:r w:rsidRPr="009B5DFB">
        <w:rPr>
          <w:rFonts w:ascii="Arial" w:hAnsi="Arial" w:cs="Arial"/>
          <w:sz w:val="22"/>
          <w:szCs w:val="22"/>
        </w:rPr>
        <w:t xml:space="preserve">Managing the relationship with </w:t>
      </w:r>
      <w:r w:rsidR="001143BB">
        <w:rPr>
          <w:rFonts w:ascii="Arial" w:hAnsi="Arial" w:cs="Arial"/>
          <w:sz w:val="22"/>
          <w:szCs w:val="22"/>
        </w:rPr>
        <w:t>external systems providers</w:t>
      </w:r>
    </w:p>
    <w:p w14:paraId="31ECBAE0" w14:textId="3EA80531" w:rsidR="00FA0FB9" w:rsidRPr="009B5DFB" w:rsidRDefault="008F4334" w:rsidP="008F4334">
      <w:pPr>
        <w:pStyle w:val="ListParagraph"/>
        <w:numPr>
          <w:ilvl w:val="2"/>
          <w:numId w:val="27"/>
        </w:numPr>
        <w:rPr>
          <w:rFonts w:ascii="Arial" w:hAnsi="Arial" w:cs="Arial"/>
          <w:sz w:val="22"/>
          <w:szCs w:val="22"/>
        </w:rPr>
      </w:pPr>
      <w:r w:rsidRPr="009B5DFB">
        <w:rPr>
          <w:rFonts w:ascii="Arial" w:hAnsi="Arial" w:cs="Arial"/>
          <w:sz w:val="22"/>
          <w:szCs w:val="22"/>
        </w:rPr>
        <w:t>M</w:t>
      </w:r>
      <w:r w:rsidR="00FA0FB9" w:rsidRPr="009B5DFB">
        <w:rPr>
          <w:rFonts w:ascii="Arial" w:hAnsi="Arial" w:cs="Arial"/>
          <w:sz w:val="22"/>
          <w:szCs w:val="22"/>
        </w:rPr>
        <w:t xml:space="preserve">ain contact for liaison with </w:t>
      </w:r>
      <w:r w:rsidR="001143BB">
        <w:rPr>
          <w:rFonts w:ascii="Arial" w:hAnsi="Arial" w:cs="Arial"/>
          <w:sz w:val="22"/>
          <w:szCs w:val="22"/>
        </w:rPr>
        <w:t>third party suppliers,</w:t>
      </w:r>
      <w:r w:rsidR="00FA0FB9" w:rsidRPr="009B5DFB">
        <w:rPr>
          <w:rFonts w:ascii="Arial" w:hAnsi="Arial" w:cs="Arial"/>
          <w:sz w:val="22"/>
          <w:szCs w:val="22"/>
        </w:rPr>
        <w:t xml:space="preserve"> including agreeing and measuring the Service Level Agreements (SLAs)</w:t>
      </w:r>
      <w:r w:rsidR="00D27859">
        <w:rPr>
          <w:rFonts w:ascii="Arial" w:hAnsi="Arial" w:cs="Arial"/>
          <w:sz w:val="22"/>
          <w:szCs w:val="22"/>
        </w:rPr>
        <w:t>.</w:t>
      </w:r>
    </w:p>
    <w:p w14:paraId="3BF7C7D1" w14:textId="3A718834" w:rsidR="00FA0FB9" w:rsidRPr="009B5DFB" w:rsidRDefault="00FA0FB9" w:rsidP="00FA0FB9">
      <w:pPr>
        <w:numPr>
          <w:ilvl w:val="2"/>
          <w:numId w:val="26"/>
        </w:numPr>
        <w:rPr>
          <w:rFonts w:ascii="Arial" w:hAnsi="Arial" w:cs="Arial"/>
          <w:sz w:val="22"/>
          <w:szCs w:val="22"/>
        </w:rPr>
      </w:pPr>
      <w:r w:rsidRPr="009B5DFB">
        <w:rPr>
          <w:rFonts w:ascii="Arial" w:hAnsi="Arial" w:cs="Arial"/>
          <w:sz w:val="22"/>
          <w:szCs w:val="22"/>
        </w:rPr>
        <w:t>Review and approval of processing costs</w:t>
      </w:r>
      <w:r w:rsidR="00D27859">
        <w:rPr>
          <w:rFonts w:ascii="Arial" w:hAnsi="Arial" w:cs="Arial"/>
          <w:sz w:val="22"/>
          <w:szCs w:val="22"/>
        </w:rPr>
        <w:t>.</w:t>
      </w:r>
    </w:p>
    <w:p w14:paraId="2BB96755" w14:textId="7CA46475" w:rsidR="00FA0FB9" w:rsidRDefault="00FA0FB9" w:rsidP="00FA0FB9">
      <w:pPr>
        <w:numPr>
          <w:ilvl w:val="2"/>
          <w:numId w:val="26"/>
        </w:numPr>
        <w:rPr>
          <w:rFonts w:ascii="Arial" w:hAnsi="Arial" w:cs="Arial"/>
          <w:sz w:val="22"/>
          <w:szCs w:val="22"/>
        </w:rPr>
      </w:pPr>
      <w:r w:rsidRPr="009B5DFB">
        <w:rPr>
          <w:rFonts w:ascii="Arial" w:hAnsi="Arial" w:cs="Arial"/>
          <w:sz w:val="22"/>
          <w:szCs w:val="22"/>
        </w:rPr>
        <w:t>Driving the agenda for process improvement</w:t>
      </w:r>
      <w:r w:rsidR="001143BB">
        <w:rPr>
          <w:rFonts w:ascii="Arial" w:hAnsi="Arial" w:cs="Arial"/>
          <w:sz w:val="22"/>
          <w:szCs w:val="22"/>
        </w:rPr>
        <w:t xml:space="preserve"> and the resolution of issues and faults.</w:t>
      </w:r>
    </w:p>
    <w:p w14:paraId="65A9FED4" w14:textId="77777777" w:rsidR="008F4334" w:rsidRPr="009B5DFB" w:rsidRDefault="008F4334" w:rsidP="008F4334">
      <w:pPr>
        <w:tabs>
          <w:tab w:val="num" w:pos="1800"/>
        </w:tabs>
        <w:rPr>
          <w:rFonts w:ascii="Arial" w:hAnsi="Arial" w:cs="Arial"/>
          <w:sz w:val="22"/>
          <w:szCs w:val="22"/>
        </w:rPr>
      </w:pPr>
    </w:p>
    <w:p w14:paraId="45A1F424" w14:textId="410875B7" w:rsidR="008F4334" w:rsidRPr="001143BB" w:rsidRDefault="00D27859" w:rsidP="008F4334">
      <w:pPr>
        <w:pStyle w:val="ListParagraph"/>
        <w:numPr>
          <w:ilvl w:val="0"/>
          <w:numId w:val="26"/>
        </w:numPr>
        <w:tabs>
          <w:tab w:val="num" w:pos="1800"/>
        </w:tabs>
        <w:rPr>
          <w:rFonts w:ascii="Arial" w:hAnsi="Arial" w:cs="Arial"/>
          <w:color w:val="000000" w:themeColor="text1"/>
          <w:sz w:val="22"/>
          <w:szCs w:val="22"/>
        </w:rPr>
      </w:pPr>
      <w:r w:rsidRPr="001143BB">
        <w:rPr>
          <w:rFonts w:ascii="Arial" w:hAnsi="Arial" w:cs="Arial"/>
          <w:color w:val="000000" w:themeColor="text1"/>
          <w:sz w:val="22"/>
          <w:szCs w:val="22"/>
        </w:rPr>
        <w:t xml:space="preserve">Manage and maintain </w:t>
      </w:r>
      <w:r w:rsidR="008F4334" w:rsidRPr="001143BB">
        <w:rPr>
          <w:rFonts w:ascii="Arial" w:hAnsi="Arial" w:cs="Arial"/>
          <w:color w:val="000000" w:themeColor="text1"/>
          <w:sz w:val="22"/>
          <w:szCs w:val="22"/>
        </w:rPr>
        <w:t>a strong control environment and review compliance of key controls</w:t>
      </w:r>
    </w:p>
    <w:p w14:paraId="4AB44B4A" w14:textId="71EF713A" w:rsidR="00FA0FB9" w:rsidRPr="001143BB" w:rsidRDefault="00FA0FB9" w:rsidP="008F4334">
      <w:pPr>
        <w:pStyle w:val="ListParagraph"/>
        <w:numPr>
          <w:ilvl w:val="2"/>
          <w:numId w:val="26"/>
        </w:numPr>
        <w:tabs>
          <w:tab w:val="num" w:pos="1800"/>
        </w:tabs>
        <w:rPr>
          <w:rFonts w:ascii="Arial" w:hAnsi="Arial" w:cs="Arial"/>
          <w:color w:val="000000" w:themeColor="text1"/>
          <w:sz w:val="22"/>
          <w:szCs w:val="22"/>
        </w:rPr>
      </w:pPr>
      <w:r w:rsidRPr="001143BB">
        <w:rPr>
          <w:rFonts w:ascii="Arial" w:hAnsi="Arial" w:cs="Arial"/>
          <w:color w:val="000000" w:themeColor="text1"/>
          <w:sz w:val="22"/>
          <w:szCs w:val="22"/>
        </w:rPr>
        <w:t>Develop and maint</w:t>
      </w:r>
      <w:r w:rsidR="009B5DFB" w:rsidRPr="001143BB">
        <w:rPr>
          <w:rFonts w:ascii="Arial" w:hAnsi="Arial" w:cs="Arial"/>
          <w:color w:val="000000" w:themeColor="text1"/>
          <w:sz w:val="22"/>
          <w:szCs w:val="22"/>
        </w:rPr>
        <w:t xml:space="preserve">ain </w:t>
      </w:r>
      <w:r w:rsidR="00280EB0" w:rsidRPr="001143BB">
        <w:rPr>
          <w:rFonts w:ascii="Arial" w:hAnsi="Arial" w:cs="Arial"/>
          <w:color w:val="000000" w:themeColor="text1"/>
          <w:sz w:val="22"/>
          <w:szCs w:val="22"/>
        </w:rPr>
        <w:t xml:space="preserve">the </w:t>
      </w:r>
      <w:r w:rsidRPr="001143BB">
        <w:rPr>
          <w:rFonts w:ascii="Arial" w:hAnsi="Arial" w:cs="Arial"/>
          <w:color w:val="000000" w:themeColor="text1"/>
          <w:sz w:val="22"/>
          <w:szCs w:val="22"/>
        </w:rPr>
        <w:t>control environment and associated policies and procedures</w:t>
      </w:r>
      <w:r w:rsidR="00D27859" w:rsidRPr="001143BB">
        <w:rPr>
          <w:rFonts w:ascii="Arial" w:hAnsi="Arial" w:cs="Arial"/>
          <w:color w:val="000000" w:themeColor="text1"/>
          <w:sz w:val="22"/>
          <w:szCs w:val="22"/>
        </w:rPr>
        <w:t>, t</w:t>
      </w:r>
      <w:r w:rsidRPr="001143BB">
        <w:rPr>
          <w:rFonts w:ascii="Arial" w:hAnsi="Arial" w:cs="Arial"/>
          <w:color w:val="000000" w:themeColor="text1"/>
          <w:sz w:val="22"/>
          <w:szCs w:val="22"/>
        </w:rPr>
        <w:t xml:space="preserve">o include </w:t>
      </w:r>
      <w:r w:rsidR="009B5DFB" w:rsidRPr="001143BB">
        <w:rPr>
          <w:rFonts w:ascii="Arial" w:hAnsi="Arial" w:cs="Arial"/>
          <w:color w:val="000000" w:themeColor="text1"/>
          <w:sz w:val="22"/>
          <w:szCs w:val="22"/>
        </w:rPr>
        <w:t xml:space="preserve">the </w:t>
      </w:r>
      <w:r w:rsidRPr="001143BB">
        <w:rPr>
          <w:rFonts w:ascii="Arial" w:hAnsi="Arial" w:cs="Arial"/>
          <w:color w:val="000000" w:themeColor="text1"/>
          <w:sz w:val="22"/>
          <w:szCs w:val="22"/>
        </w:rPr>
        <w:t xml:space="preserve">capture of </w:t>
      </w:r>
      <w:r w:rsidR="00280EB0" w:rsidRPr="001143BB">
        <w:rPr>
          <w:rFonts w:ascii="Arial" w:hAnsi="Arial" w:cs="Arial"/>
          <w:color w:val="000000" w:themeColor="text1"/>
          <w:sz w:val="22"/>
          <w:szCs w:val="22"/>
        </w:rPr>
        <w:t xml:space="preserve">any </w:t>
      </w:r>
      <w:r w:rsidRPr="001143BB">
        <w:rPr>
          <w:rFonts w:ascii="Arial" w:hAnsi="Arial" w:cs="Arial"/>
          <w:color w:val="000000" w:themeColor="text1"/>
          <w:sz w:val="22"/>
          <w:szCs w:val="22"/>
        </w:rPr>
        <w:t>issues and developing plans for resolution</w:t>
      </w:r>
      <w:r w:rsidR="00D27859" w:rsidRPr="001143BB">
        <w:rPr>
          <w:rFonts w:ascii="Arial" w:hAnsi="Arial" w:cs="Arial"/>
          <w:color w:val="000000" w:themeColor="text1"/>
          <w:sz w:val="22"/>
          <w:szCs w:val="22"/>
        </w:rPr>
        <w:t>.</w:t>
      </w:r>
    </w:p>
    <w:p w14:paraId="01B923AA" w14:textId="04DAC99F" w:rsidR="00FA0FB9" w:rsidRPr="001143BB" w:rsidRDefault="00FA0FB9" w:rsidP="00FA0FB9">
      <w:pPr>
        <w:numPr>
          <w:ilvl w:val="2"/>
          <w:numId w:val="26"/>
        </w:numPr>
        <w:rPr>
          <w:rFonts w:ascii="Arial" w:hAnsi="Arial" w:cs="Arial"/>
          <w:color w:val="000000" w:themeColor="text1"/>
          <w:sz w:val="22"/>
          <w:szCs w:val="22"/>
        </w:rPr>
      </w:pPr>
      <w:r w:rsidRPr="001143BB">
        <w:rPr>
          <w:rFonts w:ascii="Arial" w:hAnsi="Arial" w:cs="Arial"/>
          <w:color w:val="000000" w:themeColor="text1"/>
          <w:sz w:val="22"/>
          <w:szCs w:val="22"/>
        </w:rPr>
        <w:t>Active and constant improvement of processes and practices together with compliance monitoring, including the ongoing maintenance and continued development of finance policies and procedures</w:t>
      </w:r>
      <w:r w:rsidR="00280EB0" w:rsidRPr="001143BB">
        <w:rPr>
          <w:rFonts w:ascii="Arial" w:hAnsi="Arial" w:cs="Arial"/>
          <w:color w:val="000000" w:themeColor="text1"/>
          <w:sz w:val="22"/>
          <w:szCs w:val="22"/>
        </w:rPr>
        <w:t>, and legislative or regulatory changes.</w:t>
      </w:r>
    </w:p>
    <w:p w14:paraId="3699E9B4" w14:textId="66480465" w:rsidR="00FA0FB9" w:rsidRPr="001143BB" w:rsidRDefault="00FA0FB9" w:rsidP="00FA0FB9">
      <w:pPr>
        <w:numPr>
          <w:ilvl w:val="2"/>
          <w:numId w:val="26"/>
        </w:numPr>
        <w:rPr>
          <w:rFonts w:ascii="Arial" w:hAnsi="Arial" w:cs="Arial"/>
          <w:color w:val="000000" w:themeColor="text1"/>
          <w:sz w:val="22"/>
          <w:szCs w:val="22"/>
        </w:rPr>
      </w:pPr>
      <w:r w:rsidRPr="001143BB">
        <w:rPr>
          <w:rFonts w:ascii="Arial" w:hAnsi="Arial" w:cs="Arial"/>
          <w:color w:val="000000" w:themeColor="text1"/>
          <w:sz w:val="22"/>
          <w:szCs w:val="22"/>
        </w:rPr>
        <w:t>Ongoing identification and communication of risks and opportunities</w:t>
      </w:r>
      <w:r w:rsidR="009B5DFB" w:rsidRPr="001143BB">
        <w:rPr>
          <w:rFonts w:ascii="Arial" w:hAnsi="Arial" w:cs="Arial"/>
          <w:color w:val="000000" w:themeColor="text1"/>
          <w:sz w:val="22"/>
          <w:szCs w:val="22"/>
        </w:rPr>
        <w:t xml:space="preserve">, </w:t>
      </w:r>
      <w:r w:rsidRPr="001143BB">
        <w:rPr>
          <w:rFonts w:ascii="Arial" w:hAnsi="Arial" w:cs="Arial"/>
          <w:color w:val="000000" w:themeColor="text1"/>
          <w:sz w:val="22"/>
          <w:szCs w:val="22"/>
        </w:rPr>
        <w:t xml:space="preserve">through general interactions </w:t>
      </w:r>
      <w:r w:rsidR="00D27859" w:rsidRPr="001143BB">
        <w:rPr>
          <w:rFonts w:ascii="Arial" w:hAnsi="Arial" w:cs="Arial"/>
          <w:color w:val="000000" w:themeColor="text1"/>
          <w:sz w:val="22"/>
          <w:szCs w:val="22"/>
        </w:rPr>
        <w:t xml:space="preserve">with </w:t>
      </w:r>
      <w:r w:rsidR="001143BB" w:rsidRPr="001143BB">
        <w:rPr>
          <w:rFonts w:ascii="Arial" w:hAnsi="Arial" w:cs="Arial"/>
          <w:color w:val="000000" w:themeColor="text1"/>
          <w:sz w:val="22"/>
          <w:szCs w:val="22"/>
        </w:rPr>
        <w:t xml:space="preserve">finance, </w:t>
      </w:r>
      <w:r w:rsidR="00D27859" w:rsidRPr="001143BB">
        <w:rPr>
          <w:rFonts w:ascii="Arial" w:hAnsi="Arial" w:cs="Arial"/>
          <w:color w:val="000000" w:themeColor="text1"/>
          <w:sz w:val="22"/>
          <w:szCs w:val="22"/>
        </w:rPr>
        <w:t>HR</w:t>
      </w:r>
      <w:r w:rsidR="001143BB" w:rsidRPr="001143BB">
        <w:rPr>
          <w:rFonts w:ascii="Arial" w:hAnsi="Arial" w:cs="Arial"/>
          <w:color w:val="000000" w:themeColor="text1"/>
          <w:sz w:val="22"/>
          <w:szCs w:val="22"/>
        </w:rPr>
        <w:t xml:space="preserve">IS </w:t>
      </w:r>
      <w:r w:rsidR="00D27859" w:rsidRPr="001143BB">
        <w:rPr>
          <w:rFonts w:ascii="Arial" w:hAnsi="Arial" w:cs="Arial"/>
          <w:color w:val="000000" w:themeColor="text1"/>
          <w:sz w:val="22"/>
          <w:szCs w:val="22"/>
        </w:rPr>
        <w:t>and operations.</w:t>
      </w:r>
    </w:p>
    <w:p w14:paraId="5BCE21EF" w14:textId="3982E5BF" w:rsidR="00FA0FB9" w:rsidRDefault="00FA0FB9" w:rsidP="001143BB">
      <w:pPr>
        <w:numPr>
          <w:ilvl w:val="2"/>
          <w:numId w:val="26"/>
        </w:numPr>
        <w:rPr>
          <w:rFonts w:ascii="Arial" w:hAnsi="Arial" w:cs="Arial"/>
          <w:color w:val="000000" w:themeColor="text1"/>
          <w:sz w:val="22"/>
          <w:szCs w:val="22"/>
        </w:rPr>
      </w:pPr>
      <w:r w:rsidRPr="001143BB">
        <w:rPr>
          <w:rFonts w:ascii="Arial" w:hAnsi="Arial" w:cs="Arial"/>
          <w:color w:val="000000" w:themeColor="text1"/>
          <w:sz w:val="22"/>
          <w:szCs w:val="22"/>
        </w:rPr>
        <w:lastRenderedPageBreak/>
        <w:t xml:space="preserve">Developing best practice, supporting technical developments, ensuring a robust change control environment, safeguarding </w:t>
      </w:r>
      <w:r w:rsidR="001143BB" w:rsidRPr="001143BB">
        <w:rPr>
          <w:rFonts w:ascii="Arial" w:hAnsi="Arial" w:cs="Arial"/>
          <w:color w:val="000000" w:themeColor="text1"/>
          <w:sz w:val="22"/>
          <w:szCs w:val="22"/>
        </w:rPr>
        <w:t xml:space="preserve">reporting </w:t>
      </w:r>
      <w:r w:rsidRPr="001143BB">
        <w:rPr>
          <w:rFonts w:ascii="Arial" w:hAnsi="Arial" w:cs="Arial"/>
          <w:color w:val="000000" w:themeColor="text1"/>
          <w:sz w:val="22"/>
          <w:szCs w:val="22"/>
        </w:rPr>
        <w:t xml:space="preserve">structures and developing reporting. </w:t>
      </w:r>
    </w:p>
    <w:p w14:paraId="6DB49DDC" w14:textId="4518FA15" w:rsidR="00C20158" w:rsidRDefault="00C20158" w:rsidP="00C20158">
      <w:pPr>
        <w:rPr>
          <w:rFonts w:ascii="Arial" w:hAnsi="Arial" w:cs="Arial"/>
          <w:color w:val="000000" w:themeColor="text1"/>
          <w:sz w:val="22"/>
          <w:szCs w:val="22"/>
        </w:rPr>
      </w:pPr>
    </w:p>
    <w:p w14:paraId="05530D27" w14:textId="77777777" w:rsidR="00C20158" w:rsidRPr="009B5DFB" w:rsidRDefault="00C20158" w:rsidP="00C20158">
      <w:pPr>
        <w:pStyle w:val="ListParagraph"/>
        <w:numPr>
          <w:ilvl w:val="1"/>
          <w:numId w:val="27"/>
        </w:numPr>
        <w:rPr>
          <w:rFonts w:ascii="Arial" w:hAnsi="Arial" w:cs="Arial"/>
          <w:sz w:val="22"/>
          <w:szCs w:val="22"/>
        </w:rPr>
      </w:pPr>
      <w:r>
        <w:rPr>
          <w:rFonts w:ascii="Arial" w:hAnsi="Arial" w:cs="Arial"/>
          <w:sz w:val="22"/>
          <w:szCs w:val="22"/>
        </w:rPr>
        <w:t>Driver of change</w:t>
      </w:r>
    </w:p>
    <w:p w14:paraId="5E2C380E" w14:textId="77777777" w:rsidR="00C20158" w:rsidRPr="003A39DC" w:rsidRDefault="00C20158" w:rsidP="00C20158">
      <w:pPr>
        <w:numPr>
          <w:ilvl w:val="2"/>
          <w:numId w:val="27"/>
        </w:numPr>
        <w:tabs>
          <w:tab w:val="num" w:pos="1440"/>
        </w:tabs>
        <w:rPr>
          <w:rFonts w:ascii="Arial" w:hAnsi="Arial" w:cs="Arial"/>
          <w:color w:val="000000" w:themeColor="text1"/>
          <w:sz w:val="22"/>
          <w:szCs w:val="22"/>
        </w:rPr>
      </w:pPr>
      <w:r w:rsidRPr="003A39DC">
        <w:rPr>
          <w:rFonts w:ascii="Arial" w:hAnsi="Arial" w:cs="Arial"/>
          <w:color w:val="000000" w:themeColor="text1"/>
          <w:sz w:val="22"/>
          <w:szCs w:val="22"/>
        </w:rPr>
        <w:t>Drive the agenda for system development opportunities contributing to the improvement of service delivery and robustness of finance systems data.</w:t>
      </w:r>
    </w:p>
    <w:p w14:paraId="616F5557" w14:textId="77777777" w:rsidR="00C20158" w:rsidRPr="00D8608D" w:rsidRDefault="00C20158" w:rsidP="00C20158">
      <w:pPr>
        <w:numPr>
          <w:ilvl w:val="2"/>
          <w:numId w:val="27"/>
        </w:numPr>
        <w:jc w:val="both"/>
        <w:rPr>
          <w:rFonts w:ascii="Arial" w:hAnsi="Arial" w:cs="Arial"/>
          <w:color w:val="000000"/>
          <w:sz w:val="22"/>
        </w:rPr>
      </w:pPr>
      <w:r w:rsidRPr="00D8608D">
        <w:rPr>
          <w:rFonts w:ascii="Arial" w:hAnsi="Arial" w:cs="Arial"/>
          <w:color w:val="000000"/>
          <w:sz w:val="22"/>
        </w:rPr>
        <w:t>Lead on initiating, planning and implementing new system functionality, software upgrades and reporting developments, ensuring these meet business needs and are in line with business priorities.</w:t>
      </w:r>
    </w:p>
    <w:p w14:paraId="0729C5CC" w14:textId="77777777" w:rsidR="00C20158" w:rsidRDefault="00C20158" w:rsidP="00C20158">
      <w:pPr>
        <w:numPr>
          <w:ilvl w:val="2"/>
          <w:numId w:val="27"/>
        </w:numPr>
        <w:jc w:val="both"/>
        <w:rPr>
          <w:rFonts w:ascii="Arial" w:hAnsi="Arial" w:cs="Arial"/>
          <w:color w:val="000000"/>
          <w:sz w:val="22"/>
        </w:rPr>
      </w:pPr>
      <w:r w:rsidRPr="00D8608D">
        <w:rPr>
          <w:rFonts w:ascii="Arial" w:hAnsi="Arial" w:cs="Arial"/>
          <w:color w:val="000000"/>
          <w:sz w:val="22"/>
        </w:rPr>
        <w:t>Manage change control procedures, following company standards, which cover changes to the finance system</w:t>
      </w:r>
      <w:r>
        <w:rPr>
          <w:rFonts w:ascii="Arial" w:hAnsi="Arial" w:cs="Arial"/>
          <w:color w:val="000000"/>
          <w:sz w:val="22"/>
        </w:rPr>
        <w:t>, ensuring that s</w:t>
      </w:r>
      <w:r w:rsidRPr="00D8608D">
        <w:rPr>
          <w:rFonts w:ascii="Arial" w:hAnsi="Arial" w:cs="Arial"/>
          <w:color w:val="000000"/>
          <w:sz w:val="22"/>
        </w:rPr>
        <w:t>ystem changes are carried out in a planned and controlled manner.</w:t>
      </w:r>
    </w:p>
    <w:p w14:paraId="6895D8C2" w14:textId="77777777" w:rsidR="00C20158" w:rsidRPr="00D8608D" w:rsidRDefault="00C20158" w:rsidP="00C20158">
      <w:pPr>
        <w:numPr>
          <w:ilvl w:val="2"/>
          <w:numId w:val="27"/>
        </w:numPr>
        <w:jc w:val="both"/>
        <w:rPr>
          <w:rFonts w:ascii="Arial" w:hAnsi="Arial" w:cs="Arial"/>
          <w:color w:val="000000"/>
          <w:sz w:val="22"/>
        </w:rPr>
      </w:pPr>
      <w:r w:rsidRPr="00D8608D">
        <w:rPr>
          <w:rFonts w:ascii="Arial" w:hAnsi="Arial" w:cs="Arial"/>
          <w:color w:val="000000"/>
          <w:sz w:val="22"/>
        </w:rPr>
        <w:t>Produce system set up and procedure notes ensuring that documentation covering the configuration and operation of the system is complete and up to date.</w:t>
      </w:r>
    </w:p>
    <w:p w14:paraId="57A9666A" w14:textId="187F755A" w:rsidR="00C20158" w:rsidRPr="003A39DC" w:rsidRDefault="00C20158" w:rsidP="00C20158">
      <w:pPr>
        <w:numPr>
          <w:ilvl w:val="2"/>
          <w:numId w:val="27"/>
        </w:numPr>
        <w:jc w:val="both"/>
        <w:rPr>
          <w:rFonts w:ascii="Arial" w:hAnsi="Arial" w:cs="Arial"/>
          <w:color w:val="000000"/>
          <w:sz w:val="22"/>
        </w:rPr>
      </w:pPr>
      <w:r w:rsidRPr="00D8608D">
        <w:rPr>
          <w:rFonts w:ascii="Arial" w:hAnsi="Arial" w:cs="Arial"/>
          <w:color w:val="000000"/>
          <w:sz w:val="22"/>
        </w:rPr>
        <w:t xml:space="preserve">Coordinate and conduct comprehensive user acceptance testing for all system developments, enhancements and fixes, ensuring continuity of service and accuracy of data.  </w:t>
      </w:r>
    </w:p>
    <w:p w14:paraId="47F4A429" w14:textId="77777777" w:rsidR="001143BB" w:rsidRPr="001143BB" w:rsidRDefault="001143BB" w:rsidP="001143BB">
      <w:pPr>
        <w:rPr>
          <w:rFonts w:ascii="Arial" w:hAnsi="Arial" w:cs="Arial"/>
          <w:color w:val="FF0000"/>
          <w:sz w:val="22"/>
          <w:szCs w:val="22"/>
        </w:rPr>
      </w:pPr>
    </w:p>
    <w:p w14:paraId="069A2E0E" w14:textId="43CE57C0" w:rsidR="00FA0FB9" w:rsidRPr="001143BB" w:rsidRDefault="00FA0FB9" w:rsidP="008F4334">
      <w:pPr>
        <w:numPr>
          <w:ilvl w:val="0"/>
          <w:numId w:val="26"/>
        </w:numPr>
        <w:rPr>
          <w:rFonts w:ascii="Arial" w:hAnsi="Arial" w:cs="Arial"/>
          <w:color w:val="000000" w:themeColor="text1"/>
          <w:sz w:val="22"/>
          <w:szCs w:val="22"/>
        </w:rPr>
      </w:pPr>
      <w:r w:rsidRPr="001143BB">
        <w:rPr>
          <w:rFonts w:ascii="Arial" w:hAnsi="Arial" w:cs="Arial"/>
          <w:color w:val="000000" w:themeColor="text1"/>
          <w:sz w:val="22"/>
          <w:szCs w:val="22"/>
        </w:rPr>
        <w:t xml:space="preserve">Building strong working relationships with key members of the </w:t>
      </w:r>
      <w:r w:rsidR="00D27859" w:rsidRPr="001143BB">
        <w:rPr>
          <w:rFonts w:ascii="Arial" w:hAnsi="Arial" w:cs="Arial"/>
          <w:color w:val="000000" w:themeColor="text1"/>
          <w:sz w:val="22"/>
          <w:szCs w:val="22"/>
        </w:rPr>
        <w:t>f</w:t>
      </w:r>
      <w:r w:rsidRPr="001143BB">
        <w:rPr>
          <w:rFonts w:ascii="Arial" w:hAnsi="Arial" w:cs="Arial"/>
          <w:color w:val="000000" w:themeColor="text1"/>
          <w:sz w:val="22"/>
          <w:szCs w:val="22"/>
        </w:rPr>
        <w:t>inance team, as well as HR</w:t>
      </w:r>
      <w:r w:rsidR="001143BB" w:rsidRPr="001143BB">
        <w:rPr>
          <w:rFonts w:ascii="Arial" w:hAnsi="Arial" w:cs="Arial"/>
          <w:color w:val="000000" w:themeColor="text1"/>
          <w:sz w:val="22"/>
          <w:szCs w:val="22"/>
        </w:rPr>
        <w:t>IS</w:t>
      </w:r>
      <w:r w:rsidRPr="001143BB">
        <w:rPr>
          <w:rFonts w:ascii="Arial" w:hAnsi="Arial" w:cs="Arial"/>
          <w:color w:val="000000" w:themeColor="text1"/>
          <w:sz w:val="22"/>
          <w:szCs w:val="22"/>
        </w:rPr>
        <w:t xml:space="preserve">, </w:t>
      </w:r>
      <w:r w:rsidR="00D27859" w:rsidRPr="001143BB">
        <w:rPr>
          <w:rFonts w:ascii="Arial" w:hAnsi="Arial" w:cs="Arial"/>
          <w:color w:val="000000" w:themeColor="text1"/>
          <w:sz w:val="22"/>
          <w:szCs w:val="22"/>
        </w:rPr>
        <w:t>b</w:t>
      </w:r>
      <w:r w:rsidRPr="001143BB">
        <w:rPr>
          <w:rFonts w:ascii="Arial" w:hAnsi="Arial" w:cs="Arial"/>
          <w:color w:val="000000" w:themeColor="text1"/>
          <w:sz w:val="22"/>
          <w:szCs w:val="22"/>
        </w:rPr>
        <w:t xml:space="preserve">usiness </w:t>
      </w:r>
      <w:r w:rsidR="00D27859" w:rsidRPr="001143BB">
        <w:rPr>
          <w:rFonts w:ascii="Arial" w:hAnsi="Arial" w:cs="Arial"/>
          <w:color w:val="000000" w:themeColor="text1"/>
          <w:sz w:val="22"/>
          <w:szCs w:val="22"/>
        </w:rPr>
        <w:t>s</w:t>
      </w:r>
      <w:r w:rsidRPr="001143BB">
        <w:rPr>
          <w:rFonts w:ascii="Arial" w:hAnsi="Arial" w:cs="Arial"/>
          <w:color w:val="000000" w:themeColor="text1"/>
          <w:sz w:val="22"/>
          <w:szCs w:val="22"/>
        </w:rPr>
        <w:t xml:space="preserve">ystems and </w:t>
      </w:r>
      <w:r w:rsidR="00D27859" w:rsidRPr="001143BB">
        <w:rPr>
          <w:rFonts w:ascii="Arial" w:hAnsi="Arial" w:cs="Arial"/>
          <w:color w:val="000000" w:themeColor="text1"/>
          <w:sz w:val="22"/>
          <w:szCs w:val="22"/>
        </w:rPr>
        <w:t>operations.</w:t>
      </w:r>
    </w:p>
    <w:p w14:paraId="5D70D124" w14:textId="77777777" w:rsidR="00C47495" w:rsidRPr="001143BB" w:rsidRDefault="00C47495" w:rsidP="00C47495">
      <w:pPr>
        <w:ind w:left="360"/>
        <w:rPr>
          <w:rFonts w:ascii="Arial" w:hAnsi="Arial" w:cs="Arial"/>
          <w:color w:val="FF0000"/>
          <w:sz w:val="22"/>
          <w:szCs w:val="22"/>
        </w:rPr>
      </w:pPr>
    </w:p>
    <w:p w14:paraId="38ADE43C" w14:textId="67DF9296" w:rsidR="00FA0FB9" w:rsidRPr="001143BB" w:rsidRDefault="00FA0FB9" w:rsidP="00C47495">
      <w:pPr>
        <w:numPr>
          <w:ilvl w:val="0"/>
          <w:numId w:val="26"/>
        </w:numPr>
        <w:rPr>
          <w:rFonts w:ascii="Arial" w:hAnsi="Arial" w:cs="Arial"/>
          <w:color w:val="000000" w:themeColor="text1"/>
          <w:sz w:val="22"/>
          <w:szCs w:val="22"/>
        </w:rPr>
      </w:pPr>
      <w:r w:rsidRPr="001143BB">
        <w:rPr>
          <w:rFonts w:ascii="Arial" w:hAnsi="Arial" w:cs="Arial"/>
          <w:color w:val="000000" w:themeColor="text1"/>
          <w:sz w:val="22"/>
          <w:szCs w:val="22"/>
        </w:rPr>
        <w:t xml:space="preserve">Other </w:t>
      </w:r>
      <w:r w:rsidR="009B5DFB" w:rsidRPr="001143BB">
        <w:rPr>
          <w:rFonts w:ascii="Arial" w:hAnsi="Arial" w:cs="Arial"/>
          <w:color w:val="000000" w:themeColor="text1"/>
          <w:sz w:val="22"/>
          <w:szCs w:val="22"/>
        </w:rPr>
        <w:t>ad hoc activities including</w:t>
      </w:r>
      <w:r w:rsidRPr="001143BB">
        <w:rPr>
          <w:rFonts w:ascii="Arial" w:hAnsi="Arial" w:cs="Arial"/>
          <w:color w:val="000000" w:themeColor="text1"/>
          <w:sz w:val="22"/>
          <w:szCs w:val="22"/>
        </w:rPr>
        <w:t xml:space="preserve"> </w:t>
      </w:r>
      <w:r w:rsidR="00D27859" w:rsidRPr="001143BB">
        <w:rPr>
          <w:rFonts w:ascii="Arial" w:hAnsi="Arial" w:cs="Arial"/>
          <w:color w:val="000000" w:themeColor="text1"/>
          <w:sz w:val="22"/>
          <w:szCs w:val="22"/>
        </w:rPr>
        <w:t xml:space="preserve">updating the </w:t>
      </w:r>
      <w:r w:rsidR="001143BB" w:rsidRPr="001143BB">
        <w:rPr>
          <w:rFonts w:ascii="Arial" w:hAnsi="Arial" w:cs="Arial"/>
          <w:color w:val="000000" w:themeColor="text1"/>
          <w:sz w:val="22"/>
          <w:szCs w:val="22"/>
        </w:rPr>
        <w:t xml:space="preserve">Finance Systems </w:t>
      </w:r>
      <w:r w:rsidRPr="001143BB">
        <w:rPr>
          <w:rFonts w:ascii="Arial" w:hAnsi="Arial" w:cs="Arial"/>
          <w:color w:val="000000" w:themeColor="text1"/>
          <w:sz w:val="22"/>
          <w:szCs w:val="22"/>
        </w:rPr>
        <w:t xml:space="preserve">pages on the </w:t>
      </w:r>
      <w:r w:rsidR="00D27859" w:rsidRPr="001143BB">
        <w:rPr>
          <w:rFonts w:ascii="Arial" w:hAnsi="Arial" w:cs="Arial"/>
          <w:color w:val="000000" w:themeColor="text1"/>
          <w:sz w:val="22"/>
          <w:szCs w:val="22"/>
        </w:rPr>
        <w:t>C</w:t>
      </w:r>
      <w:r w:rsidRPr="001143BB">
        <w:rPr>
          <w:rFonts w:ascii="Arial" w:hAnsi="Arial" w:cs="Arial"/>
          <w:color w:val="000000" w:themeColor="text1"/>
          <w:sz w:val="22"/>
          <w:szCs w:val="22"/>
        </w:rPr>
        <w:t xml:space="preserve">ompany intranet, </w:t>
      </w:r>
      <w:r w:rsidR="001143BB" w:rsidRPr="001143BB">
        <w:rPr>
          <w:rFonts w:ascii="Arial" w:hAnsi="Arial" w:cs="Arial"/>
          <w:color w:val="000000" w:themeColor="text1"/>
          <w:sz w:val="22"/>
          <w:szCs w:val="22"/>
        </w:rPr>
        <w:t xml:space="preserve">data extraction for projects and audit testing, </w:t>
      </w:r>
      <w:r w:rsidRPr="001143BB">
        <w:rPr>
          <w:rFonts w:ascii="Arial" w:hAnsi="Arial" w:cs="Arial"/>
          <w:color w:val="000000" w:themeColor="text1"/>
          <w:sz w:val="22"/>
          <w:szCs w:val="22"/>
        </w:rPr>
        <w:t xml:space="preserve">and </w:t>
      </w:r>
      <w:r w:rsidR="001143BB">
        <w:rPr>
          <w:rFonts w:ascii="Arial" w:hAnsi="Arial" w:cs="Arial"/>
          <w:color w:val="000000" w:themeColor="text1"/>
          <w:sz w:val="22"/>
          <w:szCs w:val="22"/>
        </w:rPr>
        <w:t xml:space="preserve">general </w:t>
      </w:r>
      <w:r w:rsidRPr="001143BB">
        <w:rPr>
          <w:rFonts w:ascii="Arial" w:hAnsi="Arial" w:cs="Arial"/>
          <w:color w:val="000000" w:themeColor="text1"/>
          <w:sz w:val="22"/>
          <w:szCs w:val="22"/>
        </w:rPr>
        <w:t xml:space="preserve">involvement with the wider </w:t>
      </w:r>
      <w:r w:rsidR="009B5DFB" w:rsidRPr="001143BB">
        <w:rPr>
          <w:rFonts w:ascii="Arial" w:hAnsi="Arial" w:cs="Arial"/>
          <w:color w:val="000000" w:themeColor="text1"/>
          <w:sz w:val="22"/>
          <w:szCs w:val="22"/>
        </w:rPr>
        <w:t>activities</w:t>
      </w:r>
      <w:r w:rsidRPr="001143BB">
        <w:rPr>
          <w:rFonts w:ascii="Arial" w:hAnsi="Arial" w:cs="Arial"/>
          <w:color w:val="000000" w:themeColor="text1"/>
          <w:sz w:val="22"/>
          <w:szCs w:val="22"/>
        </w:rPr>
        <w:t xml:space="preserve"> of the Company</w:t>
      </w:r>
      <w:r w:rsidR="009B5DFB" w:rsidRPr="001143BB">
        <w:rPr>
          <w:rFonts w:ascii="Arial" w:hAnsi="Arial" w:cs="Arial"/>
          <w:color w:val="000000" w:themeColor="text1"/>
          <w:sz w:val="22"/>
          <w:szCs w:val="22"/>
        </w:rPr>
        <w:t>.</w:t>
      </w:r>
    </w:p>
    <w:p w14:paraId="236B6033" w14:textId="77777777" w:rsidR="00990E85" w:rsidRDefault="00990E85" w:rsidP="008A1192">
      <w:pPr>
        <w:jc w:val="both"/>
        <w:rPr>
          <w:rFonts w:ascii="Arial" w:hAnsi="Arial" w:cs="Arial"/>
          <w:b/>
          <w:bCs/>
          <w:color w:val="000000" w:themeColor="text1"/>
          <w:sz w:val="22"/>
          <w:szCs w:val="22"/>
          <w:u w:val="single"/>
        </w:rPr>
      </w:pPr>
    </w:p>
    <w:p w14:paraId="7EA3B21A" w14:textId="5C1B6E82" w:rsidR="008A1192" w:rsidRPr="00B7450A" w:rsidRDefault="008A1192" w:rsidP="008A1192">
      <w:pPr>
        <w:jc w:val="both"/>
        <w:rPr>
          <w:rFonts w:ascii="Arial" w:hAnsi="Arial" w:cs="Arial"/>
          <w:b/>
          <w:bCs/>
          <w:color w:val="000000" w:themeColor="text1"/>
          <w:sz w:val="22"/>
          <w:szCs w:val="22"/>
          <w:u w:val="single"/>
        </w:rPr>
      </w:pPr>
      <w:r w:rsidRPr="00B7450A">
        <w:rPr>
          <w:rFonts w:ascii="Arial" w:hAnsi="Arial" w:cs="Arial"/>
          <w:b/>
          <w:bCs/>
          <w:color w:val="000000" w:themeColor="text1"/>
          <w:sz w:val="22"/>
          <w:szCs w:val="22"/>
          <w:u w:val="single"/>
        </w:rPr>
        <w:t>Experience</w:t>
      </w:r>
    </w:p>
    <w:p w14:paraId="0A0C5B7C" w14:textId="1336C53E" w:rsidR="00165D3F" w:rsidRPr="00B7450A" w:rsidRDefault="00165D3F" w:rsidP="00ED4D5B">
      <w:pPr>
        <w:rPr>
          <w:rFonts w:ascii="Arial" w:hAnsi="Arial" w:cs="Arial"/>
          <w:color w:val="000000" w:themeColor="text1"/>
          <w:sz w:val="22"/>
          <w:szCs w:val="22"/>
        </w:rPr>
      </w:pPr>
    </w:p>
    <w:p w14:paraId="03077A96" w14:textId="77777777" w:rsidR="00C20158" w:rsidRDefault="00C20158" w:rsidP="00DE1251">
      <w:pPr>
        <w:numPr>
          <w:ilvl w:val="0"/>
          <w:numId w:val="22"/>
        </w:numPr>
        <w:ind w:left="360"/>
        <w:rPr>
          <w:rFonts w:ascii="Arial" w:hAnsi="Arial" w:cs="Arial"/>
          <w:color w:val="000000" w:themeColor="text1"/>
          <w:sz w:val="22"/>
          <w:szCs w:val="22"/>
        </w:rPr>
      </w:pPr>
      <w:r w:rsidRPr="00C20158">
        <w:rPr>
          <w:rFonts w:ascii="Arial" w:hAnsi="Arial" w:cs="Arial"/>
          <w:color w:val="000000" w:themeColor="text1"/>
          <w:sz w:val="22"/>
          <w:szCs w:val="22"/>
        </w:rPr>
        <w:t xml:space="preserve">Extensive </w:t>
      </w:r>
      <w:r w:rsidR="00B7450A" w:rsidRPr="00C20158">
        <w:rPr>
          <w:rFonts w:ascii="Arial" w:hAnsi="Arial" w:cs="Arial"/>
          <w:color w:val="000000" w:themeColor="text1"/>
          <w:sz w:val="22"/>
          <w:szCs w:val="22"/>
        </w:rPr>
        <w:t xml:space="preserve">knowledge of </w:t>
      </w:r>
      <w:r w:rsidRPr="00C20158">
        <w:rPr>
          <w:rFonts w:ascii="Arial" w:hAnsi="Arial" w:cs="Arial"/>
          <w:color w:val="000000" w:themeColor="text1"/>
          <w:sz w:val="22"/>
          <w:szCs w:val="22"/>
        </w:rPr>
        <w:t>Unit4</w:t>
      </w:r>
      <w:r w:rsidR="00B7450A" w:rsidRPr="00C20158">
        <w:rPr>
          <w:rFonts w:ascii="Arial" w:hAnsi="Arial" w:cs="Arial"/>
          <w:color w:val="000000" w:themeColor="text1"/>
          <w:sz w:val="22"/>
          <w:szCs w:val="22"/>
        </w:rPr>
        <w:t xml:space="preserve"> </w:t>
      </w:r>
      <w:r>
        <w:rPr>
          <w:rFonts w:ascii="Arial" w:hAnsi="Arial" w:cs="Arial"/>
          <w:color w:val="000000" w:themeColor="text1"/>
          <w:sz w:val="22"/>
          <w:szCs w:val="22"/>
        </w:rPr>
        <w:t xml:space="preserve">ERP and Microsoft SQL. </w:t>
      </w:r>
    </w:p>
    <w:p w14:paraId="5E6F6380" w14:textId="4344529C" w:rsidR="00B7450A" w:rsidRDefault="00C20158" w:rsidP="00DE1251">
      <w:pPr>
        <w:numPr>
          <w:ilvl w:val="0"/>
          <w:numId w:val="22"/>
        </w:numPr>
        <w:ind w:left="360"/>
        <w:rPr>
          <w:rFonts w:ascii="Arial" w:hAnsi="Arial" w:cs="Arial"/>
          <w:color w:val="000000" w:themeColor="text1"/>
          <w:sz w:val="22"/>
          <w:szCs w:val="22"/>
        </w:rPr>
      </w:pPr>
      <w:r>
        <w:rPr>
          <w:rFonts w:ascii="Arial" w:hAnsi="Arial" w:cs="Arial"/>
          <w:color w:val="000000" w:themeColor="text1"/>
          <w:sz w:val="22"/>
          <w:szCs w:val="22"/>
        </w:rPr>
        <w:t xml:space="preserve">Experience of </w:t>
      </w:r>
      <w:r w:rsidRPr="00C20158">
        <w:rPr>
          <w:rFonts w:ascii="Arial" w:hAnsi="Arial" w:cs="Arial"/>
          <w:color w:val="000000" w:themeColor="text1"/>
          <w:sz w:val="22"/>
          <w:szCs w:val="22"/>
        </w:rPr>
        <w:t>Vena</w:t>
      </w:r>
      <w:r>
        <w:rPr>
          <w:rFonts w:ascii="Arial" w:hAnsi="Arial" w:cs="Arial"/>
          <w:color w:val="000000" w:themeColor="text1"/>
          <w:sz w:val="22"/>
          <w:szCs w:val="22"/>
        </w:rPr>
        <w:t xml:space="preserve">, </w:t>
      </w:r>
      <w:r w:rsidR="00B725F2">
        <w:rPr>
          <w:rFonts w:ascii="Arial" w:hAnsi="Arial" w:cs="Arial"/>
          <w:color w:val="000000" w:themeColor="text1"/>
          <w:sz w:val="22"/>
          <w:szCs w:val="22"/>
        </w:rPr>
        <w:t>Microsoft</w:t>
      </w:r>
      <w:r>
        <w:rPr>
          <w:rFonts w:ascii="Arial" w:hAnsi="Arial" w:cs="Arial"/>
          <w:color w:val="000000" w:themeColor="text1"/>
          <w:sz w:val="22"/>
          <w:szCs w:val="22"/>
        </w:rPr>
        <w:t xml:space="preserve"> Power BI, REST APIs, and Microsoft Power Platform (or similar) </w:t>
      </w:r>
      <w:r w:rsidRPr="00C20158">
        <w:rPr>
          <w:rFonts w:ascii="Arial" w:hAnsi="Arial" w:cs="Arial"/>
          <w:color w:val="000000" w:themeColor="text1"/>
          <w:sz w:val="22"/>
          <w:szCs w:val="22"/>
        </w:rPr>
        <w:t xml:space="preserve">would be </w:t>
      </w:r>
      <w:r>
        <w:rPr>
          <w:rFonts w:ascii="Arial" w:hAnsi="Arial" w:cs="Arial"/>
          <w:color w:val="000000" w:themeColor="text1"/>
          <w:sz w:val="22"/>
          <w:szCs w:val="22"/>
        </w:rPr>
        <w:t>an advantage</w:t>
      </w:r>
      <w:r w:rsidRPr="00C20158">
        <w:rPr>
          <w:rFonts w:ascii="Arial" w:hAnsi="Arial" w:cs="Arial"/>
          <w:color w:val="000000" w:themeColor="text1"/>
          <w:sz w:val="22"/>
          <w:szCs w:val="22"/>
        </w:rPr>
        <w:t>.</w:t>
      </w:r>
    </w:p>
    <w:p w14:paraId="3BDADE00" w14:textId="7D1F88F4" w:rsidR="00B725F2" w:rsidRPr="00C20158" w:rsidRDefault="008110E7" w:rsidP="00DE1251">
      <w:pPr>
        <w:numPr>
          <w:ilvl w:val="0"/>
          <w:numId w:val="22"/>
        </w:numPr>
        <w:ind w:left="360"/>
        <w:rPr>
          <w:rFonts w:ascii="Arial" w:hAnsi="Arial" w:cs="Arial"/>
          <w:color w:val="000000" w:themeColor="text1"/>
          <w:sz w:val="22"/>
          <w:szCs w:val="22"/>
        </w:rPr>
      </w:pPr>
      <w:r>
        <w:rPr>
          <w:rFonts w:ascii="Arial" w:hAnsi="Arial" w:cs="Arial"/>
          <w:color w:val="000000" w:themeColor="text1"/>
          <w:sz w:val="22"/>
          <w:szCs w:val="22"/>
        </w:rPr>
        <w:t>P</w:t>
      </w:r>
      <w:r w:rsidR="00B725F2">
        <w:rPr>
          <w:rFonts w:ascii="Arial" w:hAnsi="Arial" w:cs="Arial"/>
          <w:color w:val="000000" w:themeColor="text1"/>
          <w:sz w:val="22"/>
          <w:szCs w:val="22"/>
        </w:rPr>
        <w:t>roven experience in a similar role, especially in the use and implementation of Cloud/SaaS ERP and CPM systems.</w:t>
      </w:r>
    </w:p>
    <w:p w14:paraId="27AA08A0" w14:textId="55EC53CC" w:rsidR="00B725F2" w:rsidRPr="008E0DE2" w:rsidRDefault="00C20158" w:rsidP="008E0DE2">
      <w:pPr>
        <w:numPr>
          <w:ilvl w:val="0"/>
          <w:numId w:val="22"/>
        </w:numPr>
        <w:ind w:left="360"/>
        <w:rPr>
          <w:rFonts w:ascii="Arial" w:hAnsi="Arial" w:cs="Arial"/>
          <w:color w:val="000000" w:themeColor="text1"/>
          <w:sz w:val="22"/>
          <w:szCs w:val="22"/>
        </w:rPr>
      </w:pPr>
      <w:r>
        <w:rPr>
          <w:rFonts w:ascii="Arial" w:hAnsi="Arial" w:cs="Arial"/>
          <w:color w:val="000000" w:themeColor="text1"/>
          <w:sz w:val="22"/>
          <w:szCs w:val="22"/>
        </w:rPr>
        <w:t>Project management and planning.</w:t>
      </w:r>
    </w:p>
    <w:p w14:paraId="4B4363DB" w14:textId="2F9FC9AE" w:rsidR="00C20158" w:rsidRPr="008E0DE2" w:rsidRDefault="00B725F2" w:rsidP="008E0DE2">
      <w:pPr>
        <w:numPr>
          <w:ilvl w:val="0"/>
          <w:numId w:val="22"/>
        </w:numPr>
        <w:ind w:left="360"/>
        <w:rPr>
          <w:rFonts w:ascii="Arial" w:hAnsi="Arial" w:cs="Arial"/>
          <w:color w:val="000000" w:themeColor="text1"/>
          <w:sz w:val="22"/>
          <w:szCs w:val="22"/>
        </w:rPr>
      </w:pPr>
      <w:r>
        <w:rPr>
          <w:rFonts w:ascii="Arial" w:hAnsi="Arial" w:cs="Arial"/>
          <w:color w:val="000000" w:themeColor="text1"/>
          <w:sz w:val="22"/>
          <w:szCs w:val="22"/>
        </w:rPr>
        <w:t>Experience of CPM and reporting tools.</w:t>
      </w:r>
    </w:p>
    <w:p w14:paraId="201F7529" w14:textId="42AC1998" w:rsidR="00B7450A" w:rsidRDefault="00C20158" w:rsidP="00ED4D5B">
      <w:pPr>
        <w:numPr>
          <w:ilvl w:val="0"/>
          <w:numId w:val="22"/>
        </w:numPr>
        <w:ind w:left="360"/>
        <w:rPr>
          <w:rFonts w:ascii="Arial" w:hAnsi="Arial" w:cs="Arial"/>
          <w:color w:val="000000" w:themeColor="text1"/>
          <w:sz w:val="22"/>
          <w:szCs w:val="22"/>
        </w:rPr>
      </w:pPr>
      <w:r>
        <w:rPr>
          <w:rFonts w:ascii="Arial" w:hAnsi="Arial" w:cs="Arial"/>
          <w:color w:val="000000" w:themeColor="text1"/>
          <w:sz w:val="22"/>
          <w:szCs w:val="22"/>
        </w:rPr>
        <w:t xml:space="preserve">Excellent Microsoft Office skills, particularly advanced </w:t>
      </w:r>
      <w:r w:rsidR="00B7450A">
        <w:rPr>
          <w:rFonts w:ascii="Arial" w:hAnsi="Arial" w:cs="Arial"/>
          <w:color w:val="000000" w:themeColor="text1"/>
          <w:sz w:val="22"/>
          <w:szCs w:val="22"/>
        </w:rPr>
        <w:t>Excel</w:t>
      </w:r>
      <w:r w:rsidR="00D27859">
        <w:rPr>
          <w:rFonts w:ascii="Arial" w:hAnsi="Arial" w:cs="Arial"/>
          <w:color w:val="000000" w:themeColor="text1"/>
          <w:sz w:val="22"/>
          <w:szCs w:val="22"/>
        </w:rPr>
        <w:t>.</w:t>
      </w:r>
    </w:p>
    <w:p w14:paraId="6F7EEBE8" w14:textId="1A60A8D8" w:rsidR="00B725F2" w:rsidRPr="008E0DE2" w:rsidRDefault="00B7450A" w:rsidP="008E0DE2">
      <w:pPr>
        <w:numPr>
          <w:ilvl w:val="0"/>
          <w:numId w:val="22"/>
        </w:numPr>
        <w:ind w:left="360"/>
        <w:rPr>
          <w:rFonts w:ascii="Arial" w:hAnsi="Arial" w:cs="Arial"/>
          <w:color w:val="000000" w:themeColor="text1"/>
          <w:sz w:val="22"/>
          <w:szCs w:val="22"/>
        </w:rPr>
      </w:pPr>
      <w:r w:rsidRPr="00D27859">
        <w:rPr>
          <w:rFonts w:ascii="Arial" w:hAnsi="Arial" w:cs="Arial"/>
          <w:color w:val="000000" w:themeColor="text1"/>
          <w:sz w:val="22"/>
          <w:szCs w:val="22"/>
        </w:rPr>
        <w:t>Experience in designing and implementing internal controls</w:t>
      </w:r>
      <w:r w:rsidR="00D27859">
        <w:rPr>
          <w:rFonts w:ascii="Arial" w:hAnsi="Arial" w:cs="Arial"/>
          <w:color w:val="000000" w:themeColor="text1"/>
          <w:sz w:val="22"/>
          <w:szCs w:val="22"/>
        </w:rPr>
        <w:t>.</w:t>
      </w:r>
    </w:p>
    <w:p w14:paraId="151F5EA7" w14:textId="31DE92FC" w:rsidR="00B725F2" w:rsidRDefault="00B725F2" w:rsidP="00D27859">
      <w:pPr>
        <w:numPr>
          <w:ilvl w:val="0"/>
          <w:numId w:val="22"/>
        </w:numPr>
        <w:ind w:left="360"/>
        <w:rPr>
          <w:rFonts w:ascii="Arial" w:hAnsi="Arial" w:cs="Arial"/>
          <w:color w:val="000000" w:themeColor="text1"/>
          <w:sz w:val="22"/>
          <w:szCs w:val="22"/>
        </w:rPr>
      </w:pPr>
      <w:r>
        <w:rPr>
          <w:rFonts w:ascii="Arial" w:hAnsi="Arial" w:cs="Arial"/>
          <w:color w:val="000000" w:themeColor="text1"/>
          <w:sz w:val="22"/>
          <w:szCs w:val="22"/>
        </w:rPr>
        <w:t>Accounting and reporting in a large complex environment, with previous experience in a finance setting an advantage.</w:t>
      </w:r>
    </w:p>
    <w:p w14:paraId="28E90B54" w14:textId="14380276" w:rsidR="00B725F2" w:rsidRPr="008E0DE2" w:rsidRDefault="00B725F2" w:rsidP="008E0DE2">
      <w:pPr>
        <w:numPr>
          <w:ilvl w:val="0"/>
          <w:numId w:val="22"/>
        </w:numPr>
        <w:ind w:left="360"/>
        <w:rPr>
          <w:rFonts w:ascii="Arial" w:hAnsi="Arial" w:cs="Arial"/>
          <w:color w:val="000000" w:themeColor="text1"/>
          <w:sz w:val="22"/>
          <w:szCs w:val="22"/>
        </w:rPr>
      </w:pPr>
      <w:r>
        <w:rPr>
          <w:rFonts w:ascii="Arial" w:hAnsi="Arial" w:cs="Arial"/>
          <w:color w:val="000000" w:themeColor="text1"/>
          <w:sz w:val="22"/>
          <w:szCs w:val="22"/>
        </w:rPr>
        <w:t>U</w:t>
      </w:r>
      <w:r w:rsidR="008D033F">
        <w:rPr>
          <w:rFonts w:ascii="Arial" w:hAnsi="Arial" w:cs="Arial"/>
          <w:color w:val="000000" w:themeColor="text1"/>
          <w:sz w:val="22"/>
          <w:szCs w:val="22"/>
        </w:rPr>
        <w:t xml:space="preserve">p to date </w:t>
      </w:r>
      <w:r>
        <w:rPr>
          <w:rFonts w:ascii="Arial" w:hAnsi="Arial" w:cs="Arial"/>
          <w:color w:val="000000" w:themeColor="text1"/>
          <w:sz w:val="22"/>
          <w:szCs w:val="22"/>
        </w:rPr>
        <w:t xml:space="preserve">knowledge of data </w:t>
      </w:r>
      <w:r w:rsidR="00B7450A">
        <w:rPr>
          <w:rFonts w:ascii="Arial" w:hAnsi="Arial" w:cs="Arial"/>
          <w:color w:val="000000" w:themeColor="text1"/>
          <w:sz w:val="22"/>
          <w:szCs w:val="22"/>
        </w:rPr>
        <w:t xml:space="preserve">regulations and other relevant </w:t>
      </w:r>
      <w:r w:rsidR="00280EB0">
        <w:rPr>
          <w:rFonts w:ascii="Arial" w:hAnsi="Arial" w:cs="Arial"/>
          <w:color w:val="000000" w:themeColor="text1"/>
          <w:sz w:val="22"/>
          <w:szCs w:val="22"/>
        </w:rPr>
        <w:t>legislation</w:t>
      </w:r>
      <w:r>
        <w:rPr>
          <w:rFonts w:ascii="Arial" w:hAnsi="Arial" w:cs="Arial"/>
          <w:color w:val="000000" w:themeColor="text1"/>
          <w:sz w:val="22"/>
          <w:szCs w:val="22"/>
        </w:rPr>
        <w:t xml:space="preserve"> and good practice</w:t>
      </w:r>
      <w:r w:rsidR="00B7450A">
        <w:rPr>
          <w:rFonts w:ascii="Arial" w:hAnsi="Arial" w:cs="Arial"/>
          <w:color w:val="000000" w:themeColor="text1"/>
          <w:sz w:val="22"/>
          <w:szCs w:val="22"/>
        </w:rPr>
        <w:t>, including GDPR</w:t>
      </w:r>
      <w:r w:rsidR="00D27859">
        <w:rPr>
          <w:rFonts w:ascii="Arial" w:hAnsi="Arial" w:cs="Arial"/>
          <w:color w:val="000000" w:themeColor="text1"/>
          <w:sz w:val="22"/>
          <w:szCs w:val="22"/>
        </w:rPr>
        <w:t>.</w:t>
      </w:r>
    </w:p>
    <w:p w14:paraId="6F4C69B3" w14:textId="692C1527" w:rsidR="008110E7" w:rsidRPr="008E0DE2" w:rsidRDefault="008110E7" w:rsidP="008E0DE2">
      <w:pPr>
        <w:numPr>
          <w:ilvl w:val="0"/>
          <w:numId w:val="22"/>
        </w:numPr>
        <w:ind w:left="360"/>
        <w:rPr>
          <w:rFonts w:ascii="Arial" w:hAnsi="Arial" w:cs="Arial"/>
          <w:color w:val="000000" w:themeColor="text1"/>
          <w:sz w:val="22"/>
          <w:szCs w:val="22"/>
        </w:rPr>
      </w:pPr>
      <w:r w:rsidRPr="00B725F2">
        <w:rPr>
          <w:rFonts w:ascii="Arial" w:hAnsi="Arial" w:cs="Arial"/>
          <w:color w:val="000000" w:themeColor="text1"/>
          <w:sz w:val="22"/>
          <w:szCs w:val="22"/>
        </w:rPr>
        <w:t>Staff supervision, particularly for systems teams.</w:t>
      </w:r>
    </w:p>
    <w:p w14:paraId="6A71C03E" w14:textId="6842773D" w:rsidR="00B725F2" w:rsidRDefault="00B725F2" w:rsidP="00ED4D5B">
      <w:pPr>
        <w:numPr>
          <w:ilvl w:val="0"/>
          <w:numId w:val="22"/>
        </w:numPr>
        <w:ind w:left="360"/>
        <w:rPr>
          <w:rFonts w:ascii="Arial" w:hAnsi="Arial" w:cs="Arial"/>
          <w:color w:val="000000" w:themeColor="text1"/>
          <w:sz w:val="22"/>
          <w:szCs w:val="22"/>
        </w:rPr>
      </w:pPr>
      <w:r>
        <w:rPr>
          <w:rFonts w:ascii="Arial" w:hAnsi="Arial" w:cs="Arial"/>
          <w:color w:val="000000" w:themeColor="text1"/>
          <w:sz w:val="22"/>
          <w:szCs w:val="22"/>
        </w:rPr>
        <w:t>Evidence of continuing professional development.</w:t>
      </w:r>
    </w:p>
    <w:p w14:paraId="6C1B4E4F" w14:textId="77777777" w:rsidR="00384A6B" w:rsidRDefault="00384A6B" w:rsidP="00840D8E">
      <w:pPr>
        <w:jc w:val="both"/>
        <w:rPr>
          <w:rFonts w:ascii="Arial" w:hAnsi="Arial" w:cs="Arial"/>
          <w:b/>
          <w:bCs/>
          <w:color w:val="000000" w:themeColor="text1"/>
          <w:sz w:val="22"/>
          <w:szCs w:val="22"/>
          <w:u w:val="single"/>
        </w:rPr>
      </w:pPr>
    </w:p>
    <w:p w14:paraId="16457A3E" w14:textId="77777777" w:rsidR="00840D8E" w:rsidRPr="008D033F" w:rsidRDefault="00840D8E" w:rsidP="00840D8E">
      <w:pPr>
        <w:jc w:val="both"/>
        <w:rPr>
          <w:rFonts w:ascii="Arial" w:hAnsi="Arial" w:cs="Arial"/>
          <w:b/>
          <w:bCs/>
          <w:color w:val="000000" w:themeColor="text1"/>
          <w:sz w:val="22"/>
          <w:szCs w:val="22"/>
          <w:u w:val="single"/>
        </w:rPr>
      </w:pPr>
      <w:r w:rsidRPr="008D033F">
        <w:rPr>
          <w:rFonts w:ascii="Arial" w:hAnsi="Arial" w:cs="Arial"/>
          <w:b/>
          <w:bCs/>
          <w:color w:val="000000" w:themeColor="text1"/>
          <w:sz w:val="22"/>
          <w:szCs w:val="22"/>
          <w:u w:val="single"/>
        </w:rPr>
        <w:t>Personal attributes</w:t>
      </w:r>
    </w:p>
    <w:p w14:paraId="175B35C5" w14:textId="77777777" w:rsidR="000F7037" w:rsidRPr="008E0DE2" w:rsidRDefault="000F7037" w:rsidP="008E0DE2">
      <w:pPr>
        <w:rPr>
          <w:rFonts w:ascii="Arial" w:hAnsi="Arial" w:cs="Arial"/>
          <w:color w:val="000000" w:themeColor="text1"/>
          <w:sz w:val="22"/>
          <w:szCs w:val="22"/>
        </w:rPr>
      </w:pPr>
    </w:p>
    <w:p w14:paraId="797E3CCA" w14:textId="6FE9AA6A" w:rsidR="00165D3F" w:rsidRPr="008E0DE2" w:rsidRDefault="003150C4" w:rsidP="008E0DE2">
      <w:pPr>
        <w:numPr>
          <w:ilvl w:val="0"/>
          <w:numId w:val="23"/>
        </w:numPr>
        <w:ind w:left="360"/>
        <w:rPr>
          <w:rFonts w:ascii="Arial" w:hAnsi="Arial" w:cs="Arial"/>
          <w:color w:val="000000" w:themeColor="text1"/>
          <w:sz w:val="22"/>
          <w:szCs w:val="22"/>
        </w:rPr>
      </w:pPr>
      <w:r w:rsidRPr="008D033F">
        <w:rPr>
          <w:rFonts w:ascii="Arial" w:hAnsi="Arial" w:cs="Arial"/>
          <w:color w:val="000000" w:themeColor="text1"/>
          <w:sz w:val="22"/>
          <w:szCs w:val="22"/>
        </w:rPr>
        <w:t>Ability to forge and maintain relationships with internal and external stakeholders</w:t>
      </w:r>
      <w:r w:rsidR="0016013B" w:rsidRPr="008D033F">
        <w:rPr>
          <w:rFonts w:ascii="Arial" w:hAnsi="Arial" w:cs="Arial"/>
          <w:color w:val="000000" w:themeColor="text1"/>
          <w:sz w:val="22"/>
          <w:szCs w:val="22"/>
        </w:rPr>
        <w:t>.</w:t>
      </w:r>
    </w:p>
    <w:p w14:paraId="5C918C24" w14:textId="3055E07B" w:rsidR="00280EB0" w:rsidRPr="008E0DE2" w:rsidRDefault="00280EB0" w:rsidP="008E0DE2">
      <w:pPr>
        <w:numPr>
          <w:ilvl w:val="0"/>
          <w:numId w:val="23"/>
        </w:numPr>
        <w:ind w:left="360"/>
        <w:rPr>
          <w:rFonts w:ascii="Arial" w:hAnsi="Arial" w:cs="Arial"/>
          <w:color w:val="000000" w:themeColor="text1"/>
          <w:sz w:val="22"/>
          <w:szCs w:val="22"/>
        </w:rPr>
      </w:pPr>
      <w:r w:rsidRPr="008D033F">
        <w:rPr>
          <w:rFonts w:ascii="Arial" w:hAnsi="Arial" w:cs="Arial"/>
          <w:color w:val="000000" w:themeColor="text1"/>
          <w:sz w:val="22"/>
          <w:szCs w:val="22"/>
        </w:rPr>
        <w:t>Strong interpersonal</w:t>
      </w:r>
      <w:r w:rsidR="008D033F" w:rsidRPr="008D033F">
        <w:rPr>
          <w:rFonts w:ascii="Arial" w:hAnsi="Arial" w:cs="Arial"/>
          <w:color w:val="000000" w:themeColor="text1"/>
          <w:sz w:val="22"/>
          <w:szCs w:val="22"/>
        </w:rPr>
        <w:t xml:space="preserve"> </w:t>
      </w:r>
      <w:r w:rsidRPr="008D033F">
        <w:rPr>
          <w:rFonts w:ascii="Arial" w:hAnsi="Arial" w:cs="Arial"/>
          <w:color w:val="000000" w:themeColor="text1"/>
          <w:sz w:val="22"/>
          <w:szCs w:val="22"/>
        </w:rPr>
        <w:t>and communication skills</w:t>
      </w:r>
      <w:r w:rsidR="008D033F" w:rsidRPr="008D033F">
        <w:rPr>
          <w:rFonts w:ascii="Arial" w:hAnsi="Arial" w:cs="Arial"/>
          <w:color w:val="000000" w:themeColor="text1"/>
          <w:sz w:val="22"/>
          <w:szCs w:val="22"/>
        </w:rPr>
        <w:t>.</w:t>
      </w:r>
    </w:p>
    <w:p w14:paraId="6E443693" w14:textId="01B89CCE" w:rsidR="00280EB0" w:rsidRPr="008E0DE2" w:rsidRDefault="00280EB0" w:rsidP="008E0DE2">
      <w:pPr>
        <w:numPr>
          <w:ilvl w:val="0"/>
          <w:numId w:val="23"/>
        </w:numPr>
        <w:ind w:left="360"/>
        <w:rPr>
          <w:rFonts w:ascii="Arial" w:hAnsi="Arial" w:cs="Arial"/>
          <w:color w:val="000000" w:themeColor="text1"/>
          <w:sz w:val="22"/>
          <w:szCs w:val="22"/>
        </w:rPr>
      </w:pPr>
      <w:r w:rsidRPr="008D033F">
        <w:rPr>
          <w:rFonts w:ascii="Arial" w:hAnsi="Arial" w:cs="Arial"/>
          <w:color w:val="000000" w:themeColor="text1"/>
          <w:sz w:val="22"/>
          <w:szCs w:val="22"/>
        </w:rPr>
        <w:t>Resilient, proactive approach, with a readiness to be accountable for service quality</w:t>
      </w:r>
      <w:r w:rsidR="008D033F" w:rsidRPr="008D033F">
        <w:rPr>
          <w:rFonts w:ascii="Arial" w:hAnsi="Arial" w:cs="Arial"/>
          <w:color w:val="000000" w:themeColor="text1"/>
          <w:sz w:val="22"/>
          <w:szCs w:val="22"/>
        </w:rPr>
        <w:t>.</w:t>
      </w:r>
    </w:p>
    <w:p w14:paraId="639ED9A7" w14:textId="50EDFBFD" w:rsidR="00B725F2" w:rsidRPr="008E0DE2" w:rsidRDefault="00F928B4" w:rsidP="008E0DE2">
      <w:pPr>
        <w:numPr>
          <w:ilvl w:val="0"/>
          <w:numId w:val="23"/>
        </w:numPr>
        <w:ind w:left="360"/>
        <w:rPr>
          <w:rFonts w:ascii="Arial" w:hAnsi="Arial" w:cs="Arial"/>
          <w:color w:val="000000" w:themeColor="text1"/>
          <w:sz w:val="22"/>
          <w:szCs w:val="22"/>
        </w:rPr>
      </w:pPr>
      <w:r w:rsidRPr="008D033F">
        <w:rPr>
          <w:rFonts w:ascii="Arial" w:hAnsi="Arial" w:cs="Arial"/>
          <w:color w:val="000000" w:themeColor="text1"/>
          <w:sz w:val="22"/>
          <w:szCs w:val="22"/>
        </w:rPr>
        <w:t xml:space="preserve">Confident in handling </w:t>
      </w:r>
      <w:r w:rsidR="00280EB0" w:rsidRPr="008D033F">
        <w:rPr>
          <w:rFonts w:ascii="Arial" w:hAnsi="Arial" w:cs="Arial"/>
          <w:color w:val="000000" w:themeColor="text1"/>
          <w:sz w:val="22"/>
          <w:szCs w:val="22"/>
        </w:rPr>
        <w:t>complex processes</w:t>
      </w:r>
      <w:r w:rsidR="008D033F" w:rsidRPr="008D033F">
        <w:rPr>
          <w:rFonts w:ascii="Arial" w:hAnsi="Arial" w:cs="Arial"/>
          <w:color w:val="000000" w:themeColor="text1"/>
          <w:sz w:val="22"/>
          <w:szCs w:val="22"/>
        </w:rPr>
        <w:t>.</w:t>
      </w:r>
      <w:r w:rsidRPr="008D033F">
        <w:rPr>
          <w:rFonts w:ascii="Arial" w:hAnsi="Arial" w:cs="Arial"/>
          <w:color w:val="000000" w:themeColor="text1"/>
          <w:sz w:val="22"/>
          <w:szCs w:val="22"/>
        </w:rPr>
        <w:t xml:space="preserve"> </w:t>
      </w:r>
    </w:p>
    <w:p w14:paraId="130DE167" w14:textId="1575CA2B" w:rsidR="00B725F2" w:rsidRPr="008E0DE2" w:rsidRDefault="00B725F2" w:rsidP="008E0DE2">
      <w:pPr>
        <w:numPr>
          <w:ilvl w:val="0"/>
          <w:numId w:val="23"/>
        </w:numPr>
        <w:ind w:left="360"/>
        <w:rPr>
          <w:rFonts w:ascii="Arial" w:hAnsi="Arial" w:cs="Arial"/>
          <w:color w:val="000000" w:themeColor="text1"/>
          <w:sz w:val="22"/>
          <w:szCs w:val="22"/>
        </w:rPr>
      </w:pPr>
      <w:r>
        <w:rPr>
          <w:rFonts w:ascii="Arial" w:hAnsi="Arial" w:cs="Arial"/>
          <w:color w:val="000000" w:themeColor="text1"/>
          <w:sz w:val="22"/>
          <w:szCs w:val="22"/>
        </w:rPr>
        <w:t>Ability to manage time and prioritise activity, to work in challenging situations and to meet demanding deadlines.</w:t>
      </w:r>
    </w:p>
    <w:p w14:paraId="331BFDB3" w14:textId="6DF215A1" w:rsidR="00F928B4" w:rsidRPr="008E0DE2" w:rsidRDefault="00B725F2" w:rsidP="008E0DE2">
      <w:pPr>
        <w:numPr>
          <w:ilvl w:val="0"/>
          <w:numId w:val="23"/>
        </w:numPr>
        <w:ind w:left="360"/>
        <w:rPr>
          <w:rFonts w:ascii="Arial" w:hAnsi="Arial" w:cs="Arial"/>
          <w:color w:val="000000" w:themeColor="text1"/>
          <w:sz w:val="22"/>
          <w:szCs w:val="22"/>
        </w:rPr>
      </w:pPr>
      <w:r>
        <w:rPr>
          <w:rFonts w:ascii="Arial" w:hAnsi="Arial" w:cs="Arial"/>
          <w:color w:val="000000" w:themeColor="text1"/>
          <w:sz w:val="22"/>
          <w:szCs w:val="22"/>
        </w:rPr>
        <w:t>Considerable personal initiative with an enthusiasm to learn and apply new systems, processes and procedures.</w:t>
      </w:r>
    </w:p>
    <w:p w14:paraId="0080E330" w14:textId="27F989FE" w:rsidR="003C65B6" w:rsidRPr="008E0DE2" w:rsidRDefault="003150C4" w:rsidP="008E0DE2">
      <w:pPr>
        <w:numPr>
          <w:ilvl w:val="0"/>
          <w:numId w:val="23"/>
        </w:numPr>
        <w:ind w:left="360"/>
        <w:jc w:val="both"/>
        <w:rPr>
          <w:rFonts w:ascii="Arial" w:hAnsi="Arial" w:cs="Arial"/>
          <w:sz w:val="22"/>
          <w:szCs w:val="22"/>
        </w:rPr>
      </w:pPr>
      <w:r w:rsidRPr="008D033F">
        <w:rPr>
          <w:rFonts w:ascii="Arial" w:hAnsi="Arial" w:cs="Arial"/>
          <w:color w:val="000000" w:themeColor="text1"/>
          <w:sz w:val="22"/>
          <w:szCs w:val="22"/>
        </w:rPr>
        <w:t>Hands-on, sleeves rolled-up approach to work</w:t>
      </w:r>
      <w:r w:rsidR="0016013B" w:rsidRPr="008D033F">
        <w:rPr>
          <w:rFonts w:ascii="Arial" w:hAnsi="Arial" w:cs="Arial"/>
          <w:color w:val="000000" w:themeColor="text1"/>
          <w:sz w:val="22"/>
          <w:szCs w:val="22"/>
        </w:rPr>
        <w:t>.</w:t>
      </w:r>
      <w:r w:rsidRPr="008D033F">
        <w:rPr>
          <w:rFonts w:ascii="Arial" w:hAnsi="Arial" w:cs="Arial"/>
          <w:color w:val="000000" w:themeColor="text1"/>
          <w:sz w:val="22"/>
          <w:szCs w:val="22"/>
        </w:rPr>
        <w:t xml:space="preserve"> </w:t>
      </w:r>
    </w:p>
    <w:sectPr w:rsidR="003C65B6" w:rsidRPr="008E0DE2">
      <w:headerReference w:type="default" r:id="rId8"/>
      <w:footerReference w:type="even" r:id="rId9"/>
      <w:pgSz w:w="11906" w:h="16838"/>
      <w:pgMar w:top="1134" w:right="1134" w:bottom="1134" w:left="1134" w:header="36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859D" w14:textId="77777777" w:rsidR="00762120" w:rsidRDefault="00762120">
      <w:r>
        <w:separator/>
      </w:r>
    </w:p>
  </w:endnote>
  <w:endnote w:type="continuationSeparator" w:id="0">
    <w:p w14:paraId="01FA4983" w14:textId="77777777" w:rsidR="00762120" w:rsidRDefault="00762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B784" w14:textId="77777777" w:rsidR="00C61997" w:rsidRDefault="00C619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CA0E7B" w14:textId="77777777" w:rsidR="00C61997" w:rsidRDefault="00C61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18918" w14:textId="77777777" w:rsidR="00762120" w:rsidRDefault="00762120">
      <w:r>
        <w:separator/>
      </w:r>
    </w:p>
  </w:footnote>
  <w:footnote w:type="continuationSeparator" w:id="0">
    <w:p w14:paraId="47651F8E" w14:textId="77777777" w:rsidR="00762120" w:rsidRDefault="00762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BDC8" w14:textId="77777777" w:rsidR="00C61997" w:rsidRDefault="00C61997" w:rsidP="00DE6E5B">
    <w:pPr>
      <w:pStyle w:val="Header"/>
      <w:jc w:val="center"/>
      <w:rPr>
        <w:rFonts w:ascii="Arial" w:hAnsi="Arial" w:cs="Arial"/>
        <w:b/>
        <w:sz w:val="40"/>
      </w:rPr>
    </w:pPr>
  </w:p>
  <w:p w14:paraId="233C4254" w14:textId="77777777" w:rsidR="00C61997" w:rsidRDefault="00C619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03B1"/>
    <w:multiLevelType w:val="hybridMultilevel"/>
    <w:tmpl w:val="932C93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FB7075"/>
    <w:multiLevelType w:val="hybridMultilevel"/>
    <w:tmpl w:val="2BD00F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591E07"/>
    <w:multiLevelType w:val="hybridMultilevel"/>
    <w:tmpl w:val="6C0A14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547125"/>
    <w:multiLevelType w:val="hybridMultilevel"/>
    <w:tmpl w:val="B19A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9C6A52"/>
    <w:multiLevelType w:val="hybridMultilevel"/>
    <w:tmpl w:val="74BA6BC4"/>
    <w:lvl w:ilvl="0" w:tplc="04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203E2DF6"/>
    <w:multiLevelType w:val="hybridMultilevel"/>
    <w:tmpl w:val="4F6EA8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FC3E0A"/>
    <w:multiLevelType w:val="hybridMultilevel"/>
    <w:tmpl w:val="8294DD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7D0B41"/>
    <w:multiLevelType w:val="hybridMultilevel"/>
    <w:tmpl w:val="C39E3C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391F25"/>
    <w:multiLevelType w:val="hybridMultilevel"/>
    <w:tmpl w:val="DA36C5E8"/>
    <w:lvl w:ilvl="0" w:tplc="08090001">
      <w:start w:val="1"/>
      <w:numFmt w:val="bullet"/>
      <w:lvlText w:val=""/>
      <w:lvlJc w:val="left"/>
      <w:pPr>
        <w:ind w:left="360" w:hanging="360"/>
      </w:pPr>
      <w:rPr>
        <w:rFonts w:ascii="Symbol" w:hAnsi="Symbol" w:hint="default"/>
      </w:rPr>
    </w:lvl>
    <w:lvl w:ilvl="1" w:tplc="896EE810">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D66C44"/>
    <w:multiLevelType w:val="hybridMultilevel"/>
    <w:tmpl w:val="7C4A9B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2C6FCD"/>
    <w:multiLevelType w:val="hybridMultilevel"/>
    <w:tmpl w:val="C82AA0C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601C38"/>
    <w:multiLevelType w:val="hybridMultilevel"/>
    <w:tmpl w:val="74BA6BC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4CC11D4"/>
    <w:multiLevelType w:val="hybridMultilevel"/>
    <w:tmpl w:val="310E4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B95D6E"/>
    <w:multiLevelType w:val="hybridMultilevel"/>
    <w:tmpl w:val="104EC4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5E91ADC"/>
    <w:multiLevelType w:val="hybridMultilevel"/>
    <w:tmpl w:val="314CA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A47542"/>
    <w:multiLevelType w:val="hybridMultilevel"/>
    <w:tmpl w:val="5E94C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CC4DFC"/>
    <w:multiLevelType w:val="hybridMultilevel"/>
    <w:tmpl w:val="964C4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360CEE"/>
    <w:multiLevelType w:val="hybridMultilevel"/>
    <w:tmpl w:val="F100270C"/>
    <w:lvl w:ilvl="0" w:tplc="8920F7A8">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360"/>
        </w:tabs>
        <w:ind w:left="360" w:hanging="360"/>
      </w:pPr>
      <w:rPr>
        <w:rFonts w:ascii="Symbol" w:hAnsi="Symbol" w:hint="default"/>
      </w:rPr>
    </w:lvl>
    <w:lvl w:ilvl="2" w:tplc="896EE810">
      <w:start w:val="1"/>
      <w:numFmt w:val="bullet"/>
      <w:lvlText w:val="-"/>
      <w:lvlJc w:val="left"/>
      <w:pPr>
        <w:tabs>
          <w:tab w:val="num" w:pos="1080"/>
        </w:tabs>
        <w:ind w:left="1080" w:hanging="360"/>
      </w:pPr>
      <w:rPr>
        <w:rFonts w:ascii="Courier New" w:hAnsi="Courier New"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674F1482"/>
    <w:multiLevelType w:val="hybridMultilevel"/>
    <w:tmpl w:val="EAC2D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E465CC"/>
    <w:multiLevelType w:val="hybridMultilevel"/>
    <w:tmpl w:val="FEC69C5A"/>
    <w:lvl w:ilvl="0" w:tplc="8920F7A8">
      <w:start w:val="1"/>
      <w:numFmt w:val="bullet"/>
      <w:lvlText w:val=""/>
      <w:lvlJc w:val="left"/>
      <w:pPr>
        <w:tabs>
          <w:tab w:val="num" w:pos="360"/>
        </w:tabs>
        <w:ind w:left="360" w:hanging="360"/>
      </w:pPr>
      <w:rPr>
        <w:rFonts w:ascii="Symbol" w:hAnsi="Symbol" w:hint="default"/>
        <w:color w:val="auto"/>
        <w:sz w:val="18"/>
      </w:rPr>
    </w:lvl>
    <w:lvl w:ilvl="1" w:tplc="04090003">
      <w:start w:val="1"/>
      <w:numFmt w:val="bullet"/>
      <w:lvlText w:val="o"/>
      <w:lvlJc w:val="left"/>
      <w:pPr>
        <w:tabs>
          <w:tab w:val="num" w:pos="360"/>
        </w:tabs>
        <w:ind w:left="360" w:hanging="360"/>
      </w:pPr>
      <w:rPr>
        <w:rFonts w:ascii="Courier New" w:hAnsi="Courier New" w:hint="default"/>
      </w:rPr>
    </w:lvl>
    <w:lvl w:ilvl="2" w:tplc="896EE810">
      <w:start w:val="1"/>
      <w:numFmt w:val="bullet"/>
      <w:lvlText w:val="-"/>
      <w:lvlJc w:val="left"/>
      <w:pPr>
        <w:tabs>
          <w:tab w:val="num" w:pos="1080"/>
        </w:tabs>
        <w:ind w:left="1080" w:hanging="360"/>
      </w:pPr>
      <w:rPr>
        <w:rFonts w:ascii="Courier New" w:hAnsi="Courier New"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6CBF32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620FC8"/>
    <w:multiLevelType w:val="hybridMultilevel"/>
    <w:tmpl w:val="5C441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Ansi="Times" w:hint="default"/>
        <w:sz w:val="22"/>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2145EB"/>
    <w:multiLevelType w:val="hybridMultilevel"/>
    <w:tmpl w:val="FC609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8"/>
  </w:num>
  <w:num w:numId="4">
    <w:abstractNumId w:val="7"/>
  </w:num>
  <w:num w:numId="5">
    <w:abstractNumId w:val="25"/>
  </w:num>
  <w:num w:numId="6">
    <w:abstractNumId w:val="13"/>
  </w:num>
  <w:num w:numId="7">
    <w:abstractNumId w:val="5"/>
  </w:num>
  <w:num w:numId="8">
    <w:abstractNumId w:val="26"/>
  </w:num>
  <w:num w:numId="9">
    <w:abstractNumId w:val="23"/>
  </w:num>
  <w:num w:numId="10">
    <w:abstractNumId w:val="24"/>
  </w:num>
  <w:num w:numId="11">
    <w:abstractNumId w:val="21"/>
  </w:num>
  <w:num w:numId="12">
    <w:abstractNumId w:val="17"/>
  </w:num>
  <w:num w:numId="13">
    <w:abstractNumId w:val="11"/>
  </w:num>
  <w:num w:numId="14">
    <w:abstractNumId w:val="16"/>
  </w:num>
  <w:num w:numId="15">
    <w:abstractNumId w:val="0"/>
  </w:num>
  <w:num w:numId="16">
    <w:abstractNumId w:val="14"/>
  </w:num>
  <w:num w:numId="17">
    <w:abstractNumId w:val="2"/>
  </w:num>
  <w:num w:numId="18">
    <w:abstractNumId w:val="1"/>
  </w:num>
  <w:num w:numId="19">
    <w:abstractNumId w:val="6"/>
  </w:num>
  <w:num w:numId="20">
    <w:abstractNumId w:val="9"/>
  </w:num>
  <w:num w:numId="21">
    <w:abstractNumId w:val="10"/>
  </w:num>
  <w:num w:numId="22">
    <w:abstractNumId w:val="19"/>
  </w:num>
  <w:num w:numId="23">
    <w:abstractNumId w:val="3"/>
  </w:num>
  <w:num w:numId="24">
    <w:abstractNumId w:val="12"/>
  </w:num>
  <w:num w:numId="25">
    <w:abstractNumId w:val="3"/>
  </w:num>
  <w:num w:numId="26">
    <w:abstractNumId w:val="22"/>
  </w:num>
  <w:num w:numId="27">
    <w:abstractNumId w:val="2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2A"/>
    <w:rsid w:val="000013FE"/>
    <w:rsid w:val="00020268"/>
    <w:rsid w:val="000610AC"/>
    <w:rsid w:val="00082A96"/>
    <w:rsid w:val="00095AC0"/>
    <w:rsid w:val="000E64C8"/>
    <w:rsid w:val="000F7037"/>
    <w:rsid w:val="001143BB"/>
    <w:rsid w:val="0016013B"/>
    <w:rsid w:val="00165D3F"/>
    <w:rsid w:val="001D2C41"/>
    <w:rsid w:val="0021737D"/>
    <w:rsid w:val="00280EB0"/>
    <w:rsid w:val="002945B1"/>
    <w:rsid w:val="0029518C"/>
    <w:rsid w:val="002B1761"/>
    <w:rsid w:val="002F275E"/>
    <w:rsid w:val="00301F27"/>
    <w:rsid w:val="00303D82"/>
    <w:rsid w:val="003150C4"/>
    <w:rsid w:val="003232DD"/>
    <w:rsid w:val="00327AD5"/>
    <w:rsid w:val="00331F5F"/>
    <w:rsid w:val="003430BB"/>
    <w:rsid w:val="00384A6B"/>
    <w:rsid w:val="00391892"/>
    <w:rsid w:val="003A39DC"/>
    <w:rsid w:val="003A5DD6"/>
    <w:rsid w:val="003C3A95"/>
    <w:rsid w:val="003C65B6"/>
    <w:rsid w:val="003E4992"/>
    <w:rsid w:val="00430D14"/>
    <w:rsid w:val="00440DFE"/>
    <w:rsid w:val="00450337"/>
    <w:rsid w:val="00455576"/>
    <w:rsid w:val="004753B9"/>
    <w:rsid w:val="00482335"/>
    <w:rsid w:val="004C0000"/>
    <w:rsid w:val="004C748D"/>
    <w:rsid w:val="004D4635"/>
    <w:rsid w:val="00527736"/>
    <w:rsid w:val="00557719"/>
    <w:rsid w:val="00574FB0"/>
    <w:rsid w:val="005A47B4"/>
    <w:rsid w:val="005E6CAA"/>
    <w:rsid w:val="0062772A"/>
    <w:rsid w:val="00633A6D"/>
    <w:rsid w:val="00646CFE"/>
    <w:rsid w:val="00654B4A"/>
    <w:rsid w:val="00662785"/>
    <w:rsid w:val="006A4CF9"/>
    <w:rsid w:val="006D63BE"/>
    <w:rsid w:val="006E03D4"/>
    <w:rsid w:val="006E33FE"/>
    <w:rsid w:val="006E734B"/>
    <w:rsid w:val="00700C88"/>
    <w:rsid w:val="00703838"/>
    <w:rsid w:val="00756C9C"/>
    <w:rsid w:val="00762120"/>
    <w:rsid w:val="00772277"/>
    <w:rsid w:val="007A545E"/>
    <w:rsid w:val="007A6E11"/>
    <w:rsid w:val="007B540A"/>
    <w:rsid w:val="007E1029"/>
    <w:rsid w:val="007F1C8F"/>
    <w:rsid w:val="007F6E40"/>
    <w:rsid w:val="00807FD7"/>
    <w:rsid w:val="008110E7"/>
    <w:rsid w:val="0082450E"/>
    <w:rsid w:val="00840D8E"/>
    <w:rsid w:val="0085523E"/>
    <w:rsid w:val="0087304C"/>
    <w:rsid w:val="008A1192"/>
    <w:rsid w:val="008C5139"/>
    <w:rsid w:val="008D033F"/>
    <w:rsid w:val="008D3A88"/>
    <w:rsid w:val="008E0DE2"/>
    <w:rsid w:val="008E26F5"/>
    <w:rsid w:val="008F4334"/>
    <w:rsid w:val="009065C4"/>
    <w:rsid w:val="00921A2D"/>
    <w:rsid w:val="0093393D"/>
    <w:rsid w:val="00960CC1"/>
    <w:rsid w:val="009833FF"/>
    <w:rsid w:val="00990E85"/>
    <w:rsid w:val="009944C5"/>
    <w:rsid w:val="009958F0"/>
    <w:rsid w:val="009B05AC"/>
    <w:rsid w:val="009B5DFB"/>
    <w:rsid w:val="009E12FC"/>
    <w:rsid w:val="009E2976"/>
    <w:rsid w:val="00A10A6F"/>
    <w:rsid w:val="00A344D7"/>
    <w:rsid w:val="00AE3530"/>
    <w:rsid w:val="00AE5601"/>
    <w:rsid w:val="00AE6926"/>
    <w:rsid w:val="00B07E13"/>
    <w:rsid w:val="00B32050"/>
    <w:rsid w:val="00B725F2"/>
    <w:rsid w:val="00B72FF1"/>
    <w:rsid w:val="00B7450A"/>
    <w:rsid w:val="00BC4874"/>
    <w:rsid w:val="00BD2C8C"/>
    <w:rsid w:val="00BE698B"/>
    <w:rsid w:val="00C10FE1"/>
    <w:rsid w:val="00C12971"/>
    <w:rsid w:val="00C1336B"/>
    <w:rsid w:val="00C20158"/>
    <w:rsid w:val="00C47495"/>
    <w:rsid w:val="00C61997"/>
    <w:rsid w:val="00CE1D54"/>
    <w:rsid w:val="00D27859"/>
    <w:rsid w:val="00D27D10"/>
    <w:rsid w:val="00D82053"/>
    <w:rsid w:val="00DA05D3"/>
    <w:rsid w:val="00DB2527"/>
    <w:rsid w:val="00DB7D9A"/>
    <w:rsid w:val="00DE2A45"/>
    <w:rsid w:val="00DE6E5B"/>
    <w:rsid w:val="00DF0CC5"/>
    <w:rsid w:val="00E179C7"/>
    <w:rsid w:val="00E4403E"/>
    <w:rsid w:val="00E52F8C"/>
    <w:rsid w:val="00EB6EDC"/>
    <w:rsid w:val="00EC1463"/>
    <w:rsid w:val="00ED2BBF"/>
    <w:rsid w:val="00ED4D5B"/>
    <w:rsid w:val="00EE4C21"/>
    <w:rsid w:val="00F2276D"/>
    <w:rsid w:val="00F928B4"/>
    <w:rsid w:val="00F930AB"/>
    <w:rsid w:val="00F9600E"/>
    <w:rsid w:val="00FA0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ACDF4"/>
  <w15:chartTrackingRefBased/>
  <w15:docId w15:val="{2AA4BBE6-1E5B-4FC8-8567-CABCB046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Book Antiqua" w:hAnsi="Book Antiqua"/>
      <w:b/>
      <w:bCs/>
      <w:sz w:val="32"/>
      <w:u w:val="single"/>
    </w:rPr>
  </w:style>
  <w:style w:type="paragraph" w:styleId="Heading2">
    <w:name w:val="heading 2"/>
    <w:basedOn w:val="Normal"/>
    <w:next w:val="Normal"/>
    <w:qFormat/>
    <w:pPr>
      <w:keepNext/>
      <w:outlineLvl w:val="1"/>
    </w:pPr>
    <w:rPr>
      <w:rFonts w:ascii="Book Antiqua" w:hAnsi="Book Antiqua"/>
      <w:u w:val="single"/>
    </w:rPr>
  </w:style>
  <w:style w:type="paragraph" w:styleId="Heading3">
    <w:name w:val="heading 3"/>
    <w:basedOn w:val="Normal"/>
    <w:next w:val="Normal"/>
    <w:qFormat/>
    <w:pPr>
      <w:keepNext/>
      <w:outlineLvl w:val="2"/>
    </w:pPr>
    <w:rPr>
      <w:rFonts w:ascii="Book Antiqua" w:hAnsi="Book Antiqua"/>
      <w:b/>
      <w:bCs/>
      <w:u w:val="single"/>
    </w:rPr>
  </w:style>
  <w:style w:type="paragraph" w:styleId="Heading5">
    <w:name w:val="heading 5"/>
    <w:basedOn w:val="Normal"/>
    <w:next w:val="Normal"/>
    <w:qFormat/>
    <w:pPr>
      <w:keepNext/>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Book Antiqua" w:hAnsi="Book Antiqua"/>
    </w:rPr>
  </w:style>
  <w:style w:type="paragraph" w:styleId="Footer">
    <w:name w:val="footer"/>
    <w:basedOn w:val="Normal"/>
    <w:pPr>
      <w:tabs>
        <w:tab w:val="center" w:pos="4153"/>
        <w:tab w:val="right" w:pos="8306"/>
      </w:tabs>
    </w:pPr>
    <w:rPr>
      <w:rFonts w:ascii="Book Antiqua" w:hAnsi="Book Antiqua"/>
    </w:rPr>
  </w:style>
  <w:style w:type="character" w:styleId="PageNumber">
    <w:name w:val="page number"/>
    <w:basedOn w:val="DefaultParagraphFont"/>
  </w:style>
  <w:style w:type="paragraph" w:styleId="BodyText">
    <w:name w:val="Body Text"/>
    <w:basedOn w:val="Normal"/>
    <w:rPr>
      <w:rFonts w:ascii="Arial" w:hAnsi="Arial" w:cs="Arial"/>
      <w:sz w:val="22"/>
    </w:rPr>
  </w:style>
  <w:style w:type="paragraph" w:customStyle="1" w:styleId="ESHEADING1">
    <w:name w:val="ES HEADING 1"/>
    <w:basedOn w:val="Normal"/>
    <w:next w:val="Normal"/>
    <w:pPr>
      <w:keepNext/>
      <w:spacing w:before="120" w:after="120"/>
    </w:pPr>
    <w:rPr>
      <w:rFonts w:ascii="Arial" w:hAnsi="Arial" w:cs="Arial"/>
      <w:b/>
      <w:bCs/>
      <w:color w:val="A80080"/>
      <w:sz w:val="28"/>
    </w:rPr>
  </w:style>
  <w:style w:type="paragraph" w:customStyle="1" w:styleId="Bullet">
    <w:name w:val="Bullet"/>
    <w:basedOn w:val="Normal"/>
    <w:pPr>
      <w:numPr>
        <w:ilvl w:val="1"/>
        <w:numId w:val="5"/>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rPr>
      <w:b w:val="0"/>
      <w:sz w:val="22"/>
    </w:rPr>
  </w:style>
  <w:style w:type="paragraph" w:customStyle="1" w:styleId="ESHeading3">
    <w:name w:val="ES Heading 3"/>
    <w:basedOn w:val="ESHeading2"/>
    <w:pPr>
      <w:keepNext w:val="0"/>
      <w:numPr>
        <w:numId w:val="5"/>
      </w:numPr>
      <w:tabs>
        <w:tab w:val="clear" w:pos="720"/>
        <w:tab w:val="num" w:pos="540"/>
      </w:tabs>
      <w:ind w:left="539" w:hanging="539"/>
    </w:pPr>
    <w:rPr>
      <w:color w:val="auto"/>
    </w:rPr>
  </w:style>
  <w:style w:type="paragraph" w:styleId="BodyText2">
    <w:name w:val="Body Text 2"/>
    <w:basedOn w:val="Normal"/>
    <w:rPr>
      <w:rFonts w:ascii="Arial" w:hAnsi="Arial"/>
      <w:sz w:val="22"/>
    </w:rPr>
  </w:style>
  <w:style w:type="paragraph" w:customStyle="1" w:styleId="Katy1">
    <w:name w:val="Katy1"/>
    <w:basedOn w:val="Normal"/>
    <w:rPr>
      <w:rFonts w:ascii="Arial" w:hAnsi="Arial"/>
      <w:sz w:val="22"/>
    </w:rPr>
  </w:style>
  <w:style w:type="paragraph" w:styleId="BodyText3">
    <w:name w:val="Body Text 3"/>
    <w:basedOn w:val="Normal"/>
    <w:rPr>
      <w:sz w:val="20"/>
    </w:rPr>
  </w:style>
  <w:style w:type="paragraph" w:styleId="BalloonText">
    <w:name w:val="Balloon Text"/>
    <w:basedOn w:val="Normal"/>
    <w:semiHidden/>
    <w:rsid w:val="00527736"/>
    <w:rPr>
      <w:rFonts w:ascii="Tahoma" w:hAnsi="Tahoma" w:cs="Tahoma"/>
      <w:sz w:val="16"/>
      <w:szCs w:val="16"/>
    </w:rPr>
  </w:style>
  <w:style w:type="paragraph" w:styleId="ListParagraph">
    <w:name w:val="List Paragraph"/>
    <w:basedOn w:val="Normal"/>
    <w:uiPriority w:val="34"/>
    <w:qFormat/>
    <w:rsid w:val="00082A96"/>
    <w:pPr>
      <w:ind w:left="720"/>
    </w:pPr>
  </w:style>
  <w:style w:type="character" w:styleId="CommentReference">
    <w:name w:val="annotation reference"/>
    <w:basedOn w:val="DefaultParagraphFont"/>
    <w:rsid w:val="009944C5"/>
    <w:rPr>
      <w:sz w:val="16"/>
      <w:szCs w:val="16"/>
    </w:rPr>
  </w:style>
  <w:style w:type="paragraph" w:styleId="CommentText">
    <w:name w:val="annotation text"/>
    <w:basedOn w:val="Normal"/>
    <w:link w:val="CommentTextChar"/>
    <w:rsid w:val="009944C5"/>
    <w:rPr>
      <w:sz w:val="20"/>
      <w:szCs w:val="20"/>
    </w:rPr>
  </w:style>
  <w:style w:type="character" w:customStyle="1" w:styleId="CommentTextChar">
    <w:name w:val="Comment Text Char"/>
    <w:basedOn w:val="DefaultParagraphFont"/>
    <w:link w:val="CommentText"/>
    <w:rsid w:val="009944C5"/>
    <w:rPr>
      <w:lang w:eastAsia="en-US"/>
    </w:rPr>
  </w:style>
  <w:style w:type="paragraph" w:styleId="CommentSubject">
    <w:name w:val="annotation subject"/>
    <w:basedOn w:val="CommentText"/>
    <w:next w:val="CommentText"/>
    <w:link w:val="CommentSubjectChar"/>
    <w:rsid w:val="009944C5"/>
    <w:rPr>
      <w:b/>
      <w:bCs/>
    </w:rPr>
  </w:style>
  <w:style w:type="character" w:customStyle="1" w:styleId="CommentSubjectChar">
    <w:name w:val="Comment Subject Char"/>
    <w:basedOn w:val="CommentTextChar"/>
    <w:link w:val="CommentSubject"/>
    <w:rsid w:val="009944C5"/>
    <w:rPr>
      <w:b/>
      <w:bCs/>
      <w:lang w:eastAsia="en-US"/>
    </w:rPr>
  </w:style>
  <w:style w:type="paragraph" w:styleId="Revision">
    <w:name w:val="Revision"/>
    <w:hidden/>
    <w:uiPriority w:val="99"/>
    <w:semiHidden/>
    <w:rsid w:val="009E12F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301716">
      <w:bodyDiv w:val="1"/>
      <w:marLeft w:val="0"/>
      <w:marRight w:val="0"/>
      <w:marTop w:val="0"/>
      <w:marBottom w:val="0"/>
      <w:divBdr>
        <w:top w:val="none" w:sz="0" w:space="0" w:color="auto"/>
        <w:left w:val="none" w:sz="0" w:space="0" w:color="auto"/>
        <w:bottom w:val="none" w:sz="0" w:space="0" w:color="auto"/>
        <w:right w:val="none" w:sz="0" w:space="0" w:color="auto"/>
      </w:divBdr>
    </w:div>
    <w:div w:id="17439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831</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Johnson</dc:creator>
  <cp:keywords/>
  <cp:lastModifiedBy>Rebecca Goodband</cp:lastModifiedBy>
  <cp:revision>5</cp:revision>
  <cp:lastPrinted>2015-11-10T10:52:00Z</cp:lastPrinted>
  <dcterms:created xsi:type="dcterms:W3CDTF">2025-12-22T16:28:00Z</dcterms:created>
  <dcterms:modified xsi:type="dcterms:W3CDTF">2025-12-22T16:39:00Z</dcterms:modified>
</cp:coreProperties>
</file>