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3554" w14:textId="77777777" w:rsidR="00790FBB" w:rsidRDefault="00790FBB">
      <w:pPr>
        <w:rPr>
          <w:rFonts w:ascii="Arial" w:hAnsi="Arial" w:cs="Arial"/>
          <w:sz w:val="22"/>
          <w:szCs w:val="22"/>
          <w:u w:val="single"/>
        </w:rPr>
      </w:pPr>
    </w:p>
    <w:p w14:paraId="2C658BE4" w14:textId="77777777" w:rsidR="00457CCC" w:rsidRDefault="00457CCC">
      <w:pPr>
        <w:rPr>
          <w:rFonts w:ascii="Arial" w:hAnsi="Arial" w:cs="Arial"/>
          <w:sz w:val="22"/>
          <w:szCs w:val="22"/>
          <w:u w:val="single"/>
        </w:rPr>
      </w:pPr>
    </w:p>
    <w:p w14:paraId="4EB48265" w14:textId="77777777" w:rsidR="00457CCC" w:rsidRPr="00457CCC" w:rsidRDefault="00457CCC" w:rsidP="00457CCC">
      <w:pPr>
        <w:pStyle w:val="Heading5"/>
        <w:ind w:left="2160" w:firstLine="720"/>
        <w:rPr>
          <w:rFonts w:ascii="Times New Roman" w:hAnsi="Times New Roman"/>
          <w:i w:val="0"/>
        </w:rPr>
      </w:pPr>
      <w:r w:rsidRPr="00457CCC">
        <w:rPr>
          <w:rFonts w:ascii="Times New Roman" w:hAnsi="Times New Roman"/>
          <w:i w:val="0"/>
        </w:rPr>
        <w:t>JOB DESCRIPTION</w:t>
      </w:r>
    </w:p>
    <w:p w14:paraId="7DFB41FE" w14:textId="77777777" w:rsidR="00457CCC" w:rsidRPr="00457CCC" w:rsidRDefault="00457CCC" w:rsidP="00457CCC"/>
    <w:p w14:paraId="76E20F00" w14:textId="758C46C3" w:rsidR="00457CCC" w:rsidRPr="00457CCC" w:rsidRDefault="00457CCC" w:rsidP="00185551">
      <w:pPr>
        <w:pStyle w:val="Heading4"/>
        <w:spacing w:before="0"/>
        <w:rPr>
          <w:rFonts w:ascii="Times New Roman" w:hAnsi="Times New Roman"/>
          <w:b w:val="0"/>
        </w:rPr>
      </w:pPr>
      <w:r w:rsidRPr="00457CCC">
        <w:rPr>
          <w:rFonts w:ascii="Times New Roman" w:hAnsi="Times New Roman"/>
        </w:rPr>
        <w:t>JOB TITLE:</w:t>
      </w:r>
      <w:r w:rsidRPr="00457CCC">
        <w:rPr>
          <w:rFonts w:ascii="Times New Roman" w:hAnsi="Times New Roman"/>
        </w:rPr>
        <w:tab/>
      </w:r>
      <w:r w:rsidRPr="00457CCC">
        <w:rPr>
          <w:rFonts w:ascii="Times New Roman" w:hAnsi="Times New Roman"/>
        </w:rPr>
        <w:tab/>
      </w:r>
      <w:r w:rsidR="00185551">
        <w:rPr>
          <w:rFonts w:ascii="Times New Roman" w:hAnsi="Times New Roman"/>
          <w:b w:val="0"/>
        </w:rPr>
        <w:t>Patient Administrator</w:t>
      </w:r>
    </w:p>
    <w:p w14:paraId="59665B26" w14:textId="77777777" w:rsidR="00457CCC" w:rsidRPr="00457CCC" w:rsidRDefault="00457CCC" w:rsidP="00457CCC">
      <w:pPr>
        <w:jc w:val="both"/>
        <w:rPr>
          <w:b/>
          <w:bCs/>
          <w:sz w:val="22"/>
        </w:rPr>
      </w:pPr>
    </w:p>
    <w:p w14:paraId="46C3AD3A" w14:textId="77777777" w:rsidR="00457CCC" w:rsidRPr="00457CCC" w:rsidRDefault="00457CCC" w:rsidP="00457CCC">
      <w:pPr>
        <w:jc w:val="both"/>
        <w:rPr>
          <w:b/>
          <w:bCs/>
          <w:sz w:val="22"/>
        </w:rPr>
      </w:pPr>
      <w:r w:rsidRPr="00457CCC">
        <w:rPr>
          <w:b/>
          <w:bCs/>
          <w:sz w:val="22"/>
        </w:rPr>
        <w:t>RESPONSIBLE TO:</w:t>
      </w:r>
      <w:r w:rsidRPr="00457CCC">
        <w:rPr>
          <w:b/>
          <w:bCs/>
          <w:sz w:val="22"/>
        </w:rPr>
        <w:tab/>
      </w:r>
      <w:r w:rsidRPr="00457CCC">
        <w:rPr>
          <w:b/>
          <w:bCs/>
          <w:sz w:val="22"/>
        </w:rPr>
        <w:tab/>
        <w:t>Day Surgery Activity Lead</w:t>
      </w:r>
    </w:p>
    <w:p w14:paraId="5BD95D8A" w14:textId="77777777" w:rsidR="00457CCC" w:rsidRPr="00457CCC" w:rsidRDefault="00457CCC" w:rsidP="00457CCC">
      <w:pPr>
        <w:jc w:val="both"/>
        <w:rPr>
          <w:b/>
          <w:bCs/>
          <w:sz w:val="22"/>
        </w:rPr>
      </w:pPr>
    </w:p>
    <w:p w14:paraId="3CE65E4F" w14:textId="7F52A6CB" w:rsidR="00457CCC" w:rsidRPr="00457CCC" w:rsidRDefault="00457CCC" w:rsidP="00457CCC">
      <w:pPr>
        <w:jc w:val="both"/>
        <w:rPr>
          <w:b/>
          <w:bCs/>
          <w:sz w:val="22"/>
        </w:rPr>
      </w:pPr>
      <w:r w:rsidRPr="00457CCC">
        <w:rPr>
          <w:b/>
          <w:bCs/>
          <w:sz w:val="22"/>
        </w:rPr>
        <w:t>ACCOUNTABLE TO:</w:t>
      </w:r>
      <w:r w:rsidRPr="00457CCC">
        <w:rPr>
          <w:b/>
          <w:bCs/>
          <w:sz w:val="22"/>
        </w:rPr>
        <w:tab/>
      </w:r>
      <w:r w:rsidRPr="00457CCC">
        <w:rPr>
          <w:b/>
          <w:bCs/>
          <w:sz w:val="22"/>
        </w:rPr>
        <w:tab/>
      </w:r>
      <w:r w:rsidR="00372113">
        <w:rPr>
          <w:b/>
          <w:bCs/>
          <w:sz w:val="22"/>
        </w:rPr>
        <w:t>Patient Service Manager</w:t>
      </w:r>
    </w:p>
    <w:p w14:paraId="6CBCDB1B" w14:textId="77777777" w:rsidR="00457CCC" w:rsidRPr="00457CCC" w:rsidRDefault="00457CCC" w:rsidP="00457CCC">
      <w:pPr>
        <w:jc w:val="both"/>
        <w:rPr>
          <w:b/>
          <w:bCs/>
          <w:sz w:val="22"/>
        </w:rPr>
      </w:pPr>
    </w:p>
    <w:p w14:paraId="242E95EB" w14:textId="77777777" w:rsidR="00457CCC" w:rsidRPr="00457CCC" w:rsidRDefault="00457CCC" w:rsidP="00457CCC">
      <w:pPr>
        <w:jc w:val="both"/>
        <w:rPr>
          <w:b/>
          <w:bCs/>
          <w:sz w:val="22"/>
        </w:rPr>
      </w:pPr>
      <w:r w:rsidRPr="00457CCC">
        <w:rPr>
          <w:b/>
          <w:bCs/>
          <w:sz w:val="22"/>
        </w:rPr>
        <w:tab/>
      </w:r>
    </w:p>
    <w:p w14:paraId="2A3A1CA2" w14:textId="77777777" w:rsidR="00457CCC" w:rsidRPr="00457CCC" w:rsidRDefault="00457CCC" w:rsidP="00457CCC">
      <w:pPr>
        <w:jc w:val="both"/>
        <w:rPr>
          <w:sz w:val="22"/>
        </w:rPr>
      </w:pPr>
    </w:p>
    <w:p w14:paraId="1269388A" w14:textId="77777777" w:rsidR="00457CCC" w:rsidRPr="00457CCC" w:rsidRDefault="00457CCC" w:rsidP="00457CCC">
      <w:pPr>
        <w:jc w:val="both"/>
        <w:rPr>
          <w:sz w:val="22"/>
        </w:rPr>
      </w:pPr>
    </w:p>
    <w:p w14:paraId="69AAB6C2" w14:textId="77777777" w:rsidR="00457CCC" w:rsidRPr="00457CCC" w:rsidRDefault="00457CCC" w:rsidP="00457CCC">
      <w:pPr>
        <w:pStyle w:val="Heading2"/>
        <w:spacing w:before="120" w:after="120"/>
        <w:jc w:val="both"/>
        <w:rPr>
          <w:rFonts w:ascii="Times New Roman" w:hAnsi="Times New Roman" w:cs="Times New Roman"/>
          <w:i/>
          <w:sz w:val="22"/>
        </w:rPr>
      </w:pPr>
      <w:r w:rsidRPr="00457CCC">
        <w:rPr>
          <w:rFonts w:ascii="Times New Roman" w:hAnsi="Times New Roman" w:cs="Times New Roman"/>
          <w:i/>
          <w:sz w:val="22"/>
        </w:rPr>
        <w:t>JOB SUMMARY</w:t>
      </w:r>
    </w:p>
    <w:p w14:paraId="55322C42" w14:textId="66DA22B4" w:rsidR="00457CCC" w:rsidRPr="00457CCC" w:rsidRDefault="00457CCC" w:rsidP="00457CCC">
      <w:pPr>
        <w:pStyle w:val="ESHeading3"/>
        <w:numPr>
          <w:ilvl w:val="0"/>
          <w:numId w:val="0"/>
        </w:numPr>
        <w:spacing w:before="0" w:after="0"/>
        <w:jc w:val="both"/>
        <w:rPr>
          <w:rFonts w:ascii="Times New Roman" w:hAnsi="Times New Roman" w:cs="Times New Roman"/>
        </w:rPr>
      </w:pPr>
      <w:r w:rsidRPr="00457CCC">
        <w:rPr>
          <w:rFonts w:ascii="Times New Roman" w:hAnsi="Times New Roman" w:cs="Times New Roman"/>
        </w:rPr>
        <w:t xml:space="preserve">To provide a comprehensive, patient-centred service that ensures patients are treated within a timely manner within contractual and clinical time limits.  The </w:t>
      </w:r>
      <w:r w:rsidR="004A5267">
        <w:rPr>
          <w:rFonts w:ascii="Times New Roman" w:hAnsi="Times New Roman" w:cs="Times New Roman"/>
        </w:rPr>
        <w:t>Patient</w:t>
      </w:r>
      <w:r w:rsidRPr="00457CCC">
        <w:rPr>
          <w:rFonts w:ascii="Times New Roman" w:hAnsi="Times New Roman" w:cs="Times New Roman"/>
        </w:rPr>
        <w:t xml:space="preserve"> Administrator will be cross-trained in receiving and registering of all referrals, booking of all appointments for Outpatient and Theatres,</w:t>
      </w:r>
      <w:r w:rsidR="004A5267">
        <w:rPr>
          <w:rFonts w:ascii="Times New Roman" w:hAnsi="Times New Roman" w:cs="Times New Roman"/>
        </w:rPr>
        <w:t xml:space="preserve"> maintaining KPIs,</w:t>
      </w:r>
      <w:r w:rsidRPr="00457CCC">
        <w:rPr>
          <w:rFonts w:ascii="Times New Roman" w:hAnsi="Times New Roman" w:cs="Times New Roman"/>
        </w:rPr>
        <w:t xml:space="preserve"> manning a busy telephone</w:t>
      </w:r>
      <w:r w:rsidR="004A5267">
        <w:rPr>
          <w:rFonts w:ascii="Times New Roman" w:hAnsi="Times New Roman" w:cs="Times New Roman"/>
        </w:rPr>
        <w:t>. S</w:t>
      </w:r>
      <w:r w:rsidR="00185551">
        <w:rPr>
          <w:rFonts w:ascii="Times New Roman" w:hAnsi="Times New Roman" w:cs="Times New Roman"/>
        </w:rPr>
        <w:t>canning</w:t>
      </w:r>
      <w:r w:rsidR="004A5267">
        <w:rPr>
          <w:rFonts w:ascii="Times New Roman" w:hAnsi="Times New Roman" w:cs="Times New Roman"/>
        </w:rPr>
        <w:t>/archiving</w:t>
      </w:r>
      <w:r w:rsidR="00185551">
        <w:rPr>
          <w:rFonts w:ascii="Times New Roman" w:hAnsi="Times New Roman" w:cs="Times New Roman"/>
        </w:rPr>
        <w:t xml:space="preserve"> of </w:t>
      </w:r>
      <w:r w:rsidR="004A5267">
        <w:rPr>
          <w:rFonts w:ascii="Times New Roman" w:hAnsi="Times New Roman" w:cs="Times New Roman"/>
        </w:rPr>
        <w:t xml:space="preserve">all </w:t>
      </w:r>
      <w:r w:rsidR="00185551">
        <w:rPr>
          <w:rFonts w:ascii="Times New Roman" w:hAnsi="Times New Roman" w:cs="Times New Roman"/>
        </w:rPr>
        <w:t>patient documents and</w:t>
      </w:r>
      <w:r w:rsidRPr="00457CCC">
        <w:rPr>
          <w:rFonts w:ascii="Times New Roman" w:hAnsi="Times New Roman" w:cs="Times New Roman"/>
        </w:rPr>
        <w:t xml:space="preserve"> liaising with GPS</w:t>
      </w:r>
      <w:r w:rsidR="004A5267">
        <w:rPr>
          <w:rFonts w:ascii="Times New Roman" w:hAnsi="Times New Roman" w:cs="Times New Roman"/>
        </w:rPr>
        <w:t xml:space="preserve"> with Histology and discharge Summaries. </w:t>
      </w:r>
      <w:r w:rsidRPr="00457CCC">
        <w:rPr>
          <w:rFonts w:ascii="Times New Roman" w:hAnsi="Times New Roman" w:cs="Times New Roman"/>
        </w:rPr>
        <w:t xml:space="preserve"> </w:t>
      </w:r>
    </w:p>
    <w:p w14:paraId="00D8BC84" w14:textId="77777777" w:rsidR="00457CCC" w:rsidRPr="00457CCC" w:rsidRDefault="00457CCC" w:rsidP="00457CCC">
      <w:pPr>
        <w:pStyle w:val="Heading7"/>
        <w:spacing w:before="120" w:after="120"/>
        <w:rPr>
          <w:rFonts w:ascii="Times New Roman" w:hAnsi="Times New Roman"/>
          <w:u w:val="single"/>
        </w:rPr>
      </w:pPr>
      <w:r w:rsidRPr="00457CCC">
        <w:rPr>
          <w:rFonts w:ascii="Times New Roman" w:hAnsi="Times New Roman"/>
          <w:u w:val="single"/>
        </w:rPr>
        <w:t>Principal Duties and Responsibilities</w:t>
      </w:r>
    </w:p>
    <w:p w14:paraId="15C4D3F2" w14:textId="00C6C888" w:rsidR="00457CCC" w:rsidRPr="00457CCC" w:rsidRDefault="00457CCC" w:rsidP="00457CCC">
      <w:pPr>
        <w:pStyle w:val="Heading3"/>
        <w:numPr>
          <w:ilvl w:val="0"/>
          <w:numId w:val="27"/>
        </w:numPr>
        <w:spacing w:before="120" w:after="120"/>
        <w:jc w:val="both"/>
        <w:rPr>
          <w:rFonts w:ascii="Times New Roman" w:hAnsi="Times New Roman" w:cs="Times New Roman"/>
          <w:b w:val="0"/>
          <w:bCs w:val="0"/>
          <w:sz w:val="22"/>
          <w:szCs w:val="22"/>
        </w:rPr>
      </w:pPr>
      <w:r w:rsidRPr="00457CCC">
        <w:rPr>
          <w:rFonts w:ascii="Times New Roman" w:hAnsi="Times New Roman" w:cs="Times New Roman"/>
          <w:b w:val="0"/>
          <w:bCs w:val="0"/>
          <w:sz w:val="22"/>
          <w:szCs w:val="22"/>
        </w:rPr>
        <w:t>Scheduling of all telephone appointments</w:t>
      </w:r>
      <w:r w:rsidR="004A5267">
        <w:rPr>
          <w:rFonts w:ascii="Times New Roman" w:hAnsi="Times New Roman" w:cs="Times New Roman"/>
          <w:b w:val="0"/>
          <w:bCs w:val="0"/>
          <w:sz w:val="22"/>
          <w:szCs w:val="22"/>
        </w:rPr>
        <w:t xml:space="preserve"> and </w:t>
      </w:r>
      <w:r w:rsidRPr="00457CCC">
        <w:rPr>
          <w:rFonts w:ascii="Times New Roman" w:hAnsi="Times New Roman" w:cs="Times New Roman"/>
          <w:b w:val="0"/>
          <w:bCs w:val="0"/>
          <w:sz w:val="22"/>
          <w:szCs w:val="22"/>
        </w:rPr>
        <w:t>face to face appointments</w:t>
      </w:r>
      <w:r w:rsidR="004A5267">
        <w:rPr>
          <w:rFonts w:ascii="Times New Roman" w:hAnsi="Times New Roman" w:cs="Times New Roman"/>
          <w:b w:val="0"/>
          <w:bCs w:val="0"/>
          <w:sz w:val="22"/>
          <w:szCs w:val="22"/>
        </w:rPr>
        <w:t>.</w:t>
      </w:r>
    </w:p>
    <w:p w14:paraId="3B03A30A" w14:textId="77777777" w:rsidR="00457CCC" w:rsidRDefault="00457CCC" w:rsidP="00457CCC">
      <w:pPr>
        <w:numPr>
          <w:ilvl w:val="0"/>
          <w:numId w:val="27"/>
        </w:numPr>
        <w:spacing w:before="120" w:after="120"/>
        <w:jc w:val="both"/>
        <w:rPr>
          <w:rFonts w:cs="Arial"/>
          <w:sz w:val="22"/>
          <w:szCs w:val="22"/>
        </w:rPr>
      </w:pPr>
      <w:r>
        <w:rPr>
          <w:rFonts w:cs="Arial"/>
          <w:sz w:val="22"/>
          <w:szCs w:val="22"/>
        </w:rPr>
        <w:t>Reviews incoming referrals and captures complete and accurate patient clinical and demographical information.</w:t>
      </w:r>
    </w:p>
    <w:p w14:paraId="1592777C" w14:textId="5D2FB206" w:rsidR="00457CCC" w:rsidRDefault="00457CCC" w:rsidP="00457CCC">
      <w:pPr>
        <w:numPr>
          <w:ilvl w:val="0"/>
          <w:numId w:val="27"/>
        </w:numPr>
        <w:spacing w:before="120" w:after="120"/>
        <w:jc w:val="both"/>
        <w:rPr>
          <w:rFonts w:cs="Arial"/>
          <w:sz w:val="22"/>
          <w:szCs w:val="22"/>
        </w:rPr>
      </w:pPr>
      <w:r>
        <w:rPr>
          <w:rFonts w:cs="Arial"/>
          <w:sz w:val="22"/>
          <w:szCs w:val="22"/>
        </w:rPr>
        <w:t xml:space="preserve">Communicates to the </w:t>
      </w:r>
      <w:r w:rsidR="00185551">
        <w:rPr>
          <w:rFonts w:cs="Arial"/>
          <w:sz w:val="22"/>
          <w:szCs w:val="22"/>
        </w:rPr>
        <w:t>Day Surgery Activity Lead</w:t>
      </w:r>
      <w:r>
        <w:rPr>
          <w:rFonts w:cs="Arial"/>
          <w:sz w:val="22"/>
          <w:szCs w:val="22"/>
        </w:rPr>
        <w:t xml:space="preserve"> any scheduling conflicts and any patient problems.</w:t>
      </w:r>
    </w:p>
    <w:p w14:paraId="2EFE9EB9" w14:textId="36CF98C0" w:rsidR="00457CCC" w:rsidRPr="00187675" w:rsidRDefault="00457CCC" w:rsidP="00457CCC">
      <w:pPr>
        <w:numPr>
          <w:ilvl w:val="0"/>
          <w:numId w:val="27"/>
        </w:numPr>
        <w:spacing w:before="120" w:after="120"/>
        <w:jc w:val="both"/>
        <w:rPr>
          <w:rFonts w:cs="Arial"/>
          <w:sz w:val="22"/>
          <w:szCs w:val="22"/>
        </w:rPr>
      </w:pPr>
      <w:r w:rsidRPr="00006FB1">
        <w:rPr>
          <w:rFonts w:cs="Arial"/>
          <w:sz w:val="22"/>
          <w:szCs w:val="22"/>
        </w:rPr>
        <w:t>Utilisation of Theatre and Outpatient lists to full capacity</w:t>
      </w:r>
      <w:r>
        <w:rPr>
          <w:rFonts w:cs="Arial"/>
          <w:sz w:val="22"/>
          <w:szCs w:val="22"/>
        </w:rPr>
        <w:t>. Using the P</w:t>
      </w:r>
      <w:r w:rsidR="000C38E9">
        <w:rPr>
          <w:rFonts w:cs="Arial"/>
          <w:sz w:val="22"/>
          <w:szCs w:val="22"/>
        </w:rPr>
        <w:t>ISCES</w:t>
      </w:r>
      <w:r>
        <w:rPr>
          <w:rFonts w:cs="Arial"/>
          <w:sz w:val="22"/>
          <w:szCs w:val="22"/>
        </w:rPr>
        <w:t xml:space="preserve"> tool to advice on booking and list utilisation.</w:t>
      </w:r>
    </w:p>
    <w:p w14:paraId="791BEE67" w14:textId="77777777" w:rsidR="00457CCC" w:rsidRPr="00187675" w:rsidRDefault="00457CCC" w:rsidP="00457CCC">
      <w:pPr>
        <w:numPr>
          <w:ilvl w:val="0"/>
          <w:numId w:val="27"/>
        </w:numPr>
        <w:spacing w:before="120" w:after="120"/>
        <w:jc w:val="both"/>
        <w:rPr>
          <w:rFonts w:cs="Arial"/>
          <w:sz w:val="22"/>
          <w:szCs w:val="22"/>
        </w:rPr>
      </w:pPr>
      <w:r w:rsidRPr="00006FB1">
        <w:rPr>
          <w:rFonts w:cs="Arial"/>
          <w:sz w:val="22"/>
          <w:szCs w:val="22"/>
        </w:rPr>
        <w:t>Tracks cancellations and monitors and maintains session times.</w:t>
      </w:r>
    </w:p>
    <w:p w14:paraId="3F95E565" w14:textId="636970A8" w:rsidR="00457CCC" w:rsidRPr="00006FB1" w:rsidRDefault="00457CCC" w:rsidP="00457CCC">
      <w:pPr>
        <w:numPr>
          <w:ilvl w:val="0"/>
          <w:numId w:val="27"/>
        </w:numPr>
        <w:rPr>
          <w:sz w:val="22"/>
          <w:szCs w:val="22"/>
        </w:rPr>
      </w:pPr>
      <w:r w:rsidRPr="00006FB1">
        <w:rPr>
          <w:rFonts w:cs="Arial"/>
          <w:sz w:val="22"/>
          <w:szCs w:val="22"/>
        </w:rPr>
        <w:t xml:space="preserve">To manage the patient appointment bookings using the </w:t>
      </w:r>
      <w:r>
        <w:rPr>
          <w:rFonts w:cs="Arial"/>
          <w:sz w:val="22"/>
          <w:szCs w:val="22"/>
        </w:rPr>
        <w:t>Ers (</w:t>
      </w:r>
      <w:r w:rsidRPr="00006FB1">
        <w:rPr>
          <w:rFonts w:cs="Arial"/>
          <w:sz w:val="22"/>
          <w:szCs w:val="22"/>
        </w:rPr>
        <w:t>Choose &amp; Book</w:t>
      </w:r>
      <w:r>
        <w:rPr>
          <w:rFonts w:cs="Arial"/>
          <w:sz w:val="22"/>
          <w:szCs w:val="22"/>
        </w:rPr>
        <w:t>)</w:t>
      </w:r>
      <w:r w:rsidRPr="00006FB1">
        <w:rPr>
          <w:rFonts w:cs="Arial"/>
          <w:sz w:val="22"/>
          <w:szCs w:val="22"/>
        </w:rPr>
        <w:t xml:space="preserve"> and </w:t>
      </w:r>
      <w:r w:rsidR="000C38E9">
        <w:rPr>
          <w:rFonts w:cs="Arial"/>
          <w:sz w:val="22"/>
          <w:szCs w:val="22"/>
        </w:rPr>
        <w:t xml:space="preserve">Maxim’s </w:t>
      </w:r>
      <w:r w:rsidRPr="00006FB1">
        <w:rPr>
          <w:rFonts w:cs="Arial"/>
          <w:sz w:val="22"/>
          <w:szCs w:val="22"/>
        </w:rPr>
        <w:t>systems.</w:t>
      </w:r>
    </w:p>
    <w:p w14:paraId="748E36D2" w14:textId="39E84C35" w:rsidR="00457CCC" w:rsidRPr="00006FB1" w:rsidRDefault="00457CCC" w:rsidP="00457CCC">
      <w:pPr>
        <w:numPr>
          <w:ilvl w:val="0"/>
          <w:numId w:val="27"/>
        </w:numPr>
        <w:spacing w:before="120" w:after="120"/>
        <w:jc w:val="both"/>
        <w:rPr>
          <w:rFonts w:cs="Arial"/>
          <w:sz w:val="22"/>
          <w:szCs w:val="22"/>
        </w:rPr>
      </w:pPr>
      <w:r w:rsidRPr="00006FB1">
        <w:rPr>
          <w:rFonts w:cs="Arial"/>
          <w:sz w:val="22"/>
          <w:szCs w:val="22"/>
        </w:rPr>
        <w:t>Maint</w:t>
      </w:r>
      <w:r>
        <w:rPr>
          <w:rFonts w:cs="Arial"/>
          <w:sz w:val="22"/>
          <w:szCs w:val="22"/>
        </w:rPr>
        <w:t xml:space="preserve">ains Primary Tracking Lists and adheres to </w:t>
      </w:r>
      <w:r w:rsidR="000C38E9">
        <w:rPr>
          <w:rFonts w:cs="Arial"/>
          <w:sz w:val="22"/>
          <w:szCs w:val="22"/>
        </w:rPr>
        <w:t>18-week</w:t>
      </w:r>
      <w:r>
        <w:rPr>
          <w:rFonts w:cs="Arial"/>
          <w:sz w:val="22"/>
          <w:szCs w:val="22"/>
        </w:rPr>
        <w:t xml:space="preserve"> pathways and all Community KPIs. H</w:t>
      </w:r>
      <w:r w:rsidRPr="00006FB1">
        <w:rPr>
          <w:rFonts w:cs="Arial"/>
          <w:sz w:val="22"/>
          <w:szCs w:val="22"/>
        </w:rPr>
        <w:t>ighlighting all pote</w:t>
      </w:r>
      <w:r>
        <w:rPr>
          <w:rFonts w:cs="Arial"/>
          <w:sz w:val="22"/>
          <w:szCs w:val="22"/>
        </w:rPr>
        <w:t>ntial breaches to the</w:t>
      </w:r>
      <w:r w:rsidR="004A5267">
        <w:rPr>
          <w:rFonts w:cs="Arial"/>
          <w:sz w:val="22"/>
          <w:szCs w:val="22"/>
        </w:rPr>
        <w:t xml:space="preserve"> Day Surgery Activity Lead</w:t>
      </w:r>
      <w:r>
        <w:rPr>
          <w:rFonts w:cs="Arial"/>
          <w:sz w:val="22"/>
          <w:szCs w:val="22"/>
        </w:rPr>
        <w:t>.</w:t>
      </w:r>
    </w:p>
    <w:p w14:paraId="0ED9FC0C" w14:textId="13201182" w:rsidR="00457CCC" w:rsidRDefault="00457CCC" w:rsidP="00457CCC">
      <w:pPr>
        <w:numPr>
          <w:ilvl w:val="0"/>
          <w:numId w:val="27"/>
        </w:numPr>
        <w:tabs>
          <w:tab w:val="left" w:pos="1701"/>
          <w:tab w:val="left" w:pos="3119"/>
        </w:tabs>
        <w:jc w:val="both"/>
        <w:rPr>
          <w:rFonts w:cs="Arial"/>
          <w:sz w:val="22"/>
          <w:szCs w:val="22"/>
        </w:rPr>
      </w:pPr>
      <w:r w:rsidRPr="00006FB1">
        <w:rPr>
          <w:rFonts w:cs="Arial"/>
          <w:sz w:val="22"/>
          <w:szCs w:val="22"/>
        </w:rPr>
        <w:t xml:space="preserve">Be mindful of the </w:t>
      </w:r>
      <w:r w:rsidR="000C38E9" w:rsidRPr="00006FB1">
        <w:rPr>
          <w:rFonts w:cs="Arial"/>
          <w:sz w:val="22"/>
          <w:szCs w:val="22"/>
        </w:rPr>
        <w:t>18-week</w:t>
      </w:r>
      <w:r w:rsidRPr="00006FB1">
        <w:rPr>
          <w:rFonts w:cs="Arial"/>
          <w:sz w:val="22"/>
          <w:szCs w:val="22"/>
        </w:rPr>
        <w:t xml:space="preserve"> pathway</w:t>
      </w:r>
      <w:r w:rsidR="000C38E9">
        <w:rPr>
          <w:rFonts w:cs="Arial"/>
          <w:sz w:val="22"/>
          <w:szCs w:val="22"/>
        </w:rPr>
        <w:t>, 6-week pathway</w:t>
      </w:r>
      <w:r w:rsidRPr="00006FB1">
        <w:rPr>
          <w:rFonts w:cs="Arial"/>
          <w:sz w:val="22"/>
          <w:szCs w:val="22"/>
        </w:rPr>
        <w:t xml:space="preserve"> timings and Centre Access Policy when booking and rescheduling appointments.</w:t>
      </w:r>
      <w:r>
        <w:rPr>
          <w:rFonts w:cs="Arial"/>
          <w:sz w:val="22"/>
          <w:szCs w:val="22"/>
        </w:rPr>
        <w:t xml:space="preserve"> Be mindful of the </w:t>
      </w:r>
      <w:r w:rsidR="00372113">
        <w:rPr>
          <w:rFonts w:cs="Arial"/>
          <w:sz w:val="22"/>
          <w:szCs w:val="22"/>
        </w:rPr>
        <w:t xml:space="preserve">Day Surgery and </w:t>
      </w:r>
      <w:r>
        <w:rPr>
          <w:rFonts w:cs="Arial"/>
          <w:sz w:val="22"/>
          <w:szCs w:val="22"/>
        </w:rPr>
        <w:t>Community KPIs timeframes and outcomes</w:t>
      </w:r>
    </w:p>
    <w:p w14:paraId="0AD35C7C" w14:textId="77777777" w:rsidR="00372113" w:rsidRDefault="00372113" w:rsidP="00372113">
      <w:pPr>
        <w:tabs>
          <w:tab w:val="left" w:pos="1701"/>
          <w:tab w:val="left" w:pos="3119"/>
        </w:tabs>
        <w:jc w:val="both"/>
        <w:rPr>
          <w:rFonts w:cs="Arial"/>
          <w:sz w:val="22"/>
          <w:szCs w:val="22"/>
        </w:rPr>
      </w:pPr>
    </w:p>
    <w:p w14:paraId="2818971C" w14:textId="7EE62762" w:rsidR="00185551" w:rsidRDefault="00185551" w:rsidP="00457CCC">
      <w:pPr>
        <w:numPr>
          <w:ilvl w:val="0"/>
          <w:numId w:val="27"/>
        </w:numPr>
        <w:tabs>
          <w:tab w:val="left" w:pos="1701"/>
          <w:tab w:val="left" w:pos="3119"/>
        </w:tabs>
        <w:jc w:val="both"/>
        <w:rPr>
          <w:rFonts w:cs="Arial"/>
          <w:sz w:val="22"/>
          <w:szCs w:val="22"/>
        </w:rPr>
      </w:pPr>
      <w:r>
        <w:rPr>
          <w:rFonts w:cs="Arial"/>
          <w:sz w:val="22"/>
          <w:szCs w:val="22"/>
        </w:rPr>
        <w:t>Accurate scanning and archiving of patient documents on Maxims-consent form, patient questionnaire, theatre traceability, NEWS chart, prescription sheet, test results etc</w:t>
      </w:r>
    </w:p>
    <w:p w14:paraId="5E81D136" w14:textId="77777777" w:rsidR="00372113" w:rsidRDefault="00372113" w:rsidP="00372113">
      <w:pPr>
        <w:tabs>
          <w:tab w:val="left" w:pos="1701"/>
          <w:tab w:val="left" w:pos="3119"/>
        </w:tabs>
        <w:ind w:left="720"/>
        <w:jc w:val="both"/>
        <w:rPr>
          <w:rFonts w:cs="Arial"/>
          <w:sz w:val="22"/>
          <w:szCs w:val="22"/>
        </w:rPr>
      </w:pPr>
    </w:p>
    <w:p w14:paraId="0DC62029" w14:textId="315E916C" w:rsidR="00185551" w:rsidRDefault="00185551" w:rsidP="00457CCC">
      <w:pPr>
        <w:numPr>
          <w:ilvl w:val="0"/>
          <w:numId w:val="27"/>
        </w:numPr>
        <w:tabs>
          <w:tab w:val="left" w:pos="1701"/>
          <w:tab w:val="left" w:pos="3119"/>
        </w:tabs>
        <w:jc w:val="both"/>
        <w:rPr>
          <w:rFonts w:cs="Arial"/>
          <w:sz w:val="22"/>
          <w:szCs w:val="22"/>
        </w:rPr>
      </w:pPr>
      <w:r>
        <w:rPr>
          <w:rFonts w:cs="Arial"/>
          <w:sz w:val="22"/>
          <w:szCs w:val="22"/>
        </w:rPr>
        <w:t>Apply for Procedures of Limited Clinical Value</w:t>
      </w:r>
      <w:r w:rsidR="00372113">
        <w:rPr>
          <w:rFonts w:cs="Arial"/>
          <w:sz w:val="22"/>
          <w:szCs w:val="22"/>
        </w:rPr>
        <w:t xml:space="preserve"> (PLCV)</w:t>
      </w:r>
      <w:r>
        <w:rPr>
          <w:rFonts w:cs="Arial"/>
          <w:sz w:val="22"/>
          <w:szCs w:val="22"/>
        </w:rPr>
        <w:t xml:space="preserve"> and Individual Funding</w:t>
      </w:r>
      <w:r w:rsidR="00372113">
        <w:rPr>
          <w:rFonts w:cs="Arial"/>
          <w:sz w:val="22"/>
          <w:szCs w:val="22"/>
        </w:rPr>
        <w:t xml:space="preserve"> Requests (IFR)</w:t>
      </w:r>
    </w:p>
    <w:p w14:paraId="3FE9EC4D" w14:textId="606AB4F4" w:rsidR="00185551" w:rsidRDefault="00185551" w:rsidP="00457CCC">
      <w:pPr>
        <w:numPr>
          <w:ilvl w:val="0"/>
          <w:numId w:val="27"/>
        </w:numPr>
        <w:tabs>
          <w:tab w:val="left" w:pos="1701"/>
          <w:tab w:val="left" w:pos="3119"/>
        </w:tabs>
        <w:jc w:val="both"/>
        <w:rPr>
          <w:rFonts w:cs="Arial"/>
          <w:sz w:val="22"/>
          <w:szCs w:val="22"/>
        </w:rPr>
      </w:pPr>
      <w:r>
        <w:rPr>
          <w:rFonts w:cs="Arial"/>
          <w:sz w:val="22"/>
          <w:szCs w:val="22"/>
        </w:rPr>
        <w:lastRenderedPageBreak/>
        <w:t xml:space="preserve">Process Histology results, </w:t>
      </w:r>
      <w:r w:rsidR="00372113">
        <w:rPr>
          <w:rFonts w:cs="Arial"/>
          <w:sz w:val="22"/>
          <w:szCs w:val="22"/>
        </w:rPr>
        <w:t>Clo reports, updated results, corresponding with GPs, sending discharge summaries and outcomes.</w:t>
      </w:r>
    </w:p>
    <w:p w14:paraId="5BA6FF3F" w14:textId="77777777" w:rsidR="00457CCC" w:rsidRDefault="00457CCC" w:rsidP="00457CCC">
      <w:pPr>
        <w:tabs>
          <w:tab w:val="left" w:pos="1701"/>
          <w:tab w:val="left" w:pos="3119"/>
        </w:tabs>
        <w:ind w:left="720"/>
        <w:jc w:val="both"/>
        <w:rPr>
          <w:rFonts w:cs="Arial"/>
          <w:sz w:val="22"/>
          <w:szCs w:val="22"/>
        </w:rPr>
      </w:pPr>
    </w:p>
    <w:p w14:paraId="309AF824" w14:textId="77777777" w:rsidR="00457CCC" w:rsidRDefault="00457CCC" w:rsidP="00457CCC">
      <w:pPr>
        <w:numPr>
          <w:ilvl w:val="0"/>
          <w:numId w:val="27"/>
        </w:numPr>
        <w:tabs>
          <w:tab w:val="left" w:pos="1701"/>
          <w:tab w:val="left" w:pos="3119"/>
        </w:tabs>
        <w:jc w:val="both"/>
        <w:rPr>
          <w:rFonts w:cs="Arial"/>
          <w:sz w:val="22"/>
          <w:szCs w:val="22"/>
        </w:rPr>
      </w:pPr>
      <w:r>
        <w:rPr>
          <w:rFonts w:cs="Arial"/>
          <w:sz w:val="22"/>
          <w:szCs w:val="22"/>
        </w:rPr>
        <w:t>Full adherence to the Surgical Centre access policy</w:t>
      </w:r>
    </w:p>
    <w:p w14:paraId="442E5844" w14:textId="77777777" w:rsidR="00457CCC" w:rsidRDefault="00457CCC" w:rsidP="00457CCC">
      <w:pPr>
        <w:tabs>
          <w:tab w:val="left" w:pos="1701"/>
          <w:tab w:val="left" w:pos="3119"/>
        </w:tabs>
        <w:ind w:left="720"/>
        <w:jc w:val="both"/>
        <w:rPr>
          <w:rFonts w:cs="Arial"/>
          <w:sz w:val="22"/>
          <w:szCs w:val="22"/>
        </w:rPr>
      </w:pPr>
    </w:p>
    <w:p w14:paraId="40FD04B7" w14:textId="77777777" w:rsidR="00457CCC" w:rsidRDefault="00457CCC" w:rsidP="00457CCC">
      <w:pPr>
        <w:numPr>
          <w:ilvl w:val="0"/>
          <w:numId w:val="27"/>
        </w:numPr>
        <w:tabs>
          <w:tab w:val="left" w:pos="1701"/>
          <w:tab w:val="left" w:pos="3119"/>
        </w:tabs>
        <w:jc w:val="both"/>
        <w:rPr>
          <w:rFonts w:cs="Arial"/>
          <w:sz w:val="22"/>
          <w:szCs w:val="22"/>
        </w:rPr>
      </w:pPr>
      <w:r>
        <w:rPr>
          <w:rFonts w:cs="Arial"/>
          <w:sz w:val="22"/>
          <w:szCs w:val="22"/>
        </w:rPr>
        <w:t>Liaise with the local Trust for transferred activity, keeping a transparent rapport and clear communication at all times. Regular updating of the transferred activity trackers between sites with accurate information.</w:t>
      </w:r>
    </w:p>
    <w:p w14:paraId="45AABC6B" w14:textId="77777777" w:rsidR="00457CCC" w:rsidRPr="00006FB1" w:rsidRDefault="00457CCC" w:rsidP="00457CCC">
      <w:pPr>
        <w:tabs>
          <w:tab w:val="left" w:pos="1701"/>
          <w:tab w:val="left" w:pos="3119"/>
        </w:tabs>
        <w:jc w:val="both"/>
        <w:rPr>
          <w:rFonts w:cs="Arial"/>
          <w:sz w:val="22"/>
          <w:szCs w:val="22"/>
        </w:rPr>
      </w:pPr>
    </w:p>
    <w:p w14:paraId="420B29D7" w14:textId="2BE0707B" w:rsidR="00457CCC" w:rsidRPr="00006FB1" w:rsidRDefault="00457CCC" w:rsidP="00457CCC">
      <w:pPr>
        <w:numPr>
          <w:ilvl w:val="0"/>
          <w:numId w:val="27"/>
        </w:numPr>
        <w:tabs>
          <w:tab w:val="left" w:pos="1701"/>
          <w:tab w:val="left" w:pos="3119"/>
        </w:tabs>
        <w:jc w:val="both"/>
        <w:rPr>
          <w:rFonts w:cs="Arial"/>
          <w:sz w:val="22"/>
          <w:szCs w:val="22"/>
        </w:rPr>
      </w:pPr>
      <w:r w:rsidRPr="00006FB1">
        <w:rPr>
          <w:rFonts w:cs="Arial"/>
          <w:sz w:val="22"/>
          <w:szCs w:val="22"/>
        </w:rPr>
        <w:t>To record all patient communication and pat</w:t>
      </w:r>
      <w:r>
        <w:rPr>
          <w:rFonts w:cs="Arial"/>
          <w:sz w:val="22"/>
          <w:szCs w:val="22"/>
        </w:rPr>
        <w:t xml:space="preserve">ient choice requests on </w:t>
      </w:r>
      <w:r w:rsidR="000C38E9">
        <w:rPr>
          <w:rFonts w:cs="Arial"/>
          <w:sz w:val="22"/>
          <w:szCs w:val="22"/>
        </w:rPr>
        <w:t>Maxims</w:t>
      </w:r>
      <w:r>
        <w:rPr>
          <w:rFonts w:cs="Arial"/>
          <w:sz w:val="22"/>
          <w:szCs w:val="22"/>
        </w:rPr>
        <w:t>, Medisoft and PAS systems.</w:t>
      </w:r>
    </w:p>
    <w:p w14:paraId="4150F632" w14:textId="77777777" w:rsidR="00457CCC" w:rsidRPr="00006FB1" w:rsidRDefault="00457CCC" w:rsidP="00457CCC">
      <w:pPr>
        <w:numPr>
          <w:ilvl w:val="0"/>
          <w:numId w:val="27"/>
        </w:numPr>
        <w:spacing w:before="120" w:after="120"/>
        <w:jc w:val="both"/>
        <w:rPr>
          <w:rFonts w:cs="Arial"/>
          <w:sz w:val="22"/>
          <w:szCs w:val="22"/>
        </w:rPr>
      </w:pPr>
      <w:r w:rsidRPr="00006FB1">
        <w:rPr>
          <w:rFonts w:cs="Arial"/>
          <w:sz w:val="22"/>
          <w:szCs w:val="22"/>
        </w:rPr>
        <w:t>Maintains Data Quality and ensure</w:t>
      </w:r>
      <w:r>
        <w:rPr>
          <w:rFonts w:cs="Arial"/>
          <w:sz w:val="22"/>
          <w:szCs w:val="22"/>
        </w:rPr>
        <w:t>s</w:t>
      </w:r>
      <w:r w:rsidRPr="00006FB1">
        <w:rPr>
          <w:rFonts w:cs="Arial"/>
          <w:sz w:val="22"/>
          <w:szCs w:val="22"/>
        </w:rPr>
        <w:t xml:space="preserve"> all DNA’s and Completions are actioned within a timely manner.</w:t>
      </w:r>
    </w:p>
    <w:p w14:paraId="5A01B4E1" w14:textId="39A46809" w:rsidR="00457CCC" w:rsidRPr="00006FB1" w:rsidRDefault="000C38E9" w:rsidP="00457CCC">
      <w:pPr>
        <w:numPr>
          <w:ilvl w:val="0"/>
          <w:numId w:val="27"/>
        </w:numPr>
        <w:spacing w:before="120" w:after="120"/>
        <w:jc w:val="both"/>
        <w:rPr>
          <w:rFonts w:cs="Arial"/>
          <w:sz w:val="22"/>
          <w:szCs w:val="22"/>
        </w:rPr>
      </w:pPr>
      <w:r>
        <w:rPr>
          <w:rFonts w:cs="Arial"/>
          <w:sz w:val="22"/>
          <w:szCs w:val="22"/>
        </w:rPr>
        <w:t>Highlight</w:t>
      </w:r>
      <w:r w:rsidR="00457CCC" w:rsidRPr="00006FB1">
        <w:rPr>
          <w:rFonts w:cs="Arial"/>
          <w:sz w:val="22"/>
          <w:szCs w:val="22"/>
        </w:rPr>
        <w:t xml:space="preserve"> any capacity issues.</w:t>
      </w:r>
    </w:p>
    <w:p w14:paraId="0E84F7FA" w14:textId="306AFD33" w:rsidR="00457CCC" w:rsidRDefault="00457CCC" w:rsidP="00457CCC">
      <w:pPr>
        <w:numPr>
          <w:ilvl w:val="0"/>
          <w:numId w:val="27"/>
        </w:numPr>
        <w:spacing w:before="120" w:after="120"/>
        <w:jc w:val="both"/>
        <w:rPr>
          <w:rFonts w:cs="Arial"/>
          <w:sz w:val="22"/>
          <w:szCs w:val="22"/>
        </w:rPr>
      </w:pPr>
      <w:r w:rsidRPr="00006FB1">
        <w:rPr>
          <w:rFonts w:cs="Arial"/>
          <w:sz w:val="22"/>
          <w:szCs w:val="22"/>
        </w:rPr>
        <w:t>Seeks new ways to improve and reduce DNA’s</w:t>
      </w:r>
      <w:r w:rsidR="000C38E9">
        <w:rPr>
          <w:rFonts w:cs="Arial"/>
          <w:sz w:val="22"/>
          <w:szCs w:val="22"/>
        </w:rPr>
        <w:t xml:space="preserve"> and cancellations</w:t>
      </w:r>
    </w:p>
    <w:p w14:paraId="1E29FC4D" w14:textId="77777777" w:rsidR="00457CCC" w:rsidRPr="002E0B39" w:rsidRDefault="00457CCC" w:rsidP="00457CCC">
      <w:pPr>
        <w:numPr>
          <w:ilvl w:val="0"/>
          <w:numId w:val="27"/>
        </w:numPr>
        <w:spacing w:before="120" w:after="120"/>
        <w:jc w:val="both"/>
        <w:rPr>
          <w:rFonts w:cs="Arial"/>
          <w:sz w:val="22"/>
          <w:szCs w:val="22"/>
        </w:rPr>
      </w:pPr>
      <w:r>
        <w:rPr>
          <w:rFonts w:cs="Arial"/>
          <w:sz w:val="22"/>
          <w:szCs w:val="22"/>
        </w:rPr>
        <w:t>Maintains positive communication with medical staff members</w:t>
      </w:r>
    </w:p>
    <w:p w14:paraId="4BC0DE94" w14:textId="16D83140" w:rsidR="00457CCC" w:rsidRDefault="00457CCC" w:rsidP="00457CCC">
      <w:pPr>
        <w:numPr>
          <w:ilvl w:val="0"/>
          <w:numId w:val="27"/>
        </w:numPr>
        <w:spacing w:before="120" w:after="120"/>
        <w:jc w:val="both"/>
        <w:rPr>
          <w:rFonts w:cs="Arial"/>
          <w:sz w:val="22"/>
          <w:szCs w:val="22"/>
        </w:rPr>
      </w:pPr>
      <w:r>
        <w:rPr>
          <w:rFonts w:cs="Arial"/>
          <w:sz w:val="22"/>
          <w:szCs w:val="22"/>
        </w:rPr>
        <w:t xml:space="preserve">Cross training in some functions of the Administration team and performs other clerical duties as directed by the </w:t>
      </w:r>
      <w:r w:rsidR="00372113">
        <w:rPr>
          <w:rFonts w:cs="Arial"/>
          <w:sz w:val="22"/>
          <w:szCs w:val="22"/>
        </w:rPr>
        <w:t>Day Surgery Activity Lead/</w:t>
      </w:r>
      <w:r>
        <w:rPr>
          <w:rFonts w:cs="Arial"/>
          <w:sz w:val="22"/>
          <w:szCs w:val="22"/>
        </w:rPr>
        <w:t xml:space="preserve">Patient Service Manager either generally or in instances where cover is required during the absence of other team members. </w:t>
      </w:r>
    </w:p>
    <w:p w14:paraId="4127ADFB" w14:textId="77777777" w:rsidR="00457CCC" w:rsidRDefault="00457CCC" w:rsidP="00457CCC">
      <w:pPr>
        <w:rPr>
          <w:rFonts w:cs="Arial"/>
          <w:sz w:val="22"/>
          <w:szCs w:val="22"/>
        </w:rPr>
      </w:pPr>
    </w:p>
    <w:p w14:paraId="2A4A4456" w14:textId="77777777" w:rsidR="00457CCC" w:rsidRPr="00C8194A" w:rsidRDefault="00457CCC" w:rsidP="00457CCC"/>
    <w:p w14:paraId="7E2C5C06" w14:textId="77777777" w:rsidR="00457CCC" w:rsidRPr="00DE46E1" w:rsidRDefault="00457CCC" w:rsidP="00457CCC">
      <w:pPr>
        <w:tabs>
          <w:tab w:val="left" w:pos="-720"/>
        </w:tabs>
        <w:suppressAutoHyphens/>
        <w:jc w:val="both"/>
        <w:rPr>
          <w:rFonts w:cs="Arial"/>
          <w:b/>
          <w:bCs/>
          <w:sz w:val="22"/>
        </w:rPr>
      </w:pPr>
      <w:r w:rsidRPr="00DE46E1">
        <w:rPr>
          <w:rFonts w:cs="Arial"/>
          <w:b/>
          <w:bCs/>
          <w:sz w:val="22"/>
        </w:rPr>
        <w:t>General</w:t>
      </w:r>
    </w:p>
    <w:p w14:paraId="06D348A5" w14:textId="77777777" w:rsidR="00457CCC" w:rsidRPr="00DE46E1" w:rsidRDefault="00457CCC" w:rsidP="00457CCC">
      <w:pPr>
        <w:numPr>
          <w:ilvl w:val="0"/>
          <w:numId w:val="26"/>
        </w:numPr>
        <w:tabs>
          <w:tab w:val="left" w:pos="-720"/>
        </w:tabs>
        <w:suppressAutoHyphens/>
        <w:spacing w:before="120" w:after="120"/>
        <w:jc w:val="both"/>
        <w:rPr>
          <w:rFonts w:cs="Arial"/>
          <w:sz w:val="22"/>
          <w:u w:val="single"/>
        </w:rPr>
      </w:pPr>
      <w:r w:rsidRPr="00DE46E1">
        <w:rPr>
          <w:rFonts w:cs="Arial"/>
          <w:sz w:val="22"/>
        </w:rPr>
        <w:t>Comply with the Company Appraisal system and attend an appraisal every year.</w:t>
      </w:r>
    </w:p>
    <w:p w14:paraId="72969C28" w14:textId="77777777" w:rsidR="00457CCC" w:rsidRPr="00DE46E1" w:rsidRDefault="00457CCC" w:rsidP="00457CCC">
      <w:pPr>
        <w:numPr>
          <w:ilvl w:val="0"/>
          <w:numId w:val="26"/>
        </w:numPr>
        <w:tabs>
          <w:tab w:val="left" w:pos="-720"/>
        </w:tabs>
        <w:suppressAutoHyphens/>
        <w:spacing w:before="120" w:after="120"/>
        <w:jc w:val="both"/>
        <w:rPr>
          <w:rFonts w:cs="Arial"/>
          <w:sz w:val="22"/>
        </w:rPr>
      </w:pPr>
      <w:r w:rsidRPr="00DE46E1">
        <w:rPr>
          <w:rFonts w:cs="Arial"/>
          <w:sz w:val="22"/>
        </w:rPr>
        <w:t>Ensure updated mandatory training requirements are met and equipment training records are maintained.</w:t>
      </w:r>
    </w:p>
    <w:p w14:paraId="16F1AFE8" w14:textId="77777777" w:rsidR="00457CCC" w:rsidRPr="00DE46E1" w:rsidRDefault="00457CCC" w:rsidP="00457CCC">
      <w:pPr>
        <w:numPr>
          <w:ilvl w:val="0"/>
          <w:numId w:val="26"/>
        </w:numPr>
        <w:tabs>
          <w:tab w:val="left" w:pos="-720"/>
        </w:tabs>
        <w:suppressAutoHyphens/>
        <w:spacing w:before="120" w:after="120"/>
        <w:jc w:val="both"/>
        <w:rPr>
          <w:rFonts w:cs="Arial"/>
          <w:sz w:val="22"/>
          <w:u w:val="single"/>
        </w:rPr>
      </w:pPr>
      <w:r w:rsidRPr="00DE46E1">
        <w:rPr>
          <w:rFonts w:cs="Arial"/>
          <w:sz w:val="22"/>
        </w:rPr>
        <w:t>Assist in the orientation and support of new staff to the unit.</w:t>
      </w:r>
    </w:p>
    <w:p w14:paraId="50F6170B" w14:textId="77777777" w:rsidR="00457CCC" w:rsidRDefault="00457CCC" w:rsidP="00457CCC">
      <w:pPr>
        <w:tabs>
          <w:tab w:val="left" w:pos="-720"/>
        </w:tabs>
        <w:suppressAutoHyphens/>
        <w:jc w:val="both"/>
        <w:rPr>
          <w:rFonts w:cs="Arial"/>
          <w:b/>
          <w:sz w:val="22"/>
        </w:rPr>
      </w:pPr>
    </w:p>
    <w:p w14:paraId="0BDEF0F1" w14:textId="77777777" w:rsidR="00457CCC" w:rsidRDefault="00457CCC" w:rsidP="00457CCC">
      <w:pPr>
        <w:tabs>
          <w:tab w:val="left" w:pos="-720"/>
        </w:tabs>
        <w:suppressAutoHyphens/>
        <w:jc w:val="both"/>
        <w:rPr>
          <w:rFonts w:cs="Arial"/>
          <w:b/>
          <w:sz w:val="22"/>
        </w:rPr>
      </w:pPr>
    </w:p>
    <w:p w14:paraId="02CE0F44" w14:textId="77777777" w:rsidR="00457CCC" w:rsidRDefault="00457CCC" w:rsidP="00457CCC">
      <w:pPr>
        <w:tabs>
          <w:tab w:val="left" w:pos="-720"/>
        </w:tabs>
        <w:suppressAutoHyphens/>
        <w:jc w:val="both"/>
        <w:rPr>
          <w:rFonts w:cs="Arial"/>
          <w:b/>
          <w:sz w:val="22"/>
        </w:rPr>
      </w:pPr>
      <w:r>
        <w:rPr>
          <w:rFonts w:cs="Arial"/>
          <w:b/>
          <w:sz w:val="22"/>
        </w:rPr>
        <w:br w:type="page"/>
      </w:r>
      <w:r>
        <w:rPr>
          <w:rFonts w:cs="Arial"/>
          <w:b/>
          <w:sz w:val="22"/>
        </w:rPr>
        <w:lastRenderedPageBreak/>
        <w:t xml:space="preserve">Health and Safety </w:t>
      </w:r>
    </w:p>
    <w:p w14:paraId="362C62A5" w14:textId="77777777" w:rsidR="00457CCC" w:rsidRDefault="00457CCC" w:rsidP="00457CCC">
      <w:pPr>
        <w:tabs>
          <w:tab w:val="left" w:pos="-720"/>
        </w:tabs>
        <w:suppressAutoHyphens/>
        <w:jc w:val="both"/>
        <w:rPr>
          <w:rFonts w:cs="Arial"/>
          <w:b/>
          <w:sz w:val="22"/>
        </w:rPr>
      </w:pPr>
    </w:p>
    <w:p w14:paraId="5FD11D99" w14:textId="7D9C7504" w:rsidR="00457CCC" w:rsidRDefault="00457CCC" w:rsidP="00457CCC">
      <w:pPr>
        <w:tabs>
          <w:tab w:val="left" w:pos="-720"/>
        </w:tabs>
        <w:suppressAutoHyphens/>
        <w:jc w:val="both"/>
        <w:rPr>
          <w:rFonts w:cs="Arial"/>
          <w:sz w:val="22"/>
        </w:rPr>
      </w:pPr>
      <w:r>
        <w:rPr>
          <w:rFonts w:cs="Arial"/>
          <w:sz w:val="22"/>
        </w:rPr>
        <w:t xml:space="preserve">As an employee of </w:t>
      </w:r>
      <w:r w:rsidR="00D57316">
        <w:rPr>
          <w:rFonts w:cs="Arial"/>
          <w:sz w:val="22"/>
        </w:rPr>
        <w:t>Practice Plus Group</w:t>
      </w:r>
      <w:r>
        <w:rPr>
          <w:rFonts w:cs="Arial"/>
          <w:sz w:val="22"/>
        </w:rPr>
        <w:t>, the post holder has a duty under the Health and Safety at Work Act 1974 to:</w:t>
      </w:r>
    </w:p>
    <w:p w14:paraId="74695643" w14:textId="77777777" w:rsidR="00457CCC" w:rsidRDefault="00457CCC" w:rsidP="00457CCC">
      <w:pPr>
        <w:tabs>
          <w:tab w:val="left" w:pos="-720"/>
        </w:tabs>
        <w:suppressAutoHyphens/>
        <w:jc w:val="both"/>
        <w:rPr>
          <w:rFonts w:cs="Arial"/>
          <w:sz w:val="22"/>
        </w:rPr>
      </w:pPr>
    </w:p>
    <w:p w14:paraId="081F46D3" w14:textId="77777777" w:rsidR="00457CCC" w:rsidRDefault="00457CCC" w:rsidP="00457CCC">
      <w:pPr>
        <w:numPr>
          <w:ilvl w:val="0"/>
          <w:numId w:val="24"/>
        </w:numPr>
        <w:tabs>
          <w:tab w:val="left" w:pos="-720"/>
        </w:tabs>
        <w:suppressAutoHyphens/>
        <w:jc w:val="both"/>
        <w:rPr>
          <w:rFonts w:cs="Arial"/>
          <w:sz w:val="22"/>
        </w:rPr>
      </w:pPr>
      <w:r>
        <w:rPr>
          <w:rFonts w:cs="Arial"/>
          <w:sz w:val="22"/>
        </w:rPr>
        <w:t>Take reasonable care of the health and safety of themselves and all other persons who may be affected by their acts or omissions at work.</w:t>
      </w:r>
    </w:p>
    <w:p w14:paraId="32ECB125" w14:textId="77777777" w:rsidR="00457CCC" w:rsidRDefault="00457CCC" w:rsidP="00457CCC">
      <w:pPr>
        <w:numPr>
          <w:ilvl w:val="0"/>
          <w:numId w:val="24"/>
        </w:numPr>
        <w:tabs>
          <w:tab w:val="left" w:pos="-720"/>
        </w:tabs>
        <w:suppressAutoHyphens/>
        <w:jc w:val="both"/>
        <w:rPr>
          <w:rFonts w:cs="Arial"/>
          <w:sz w:val="22"/>
        </w:rPr>
      </w:pPr>
      <w:r>
        <w:rPr>
          <w:rFonts w:cs="Arial"/>
          <w:sz w:val="22"/>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3D549D87" w14:textId="77777777" w:rsidR="00457CCC" w:rsidRDefault="00457CCC" w:rsidP="00457CCC">
      <w:pPr>
        <w:tabs>
          <w:tab w:val="left" w:pos="-720"/>
        </w:tabs>
        <w:suppressAutoHyphens/>
        <w:jc w:val="both"/>
        <w:rPr>
          <w:rFonts w:cs="Arial"/>
          <w:sz w:val="22"/>
        </w:rPr>
      </w:pPr>
    </w:p>
    <w:p w14:paraId="722C09A6" w14:textId="77777777" w:rsidR="00457CCC" w:rsidRDefault="00457CCC" w:rsidP="00457CCC">
      <w:pPr>
        <w:tabs>
          <w:tab w:val="left" w:pos="-720"/>
        </w:tabs>
        <w:suppressAutoHyphens/>
        <w:jc w:val="both"/>
        <w:rPr>
          <w:rFonts w:cs="Arial"/>
          <w:b/>
          <w:sz w:val="22"/>
        </w:rPr>
      </w:pPr>
      <w:r>
        <w:rPr>
          <w:rFonts w:cs="Arial"/>
          <w:b/>
          <w:sz w:val="22"/>
        </w:rPr>
        <w:t xml:space="preserve">Data Protection </w:t>
      </w:r>
    </w:p>
    <w:p w14:paraId="1E7B1BB2" w14:textId="77777777" w:rsidR="00457CCC" w:rsidRDefault="00457CCC" w:rsidP="00457CCC">
      <w:pPr>
        <w:tabs>
          <w:tab w:val="left" w:pos="-720"/>
        </w:tabs>
        <w:suppressAutoHyphens/>
        <w:jc w:val="both"/>
        <w:rPr>
          <w:rFonts w:cs="Arial"/>
          <w:sz w:val="22"/>
        </w:rPr>
      </w:pPr>
    </w:p>
    <w:p w14:paraId="73E22ED6" w14:textId="77777777" w:rsidR="00457CCC" w:rsidRDefault="00457CCC" w:rsidP="00457CCC">
      <w:pPr>
        <w:tabs>
          <w:tab w:val="left" w:pos="-720"/>
        </w:tabs>
        <w:suppressAutoHyphens/>
        <w:jc w:val="both"/>
        <w:rPr>
          <w:rFonts w:cs="Arial"/>
          <w:sz w:val="22"/>
        </w:rPr>
      </w:pPr>
      <w:r>
        <w:rPr>
          <w:rFonts w:cs="Arial"/>
          <w:sz w:val="22"/>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472BCA44" w14:textId="77777777" w:rsidR="00457CCC" w:rsidRDefault="00457CCC" w:rsidP="00457CCC">
      <w:pPr>
        <w:tabs>
          <w:tab w:val="left" w:pos="-720"/>
        </w:tabs>
        <w:suppressAutoHyphens/>
        <w:jc w:val="both"/>
        <w:rPr>
          <w:rFonts w:cs="Arial"/>
          <w:sz w:val="22"/>
        </w:rPr>
      </w:pPr>
    </w:p>
    <w:p w14:paraId="75FB7CB9" w14:textId="77777777" w:rsidR="00457CCC" w:rsidRDefault="00457CCC" w:rsidP="00457CCC">
      <w:pPr>
        <w:tabs>
          <w:tab w:val="left" w:pos="-720"/>
        </w:tabs>
        <w:suppressAutoHyphens/>
        <w:jc w:val="both"/>
        <w:rPr>
          <w:rFonts w:cs="Arial"/>
          <w:sz w:val="22"/>
        </w:rPr>
      </w:pPr>
      <w:r>
        <w:rPr>
          <w:rFonts w:cs="Arial"/>
          <w:sz w:val="22"/>
        </w:rPr>
        <w:t>This list of duties and responsibilities is by not exhaustive and the post holder may be required to undertake other relevant and appropriate duties as reasonably required.</w:t>
      </w:r>
    </w:p>
    <w:p w14:paraId="4BECC63C" w14:textId="77777777" w:rsidR="00457CCC" w:rsidRDefault="00457CCC" w:rsidP="00457CCC">
      <w:pPr>
        <w:tabs>
          <w:tab w:val="left" w:pos="-720"/>
        </w:tabs>
        <w:suppressAutoHyphens/>
        <w:jc w:val="both"/>
        <w:rPr>
          <w:rFonts w:cs="Arial"/>
          <w:sz w:val="22"/>
        </w:rPr>
      </w:pPr>
    </w:p>
    <w:p w14:paraId="557DBD8B" w14:textId="77777777" w:rsidR="00457CCC" w:rsidRDefault="00457CCC" w:rsidP="00457CCC">
      <w:pPr>
        <w:tabs>
          <w:tab w:val="left" w:pos="-720"/>
        </w:tabs>
        <w:suppressAutoHyphens/>
        <w:jc w:val="both"/>
        <w:rPr>
          <w:rFonts w:cs="Arial"/>
          <w:sz w:val="22"/>
        </w:rPr>
      </w:pPr>
      <w:r>
        <w:rPr>
          <w:rFonts w:cs="Arial"/>
          <w:sz w:val="22"/>
        </w:rPr>
        <w:t>This job description is subject to regular review and appropriate modification.</w:t>
      </w:r>
    </w:p>
    <w:p w14:paraId="53DD5DDA" w14:textId="77777777" w:rsidR="00457CCC" w:rsidRDefault="00457CCC" w:rsidP="00457CCC">
      <w:pPr>
        <w:tabs>
          <w:tab w:val="left" w:pos="-720"/>
        </w:tabs>
        <w:suppressAutoHyphens/>
        <w:jc w:val="both"/>
        <w:rPr>
          <w:rFonts w:cs="Arial"/>
          <w:sz w:val="22"/>
        </w:rPr>
      </w:pPr>
    </w:p>
    <w:p w14:paraId="6E6664A9" w14:textId="77777777" w:rsidR="00457CCC" w:rsidRDefault="00457CCC" w:rsidP="00457CCC">
      <w:pPr>
        <w:tabs>
          <w:tab w:val="left" w:pos="-720"/>
        </w:tabs>
        <w:suppressAutoHyphens/>
        <w:jc w:val="both"/>
        <w:rPr>
          <w:rFonts w:cs="Arial"/>
          <w:sz w:val="22"/>
        </w:rPr>
      </w:pPr>
    </w:p>
    <w:p w14:paraId="693099E2" w14:textId="77777777" w:rsidR="00457CCC" w:rsidRDefault="00457CCC" w:rsidP="00457CCC">
      <w:pPr>
        <w:tabs>
          <w:tab w:val="left" w:pos="-720"/>
        </w:tabs>
        <w:suppressAutoHyphens/>
        <w:jc w:val="both"/>
        <w:rPr>
          <w:rFonts w:cs="Arial"/>
          <w:sz w:val="22"/>
        </w:rPr>
      </w:pPr>
    </w:p>
    <w:p w14:paraId="088C61ED" w14:textId="77777777" w:rsidR="00457CCC" w:rsidRDefault="00457CCC" w:rsidP="00457CCC">
      <w:pPr>
        <w:tabs>
          <w:tab w:val="left" w:pos="-720"/>
        </w:tabs>
        <w:suppressAutoHyphens/>
        <w:jc w:val="both"/>
        <w:rPr>
          <w:rFonts w:cs="Arial"/>
          <w:sz w:val="22"/>
        </w:rPr>
      </w:pPr>
      <w:r>
        <w:rPr>
          <w:rFonts w:cs="Arial"/>
          <w:sz w:val="22"/>
        </w:rPr>
        <w:t xml:space="preserve">I confirm I have read and understand this Job Description </w:t>
      </w:r>
    </w:p>
    <w:p w14:paraId="0C956704" w14:textId="77777777" w:rsidR="00457CCC" w:rsidRDefault="00457CCC" w:rsidP="00457CCC">
      <w:pPr>
        <w:tabs>
          <w:tab w:val="left" w:pos="-720"/>
        </w:tabs>
        <w:suppressAutoHyphens/>
        <w:jc w:val="both"/>
        <w:rPr>
          <w:rFonts w:cs="Arial"/>
          <w:sz w:val="22"/>
        </w:rPr>
      </w:pPr>
    </w:p>
    <w:p w14:paraId="5A9DB47B" w14:textId="77777777" w:rsidR="00457CCC" w:rsidRDefault="00457CCC" w:rsidP="00457CCC">
      <w:pPr>
        <w:tabs>
          <w:tab w:val="left" w:pos="-720"/>
        </w:tabs>
        <w:suppressAutoHyphens/>
        <w:jc w:val="both"/>
        <w:rPr>
          <w:rFonts w:cs="Arial"/>
          <w:sz w:val="22"/>
        </w:rPr>
      </w:pPr>
    </w:p>
    <w:p w14:paraId="6F21BD14" w14:textId="77777777" w:rsidR="00457CCC" w:rsidRDefault="00457CCC" w:rsidP="00457CCC">
      <w:pPr>
        <w:tabs>
          <w:tab w:val="left" w:pos="-720"/>
        </w:tabs>
        <w:suppressAutoHyphens/>
        <w:jc w:val="both"/>
        <w:rPr>
          <w:rFonts w:cs="Arial"/>
          <w:sz w:val="22"/>
        </w:rPr>
      </w:pPr>
      <w:r>
        <w:rPr>
          <w:rFonts w:cs="Arial"/>
          <w:sz w:val="22"/>
        </w:rPr>
        <w:t xml:space="preserve">Name of Post holder </w:t>
      </w:r>
      <w:r>
        <w:rPr>
          <w:rFonts w:cs="Arial"/>
          <w:sz w:val="22"/>
        </w:rPr>
        <w:tab/>
      </w:r>
      <w:r>
        <w:rPr>
          <w:rFonts w:cs="Arial"/>
          <w:sz w:val="22"/>
        </w:rPr>
        <w:tab/>
        <w:t>……………………………………...</w:t>
      </w:r>
      <w:proofErr w:type="gramStart"/>
      <w:r>
        <w:rPr>
          <w:rFonts w:cs="Arial"/>
          <w:sz w:val="22"/>
        </w:rPr>
        <w:t>…..</w:t>
      </w:r>
      <w:proofErr w:type="gramEnd"/>
      <w:r>
        <w:rPr>
          <w:rFonts w:cs="Arial"/>
          <w:sz w:val="22"/>
        </w:rPr>
        <w:t>…..</w:t>
      </w:r>
    </w:p>
    <w:p w14:paraId="7C5FA5C4" w14:textId="77777777" w:rsidR="00457CCC" w:rsidRDefault="00457CCC" w:rsidP="00457CCC">
      <w:pPr>
        <w:tabs>
          <w:tab w:val="left" w:pos="-720"/>
        </w:tabs>
        <w:suppressAutoHyphens/>
        <w:jc w:val="both"/>
        <w:rPr>
          <w:rFonts w:cs="Arial"/>
          <w:sz w:val="22"/>
        </w:rPr>
      </w:pPr>
    </w:p>
    <w:p w14:paraId="7C6759FE" w14:textId="77777777" w:rsidR="00457CCC" w:rsidRDefault="00457CCC" w:rsidP="00457CCC">
      <w:pPr>
        <w:tabs>
          <w:tab w:val="left" w:pos="-720"/>
        </w:tabs>
        <w:suppressAutoHyphens/>
        <w:jc w:val="both"/>
        <w:rPr>
          <w:rFonts w:cs="Arial"/>
          <w:sz w:val="22"/>
        </w:rPr>
      </w:pPr>
      <w:r>
        <w:rPr>
          <w:rFonts w:cs="Arial"/>
          <w:sz w:val="22"/>
        </w:rPr>
        <w:t xml:space="preserve">Signature </w:t>
      </w:r>
      <w:r>
        <w:rPr>
          <w:rFonts w:cs="Arial"/>
          <w:sz w:val="22"/>
        </w:rPr>
        <w:tab/>
      </w:r>
      <w:r>
        <w:rPr>
          <w:rFonts w:cs="Arial"/>
          <w:sz w:val="22"/>
        </w:rPr>
        <w:tab/>
      </w:r>
      <w:r>
        <w:rPr>
          <w:rFonts w:cs="Arial"/>
          <w:sz w:val="22"/>
        </w:rPr>
        <w:tab/>
        <w:t>…………………………………….…...…...</w:t>
      </w:r>
    </w:p>
    <w:p w14:paraId="23F466FA" w14:textId="77777777" w:rsidR="00457CCC" w:rsidRDefault="00457CCC" w:rsidP="00457CCC">
      <w:pPr>
        <w:tabs>
          <w:tab w:val="left" w:pos="-720"/>
        </w:tabs>
        <w:suppressAutoHyphens/>
        <w:jc w:val="both"/>
        <w:rPr>
          <w:rFonts w:cs="Arial"/>
          <w:sz w:val="22"/>
        </w:rPr>
      </w:pPr>
    </w:p>
    <w:p w14:paraId="721F487A" w14:textId="77777777" w:rsidR="00457CCC" w:rsidRDefault="00457CCC" w:rsidP="00457CCC">
      <w:pPr>
        <w:tabs>
          <w:tab w:val="left" w:pos="-720"/>
        </w:tabs>
        <w:suppressAutoHyphens/>
        <w:jc w:val="both"/>
        <w:rPr>
          <w:rFonts w:cs="Arial"/>
          <w:sz w:val="22"/>
        </w:rPr>
      </w:pPr>
      <w:r>
        <w:rPr>
          <w:rFonts w:cs="Arial"/>
          <w:sz w:val="22"/>
        </w:rPr>
        <w:t>Date</w:t>
      </w:r>
      <w:r>
        <w:rPr>
          <w:rFonts w:cs="Arial"/>
          <w:sz w:val="22"/>
        </w:rPr>
        <w:tab/>
      </w:r>
      <w:r>
        <w:rPr>
          <w:rFonts w:cs="Arial"/>
          <w:sz w:val="22"/>
        </w:rPr>
        <w:tab/>
      </w:r>
      <w:r>
        <w:rPr>
          <w:rFonts w:cs="Arial"/>
          <w:sz w:val="22"/>
        </w:rPr>
        <w:tab/>
      </w:r>
      <w:r>
        <w:rPr>
          <w:rFonts w:cs="Arial"/>
          <w:sz w:val="22"/>
        </w:rPr>
        <w:tab/>
        <w:t>……………………………………………...</w:t>
      </w:r>
    </w:p>
    <w:p w14:paraId="352C7159" w14:textId="77777777" w:rsidR="00457CCC" w:rsidRDefault="00457CCC" w:rsidP="00457CCC">
      <w:pPr>
        <w:tabs>
          <w:tab w:val="left" w:pos="-720"/>
        </w:tabs>
        <w:suppressAutoHyphens/>
        <w:jc w:val="both"/>
        <w:rPr>
          <w:rFonts w:cs="Arial"/>
          <w:sz w:val="22"/>
        </w:rPr>
      </w:pPr>
    </w:p>
    <w:p w14:paraId="05053515" w14:textId="77777777" w:rsidR="00457CCC" w:rsidRDefault="00457CCC" w:rsidP="00457CCC">
      <w:pPr>
        <w:tabs>
          <w:tab w:val="left" w:pos="-720"/>
        </w:tabs>
        <w:suppressAutoHyphens/>
        <w:jc w:val="both"/>
        <w:rPr>
          <w:rFonts w:cs="Arial"/>
          <w:sz w:val="22"/>
        </w:rPr>
      </w:pPr>
    </w:p>
    <w:p w14:paraId="33D220A0" w14:textId="77777777" w:rsidR="00457CCC" w:rsidRDefault="00457CCC" w:rsidP="00457CCC">
      <w:pPr>
        <w:tabs>
          <w:tab w:val="left" w:pos="-720"/>
        </w:tabs>
        <w:suppressAutoHyphens/>
        <w:jc w:val="both"/>
        <w:rPr>
          <w:rFonts w:cs="Arial"/>
          <w:sz w:val="22"/>
        </w:rPr>
      </w:pPr>
    </w:p>
    <w:p w14:paraId="1F3A643B" w14:textId="77777777" w:rsidR="00457CCC" w:rsidRDefault="00457CCC" w:rsidP="00457CCC">
      <w:pPr>
        <w:tabs>
          <w:tab w:val="left" w:pos="-720"/>
        </w:tabs>
        <w:suppressAutoHyphens/>
        <w:jc w:val="both"/>
        <w:rPr>
          <w:rFonts w:cs="Arial"/>
          <w:sz w:val="22"/>
        </w:rPr>
      </w:pPr>
    </w:p>
    <w:p w14:paraId="1E23F790" w14:textId="77777777" w:rsidR="00457CCC" w:rsidRDefault="00457CCC" w:rsidP="00457CCC">
      <w:pPr>
        <w:tabs>
          <w:tab w:val="left" w:pos="-720"/>
        </w:tabs>
        <w:suppressAutoHyphens/>
        <w:jc w:val="both"/>
        <w:rPr>
          <w:rFonts w:cs="Arial"/>
          <w:sz w:val="22"/>
        </w:rPr>
      </w:pPr>
    </w:p>
    <w:p w14:paraId="64DD17C4" w14:textId="77777777" w:rsidR="00457CCC" w:rsidRDefault="00457CCC" w:rsidP="00457CCC"/>
    <w:p w14:paraId="10E5ACD9" w14:textId="77777777" w:rsidR="00457CCC" w:rsidRDefault="00457CCC" w:rsidP="00457CCC">
      <w:pPr>
        <w:spacing w:line="360" w:lineRule="auto"/>
        <w:rPr>
          <w:b/>
        </w:rPr>
      </w:pPr>
    </w:p>
    <w:p w14:paraId="5624B0DC" w14:textId="77777777" w:rsidR="00457CCC" w:rsidRPr="00086FDD" w:rsidRDefault="00457CCC">
      <w:pPr>
        <w:rPr>
          <w:rFonts w:ascii="Arial" w:hAnsi="Arial" w:cs="Arial"/>
          <w:sz w:val="22"/>
          <w:szCs w:val="22"/>
          <w:u w:val="single"/>
        </w:rPr>
      </w:pPr>
    </w:p>
    <w:sectPr w:rsidR="00457CCC" w:rsidRPr="00086FDD" w:rsidSect="006D1442">
      <w:headerReference w:type="default" r:id="rId7"/>
      <w:footerReference w:type="default" r:id="rId8"/>
      <w:pgSz w:w="12240" w:h="15840" w:code="1"/>
      <w:pgMar w:top="2160" w:right="1440" w:bottom="1440" w:left="1440" w:header="706"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E086" w14:textId="77777777" w:rsidR="004918F5" w:rsidRDefault="004918F5">
      <w:r>
        <w:separator/>
      </w:r>
    </w:p>
  </w:endnote>
  <w:endnote w:type="continuationSeparator" w:id="0">
    <w:p w14:paraId="7E8CB050" w14:textId="77777777" w:rsidR="004918F5" w:rsidRDefault="0049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0D4A" w14:textId="77777777" w:rsidR="004918F5" w:rsidRDefault="004918F5" w:rsidP="00B4108A">
    <w:pPr>
      <w:pStyle w:val="Footer"/>
      <w:tabs>
        <w:tab w:val="left" w:pos="8640"/>
        <w:tab w:val="right" w:pos="10440"/>
      </w:tabs>
      <w:rPr>
        <w:rFonts w:ascii="Arial" w:hAnsi="Arial" w:cs="Arial"/>
        <w:sz w:val="18"/>
        <w:szCs w:val="18"/>
        <w:lang w:val="en-GB"/>
      </w:rPr>
    </w:pPr>
    <w:r>
      <w:rPr>
        <w:rFonts w:ascii="Arial" w:hAnsi="Arial" w:cs="Arial"/>
        <w:sz w:val="18"/>
        <w:szCs w:val="18"/>
        <w:lang w:val="en-GB"/>
      </w:rPr>
      <w:tab/>
      <w:t xml:space="preserve"> </w:t>
    </w:r>
  </w:p>
  <w:p w14:paraId="0E40CF0A" w14:textId="77777777" w:rsidR="004918F5" w:rsidRPr="007B4A63" w:rsidRDefault="004918F5" w:rsidP="00B4108A">
    <w:pPr>
      <w:pStyle w:val="Footer"/>
      <w:tabs>
        <w:tab w:val="left" w:pos="8640"/>
        <w:tab w:val="right" w:pos="10440"/>
      </w:tabs>
      <w:rPr>
        <w:rFonts w:ascii="Arial" w:hAnsi="Arial" w:cs="Arial"/>
        <w:sz w:val="18"/>
        <w:szCs w:val="18"/>
        <w:lang w:val="en-GB"/>
      </w:rPr>
    </w:pPr>
    <w:r>
      <w:rPr>
        <w:rFonts w:ascii="Arial" w:hAnsi="Arial" w:cs="Arial"/>
        <w:sz w:val="18"/>
        <w:szCs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D252" w14:textId="77777777" w:rsidR="004918F5" w:rsidRDefault="004918F5">
      <w:r>
        <w:separator/>
      </w:r>
    </w:p>
  </w:footnote>
  <w:footnote w:type="continuationSeparator" w:id="0">
    <w:p w14:paraId="6B290FD0" w14:textId="77777777" w:rsidR="004918F5" w:rsidRDefault="0049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40B2" w14:textId="77777777" w:rsidR="004918F5" w:rsidRPr="005F6DFA" w:rsidRDefault="005F6DFA">
    <w:pPr>
      <w:rPr>
        <w:rFonts w:asciiTheme="minorHAnsi" w:hAnsiTheme="minorHAnsi" w:cstheme="minorHAnsi"/>
        <w:b/>
        <w:color w:val="7030A0"/>
        <w:sz w:val="32"/>
      </w:rPr>
    </w:pPr>
    <w:r>
      <w:rPr>
        <w:rFonts w:asciiTheme="minorHAnsi" w:hAnsiTheme="minorHAnsi" w:cstheme="minorHAnsi"/>
        <w:b/>
        <w:noProof/>
        <w:color w:val="7030A0"/>
        <w:sz w:val="32"/>
        <w:lang w:val="en-GB" w:eastAsia="en-GB"/>
      </w:rPr>
      <w:drawing>
        <wp:anchor distT="0" distB="0" distL="114300" distR="114300" simplePos="0" relativeHeight="251658240" behindDoc="0" locked="0" layoutInCell="1" allowOverlap="1" wp14:anchorId="0A3E8316" wp14:editId="1B3793B3">
          <wp:simplePos x="0" y="0"/>
          <wp:positionH relativeFrom="column">
            <wp:posOffset>5403215</wp:posOffset>
          </wp:positionH>
          <wp:positionV relativeFrom="paragraph">
            <wp:posOffset>-69215</wp:posOffset>
          </wp:positionV>
          <wp:extent cx="88011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 Verticl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857250"/>
                  </a:xfrm>
                  <a:prstGeom prst="rect">
                    <a:avLst/>
                  </a:prstGeom>
                </pic:spPr>
              </pic:pic>
            </a:graphicData>
          </a:graphic>
          <wp14:sizeRelH relativeFrom="page">
            <wp14:pctWidth>0</wp14:pctWidth>
          </wp14:sizeRelH>
          <wp14:sizeRelV relativeFrom="page">
            <wp14:pctHeight>0</wp14:pctHeight>
          </wp14:sizeRelV>
        </wp:anchor>
      </w:drawing>
    </w:r>
    <w:r w:rsidRPr="005F6DFA">
      <w:rPr>
        <w:rFonts w:asciiTheme="minorHAnsi" w:hAnsiTheme="minorHAnsi" w:cstheme="minorHAnsi"/>
        <w:b/>
        <w:color w:val="7030A0"/>
        <w:sz w:val="32"/>
      </w:rPr>
      <w:t>Practice Plus Group Surgical Centre, St Mary’s Portsmouth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1AD"/>
    <w:multiLevelType w:val="multilevel"/>
    <w:tmpl w:val="7D8034D0"/>
    <w:lvl w:ilvl="0">
      <w:start w:val="9"/>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D433D"/>
    <w:multiLevelType w:val="hybridMultilevel"/>
    <w:tmpl w:val="654EDA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05C2E"/>
    <w:multiLevelType w:val="multilevel"/>
    <w:tmpl w:val="222446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16ABD"/>
    <w:multiLevelType w:val="hybridMultilevel"/>
    <w:tmpl w:val="51C66D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8D6010"/>
    <w:multiLevelType w:val="hybridMultilevel"/>
    <w:tmpl w:val="0AE67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060D0B"/>
    <w:multiLevelType w:val="hybridMultilevel"/>
    <w:tmpl w:val="D6761EC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55CA0"/>
    <w:multiLevelType w:val="hybridMultilevel"/>
    <w:tmpl w:val="5B846B4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70B91"/>
    <w:multiLevelType w:val="hybridMultilevel"/>
    <w:tmpl w:val="CDCCA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F6625"/>
    <w:multiLevelType w:val="hybridMultilevel"/>
    <w:tmpl w:val="DD04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82B29"/>
    <w:multiLevelType w:val="hybridMultilevel"/>
    <w:tmpl w:val="222446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322B2"/>
    <w:multiLevelType w:val="hybridMultilevel"/>
    <w:tmpl w:val="E42C11BA"/>
    <w:lvl w:ilvl="0" w:tplc="B6E04622">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2" w15:restartNumberingAfterBreak="0">
    <w:nsid w:val="3835106E"/>
    <w:multiLevelType w:val="hybridMultilevel"/>
    <w:tmpl w:val="F68C1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110D4B"/>
    <w:multiLevelType w:val="hybridMultilevel"/>
    <w:tmpl w:val="C78868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E46ED"/>
    <w:multiLevelType w:val="hybridMultilevel"/>
    <w:tmpl w:val="4C6E8A9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87818"/>
    <w:multiLevelType w:val="hybridMultilevel"/>
    <w:tmpl w:val="6FE875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2D283E"/>
    <w:multiLevelType w:val="hybridMultilevel"/>
    <w:tmpl w:val="2F08B90E"/>
    <w:lvl w:ilvl="0" w:tplc="A8901F9A">
      <w:start w:val="9"/>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21AE1"/>
    <w:multiLevelType w:val="hybridMultilevel"/>
    <w:tmpl w:val="E6F6FC1A"/>
    <w:lvl w:ilvl="0" w:tplc="F992F3A6">
      <w:start w:val="11"/>
      <w:numFmt w:val="decimal"/>
      <w:lvlText w:val="%1)"/>
      <w:lvlJc w:val="left"/>
      <w:pPr>
        <w:tabs>
          <w:tab w:val="num" w:pos="885"/>
        </w:tabs>
        <w:ind w:left="885" w:hanging="585"/>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8" w15:restartNumberingAfterBreak="0">
    <w:nsid w:val="5C5F600F"/>
    <w:multiLevelType w:val="multilevel"/>
    <w:tmpl w:val="5B846B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9284D"/>
    <w:multiLevelType w:val="hybridMultilevel"/>
    <w:tmpl w:val="7D8034D0"/>
    <w:lvl w:ilvl="0" w:tplc="A8901F9A">
      <w:start w:val="9"/>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A50185"/>
    <w:multiLevelType w:val="hybridMultilevel"/>
    <w:tmpl w:val="531A9D64"/>
    <w:lvl w:ilvl="0" w:tplc="71705BBA">
      <w:numFmt w:val="bullet"/>
      <w:lvlText w:val="-"/>
      <w:lvlJc w:val="left"/>
      <w:pPr>
        <w:tabs>
          <w:tab w:val="num" w:pos="735"/>
        </w:tabs>
        <w:ind w:left="735" w:hanging="37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A40C7"/>
    <w:multiLevelType w:val="hybridMultilevel"/>
    <w:tmpl w:val="BA44735E"/>
    <w:lvl w:ilvl="0" w:tplc="4E3A97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23258B"/>
    <w:multiLevelType w:val="hybridMultilevel"/>
    <w:tmpl w:val="E786A1F6"/>
    <w:lvl w:ilvl="0" w:tplc="2E8047D8">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C797F"/>
    <w:multiLevelType w:val="hybridMultilevel"/>
    <w:tmpl w:val="B4E8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723280"/>
    <w:multiLevelType w:val="hybridMultilevel"/>
    <w:tmpl w:val="AEFC770C"/>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439AF"/>
    <w:multiLevelType w:val="hybridMultilevel"/>
    <w:tmpl w:val="6A026B5A"/>
    <w:lvl w:ilvl="0" w:tplc="FFFFFFFF">
      <w:start w:val="1"/>
      <w:numFmt w:val="decimal"/>
      <w:pStyle w:val="ESHeading3"/>
      <w:lvlText w:val="%1."/>
      <w:lvlJc w:val="left"/>
      <w:pPr>
        <w:tabs>
          <w:tab w:val="num" w:pos="720"/>
        </w:tabs>
        <w:ind w:left="720" w:hanging="360"/>
      </w:pPr>
    </w:lvl>
    <w:lvl w:ilvl="1" w:tplc="FFFFFFFF">
      <w:start w:val="1"/>
      <w:numFmt w:val="bullet"/>
      <w:pStyle w:val="Bullet"/>
      <w:lvlText w:val="■"/>
      <w:lvlJc w:val="left"/>
      <w:pPr>
        <w:tabs>
          <w:tab w:val="num" w:pos="1440"/>
        </w:tabs>
        <w:ind w:left="1080" w:firstLine="0"/>
      </w:pPr>
      <w:rPr>
        <w:rFonts w:hAnsi="Times" w:hint="default"/>
        <w:sz w:val="22"/>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C495901"/>
    <w:multiLevelType w:val="hybridMultilevel"/>
    <w:tmpl w:val="2042F1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20"/>
  </w:num>
  <w:num w:numId="3">
    <w:abstractNumId w:val="24"/>
  </w:num>
  <w:num w:numId="4">
    <w:abstractNumId w:val="14"/>
  </w:num>
  <w:num w:numId="5">
    <w:abstractNumId w:val="16"/>
  </w:num>
  <w:num w:numId="6">
    <w:abstractNumId w:val="19"/>
  </w:num>
  <w:num w:numId="7">
    <w:abstractNumId w:val="0"/>
  </w:num>
  <w:num w:numId="8">
    <w:abstractNumId w:val="1"/>
  </w:num>
  <w:num w:numId="9">
    <w:abstractNumId w:val="5"/>
  </w:num>
  <w:num w:numId="10">
    <w:abstractNumId w:val="10"/>
  </w:num>
  <w:num w:numId="11">
    <w:abstractNumId w:val="17"/>
  </w:num>
  <w:num w:numId="12">
    <w:abstractNumId w:val="2"/>
  </w:num>
  <w:num w:numId="13">
    <w:abstractNumId w:val="7"/>
  </w:num>
  <w:num w:numId="14">
    <w:abstractNumId w:val="18"/>
  </w:num>
  <w:num w:numId="15">
    <w:abstractNumId w:val="22"/>
  </w:num>
  <w:num w:numId="16">
    <w:abstractNumId w:val="15"/>
  </w:num>
  <w:num w:numId="17">
    <w:abstractNumId w:val="26"/>
  </w:num>
  <w:num w:numId="18">
    <w:abstractNumId w:val="13"/>
  </w:num>
  <w:num w:numId="19">
    <w:abstractNumId w:val="23"/>
  </w:num>
  <w:num w:numId="20">
    <w:abstractNumId w:val="12"/>
  </w:num>
  <w:num w:numId="21">
    <w:abstractNumId w:val="4"/>
  </w:num>
  <w:num w:numId="22">
    <w:abstractNumId w:val="9"/>
  </w:num>
  <w:num w:numId="23">
    <w:abstractNumId w:val="3"/>
  </w:num>
  <w:num w:numId="24">
    <w:abstractNumId w:val="6"/>
  </w:num>
  <w:num w:numId="25">
    <w:abstractNumId w:val="25"/>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FA"/>
    <w:rsid w:val="00027941"/>
    <w:rsid w:val="0004004E"/>
    <w:rsid w:val="00050525"/>
    <w:rsid w:val="00060194"/>
    <w:rsid w:val="00063179"/>
    <w:rsid w:val="000645E2"/>
    <w:rsid w:val="00070D87"/>
    <w:rsid w:val="00086FDD"/>
    <w:rsid w:val="000B7165"/>
    <w:rsid w:val="000C38E9"/>
    <w:rsid w:val="000D114E"/>
    <w:rsid w:val="000D4AE1"/>
    <w:rsid w:val="000E3514"/>
    <w:rsid w:val="00134061"/>
    <w:rsid w:val="00147C28"/>
    <w:rsid w:val="0015734C"/>
    <w:rsid w:val="00165097"/>
    <w:rsid w:val="00185551"/>
    <w:rsid w:val="00191C5D"/>
    <w:rsid w:val="00193199"/>
    <w:rsid w:val="00196305"/>
    <w:rsid w:val="00197FEE"/>
    <w:rsid w:val="001C1E8F"/>
    <w:rsid w:val="001D6027"/>
    <w:rsid w:val="001E5DB1"/>
    <w:rsid w:val="00205A74"/>
    <w:rsid w:val="00212F14"/>
    <w:rsid w:val="00245B4C"/>
    <w:rsid w:val="00260165"/>
    <w:rsid w:val="002670EF"/>
    <w:rsid w:val="00276F08"/>
    <w:rsid w:val="00280C3A"/>
    <w:rsid w:val="002B3543"/>
    <w:rsid w:val="002E036A"/>
    <w:rsid w:val="002E3DBF"/>
    <w:rsid w:val="003046C9"/>
    <w:rsid w:val="003146F8"/>
    <w:rsid w:val="003268C2"/>
    <w:rsid w:val="003377F3"/>
    <w:rsid w:val="00353AF6"/>
    <w:rsid w:val="00364C63"/>
    <w:rsid w:val="00372113"/>
    <w:rsid w:val="00375971"/>
    <w:rsid w:val="003830E7"/>
    <w:rsid w:val="00384841"/>
    <w:rsid w:val="003A210D"/>
    <w:rsid w:val="003B0789"/>
    <w:rsid w:val="003E1A3E"/>
    <w:rsid w:val="003E2D11"/>
    <w:rsid w:val="00414EE8"/>
    <w:rsid w:val="00436E46"/>
    <w:rsid w:val="0044737C"/>
    <w:rsid w:val="00457CCC"/>
    <w:rsid w:val="00491842"/>
    <w:rsid w:val="004918F5"/>
    <w:rsid w:val="004A2D8C"/>
    <w:rsid w:val="004A5267"/>
    <w:rsid w:val="004D0E39"/>
    <w:rsid w:val="004D1D86"/>
    <w:rsid w:val="004D2E53"/>
    <w:rsid w:val="004D449C"/>
    <w:rsid w:val="004E2E85"/>
    <w:rsid w:val="004E4261"/>
    <w:rsid w:val="00535125"/>
    <w:rsid w:val="0054446F"/>
    <w:rsid w:val="00553007"/>
    <w:rsid w:val="005A78F2"/>
    <w:rsid w:val="005A7F57"/>
    <w:rsid w:val="005C48E0"/>
    <w:rsid w:val="005F0B81"/>
    <w:rsid w:val="005F6DFA"/>
    <w:rsid w:val="0060671B"/>
    <w:rsid w:val="006153C3"/>
    <w:rsid w:val="00620A5C"/>
    <w:rsid w:val="00673700"/>
    <w:rsid w:val="00692A88"/>
    <w:rsid w:val="006A4F19"/>
    <w:rsid w:val="006C4AA2"/>
    <w:rsid w:val="006D1442"/>
    <w:rsid w:val="006E3B2A"/>
    <w:rsid w:val="006F0B01"/>
    <w:rsid w:val="006F6310"/>
    <w:rsid w:val="007041B9"/>
    <w:rsid w:val="007103E5"/>
    <w:rsid w:val="007224AA"/>
    <w:rsid w:val="00786AF6"/>
    <w:rsid w:val="00790FBB"/>
    <w:rsid w:val="007A4F19"/>
    <w:rsid w:val="007B2931"/>
    <w:rsid w:val="007B4A63"/>
    <w:rsid w:val="007C5A30"/>
    <w:rsid w:val="007D7073"/>
    <w:rsid w:val="007E1053"/>
    <w:rsid w:val="007F6637"/>
    <w:rsid w:val="007F680A"/>
    <w:rsid w:val="0081415C"/>
    <w:rsid w:val="00823A17"/>
    <w:rsid w:val="00836D11"/>
    <w:rsid w:val="00837947"/>
    <w:rsid w:val="0087004A"/>
    <w:rsid w:val="00884EC0"/>
    <w:rsid w:val="008D199E"/>
    <w:rsid w:val="008E23EC"/>
    <w:rsid w:val="009041D1"/>
    <w:rsid w:val="00917057"/>
    <w:rsid w:val="0091740A"/>
    <w:rsid w:val="00923C6C"/>
    <w:rsid w:val="00931B74"/>
    <w:rsid w:val="00942580"/>
    <w:rsid w:val="00955F42"/>
    <w:rsid w:val="00967B04"/>
    <w:rsid w:val="009C6C88"/>
    <w:rsid w:val="009D054B"/>
    <w:rsid w:val="009E2841"/>
    <w:rsid w:val="00A11C2C"/>
    <w:rsid w:val="00A4571A"/>
    <w:rsid w:val="00A61FF9"/>
    <w:rsid w:val="00AC4979"/>
    <w:rsid w:val="00AC7111"/>
    <w:rsid w:val="00AD59CC"/>
    <w:rsid w:val="00AE0175"/>
    <w:rsid w:val="00B23531"/>
    <w:rsid w:val="00B27147"/>
    <w:rsid w:val="00B4108A"/>
    <w:rsid w:val="00B551DC"/>
    <w:rsid w:val="00B56D9C"/>
    <w:rsid w:val="00B61CD7"/>
    <w:rsid w:val="00B65AC7"/>
    <w:rsid w:val="00B74821"/>
    <w:rsid w:val="00B8170B"/>
    <w:rsid w:val="00B92AFA"/>
    <w:rsid w:val="00B94ECC"/>
    <w:rsid w:val="00B96994"/>
    <w:rsid w:val="00BC58BE"/>
    <w:rsid w:val="00BC64B4"/>
    <w:rsid w:val="00BD7C70"/>
    <w:rsid w:val="00BF1680"/>
    <w:rsid w:val="00C34D2F"/>
    <w:rsid w:val="00C53017"/>
    <w:rsid w:val="00C75064"/>
    <w:rsid w:val="00C7669D"/>
    <w:rsid w:val="00C80897"/>
    <w:rsid w:val="00C937B6"/>
    <w:rsid w:val="00C93F2A"/>
    <w:rsid w:val="00CB6E35"/>
    <w:rsid w:val="00CC399F"/>
    <w:rsid w:val="00D059EA"/>
    <w:rsid w:val="00D11472"/>
    <w:rsid w:val="00D1382E"/>
    <w:rsid w:val="00D176C3"/>
    <w:rsid w:val="00D24F83"/>
    <w:rsid w:val="00D37A4D"/>
    <w:rsid w:val="00D44AC3"/>
    <w:rsid w:val="00D57316"/>
    <w:rsid w:val="00D57A38"/>
    <w:rsid w:val="00DA0265"/>
    <w:rsid w:val="00DA4E16"/>
    <w:rsid w:val="00DB7EDA"/>
    <w:rsid w:val="00DC13E1"/>
    <w:rsid w:val="00DF3232"/>
    <w:rsid w:val="00E00D38"/>
    <w:rsid w:val="00E455F7"/>
    <w:rsid w:val="00E55F13"/>
    <w:rsid w:val="00E91576"/>
    <w:rsid w:val="00EA5D22"/>
    <w:rsid w:val="00EB5243"/>
    <w:rsid w:val="00EC339A"/>
    <w:rsid w:val="00ED4473"/>
    <w:rsid w:val="00ED454C"/>
    <w:rsid w:val="00EE2836"/>
    <w:rsid w:val="00EE3E75"/>
    <w:rsid w:val="00F222F7"/>
    <w:rsid w:val="00F24158"/>
    <w:rsid w:val="00F6522B"/>
    <w:rsid w:val="00F65507"/>
    <w:rsid w:val="00F67011"/>
    <w:rsid w:val="00F72416"/>
    <w:rsid w:val="00F75D9B"/>
    <w:rsid w:val="00F81DBE"/>
    <w:rsid w:val="00F9038D"/>
    <w:rsid w:val="00F97900"/>
    <w:rsid w:val="00FA50F9"/>
    <w:rsid w:val="00FA5FF4"/>
    <w:rsid w:val="00FB2B0B"/>
    <w:rsid w:val="00FB5B29"/>
    <w:rsid w:val="00FC39CF"/>
    <w:rsid w:val="00FE3A7F"/>
    <w:rsid w:val="00FF111F"/>
    <w:rsid w:val="00FF4FFD"/>
    <w:rsid w:val="00FF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EAFB23"/>
  <w15:docId w15:val="{3823C097-AA24-4512-9A9B-93AB52C7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FEE"/>
    <w:rPr>
      <w:sz w:val="24"/>
      <w:szCs w:val="24"/>
      <w:lang w:val="en-US" w:eastAsia="en-US"/>
    </w:rPr>
  </w:style>
  <w:style w:type="paragraph" w:styleId="Heading2">
    <w:name w:val="heading 2"/>
    <w:basedOn w:val="Normal"/>
    <w:next w:val="Normal"/>
    <w:link w:val="Heading2Char"/>
    <w:qFormat/>
    <w:rsid w:val="00457CCC"/>
    <w:pPr>
      <w:keepNext/>
      <w:outlineLvl w:val="1"/>
    </w:pPr>
    <w:rPr>
      <w:rFonts w:ascii="Arial" w:hAnsi="Arial" w:cs="Arial"/>
      <w:b/>
      <w:bCs/>
      <w:iCs/>
      <w:sz w:val="20"/>
      <w:szCs w:val="28"/>
      <w:lang w:val="en-GB" w:eastAsia="en-GB"/>
    </w:rPr>
  </w:style>
  <w:style w:type="paragraph" w:styleId="Heading3">
    <w:name w:val="heading 3"/>
    <w:basedOn w:val="Normal"/>
    <w:next w:val="Normal"/>
    <w:link w:val="Heading3Char"/>
    <w:qFormat/>
    <w:rsid w:val="00457CCC"/>
    <w:pPr>
      <w:keepNext/>
      <w:outlineLvl w:val="2"/>
    </w:pPr>
    <w:rPr>
      <w:rFonts w:ascii="Arial" w:hAnsi="Arial" w:cs="Arial"/>
      <w:b/>
      <w:bCs/>
      <w:sz w:val="20"/>
      <w:szCs w:val="26"/>
      <w:lang w:val="en-GB" w:eastAsia="en-GB"/>
    </w:rPr>
  </w:style>
  <w:style w:type="paragraph" w:styleId="Heading4">
    <w:name w:val="heading 4"/>
    <w:basedOn w:val="Normal"/>
    <w:next w:val="Normal"/>
    <w:link w:val="Heading4Char"/>
    <w:semiHidden/>
    <w:unhideWhenUsed/>
    <w:qFormat/>
    <w:rsid w:val="00457CCC"/>
    <w:pPr>
      <w:keepNext/>
      <w:spacing w:before="240" w:after="60"/>
      <w:outlineLvl w:val="3"/>
    </w:pPr>
    <w:rPr>
      <w:rFonts w:ascii="Calibri" w:hAnsi="Calibri"/>
      <w:b/>
      <w:bCs/>
      <w:sz w:val="28"/>
      <w:szCs w:val="28"/>
      <w:lang w:val="en-GB" w:eastAsia="en-GB"/>
    </w:rPr>
  </w:style>
  <w:style w:type="paragraph" w:styleId="Heading5">
    <w:name w:val="heading 5"/>
    <w:basedOn w:val="Normal"/>
    <w:next w:val="Normal"/>
    <w:link w:val="Heading5Char"/>
    <w:qFormat/>
    <w:rsid w:val="00457CCC"/>
    <w:pPr>
      <w:spacing w:before="240" w:after="60"/>
      <w:outlineLvl w:val="4"/>
    </w:pPr>
    <w:rPr>
      <w:rFonts w:ascii="Arial" w:hAnsi="Arial"/>
      <w:b/>
      <w:bCs/>
      <w:i/>
      <w:iCs/>
      <w:sz w:val="26"/>
      <w:szCs w:val="26"/>
      <w:lang w:val="en-GB" w:eastAsia="en-GB"/>
    </w:rPr>
  </w:style>
  <w:style w:type="paragraph" w:styleId="Heading7">
    <w:name w:val="heading 7"/>
    <w:basedOn w:val="Normal"/>
    <w:next w:val="Normal"/>
    <w:link w:val="Heading7Char"/>
    <w:semiHidden/>
    <w:unhideWhenUsed/>
    <w:qFormat/>
    <w:rsid w:val="00457CCC"/>
    <w:pPr>
      <w:spacing w:before="240" w:after="60"/>
      <w:outlineLvl w:val="6"/>
    </w:pPr>
    <w:rPr>
      <w:rFonts w:ascii="Calibri" w:hAnsi="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D87"/>
    <w:pPr>
      <w:tabs>
        <w:tab w:val="center" w:pos="4320"/>
        <w:tab w:val="right" w:pos="8640"/>
      </w:tabs>
    </w:pPr>
  </w:style>
  <w:style w:type="paragraph" w:styleId="Footer">
    <w:name w:val="footer"/>
    <w:basedOn w:val="Normal"/>
    <w:rsid w:val="00070D87"/>
    <w:pPr>
      <w:tabs>
        <w:tab w:val="center" w:pos="4320"/>
        <w:tab w:val="right" w:pos="8640"/>
      </w:tabs>
    </w:pPr>
  </w:style>
  <w:style w:type="paragraph" w:styleId="BalloonText">
    <w:name w:val="Balloon Text"/>
    <w:basedOn w:val="Normal"/>
    <w:semiHidden/>
    <w:rsid w:val="00B4108A"/>
    <w:rPr>
      <w:rFonts w:ascii="Tahoma" w:hAnsi="Tahoma" w:cs="Tahoma"/>
      <w:sz w:val="16"/>
      <w:szCs w:val="16"/>
    </w:rPr>
  </w:style>
  <w:style w:type="character" w:styleId="CommentReference">
    <w:name w:val="annotation reference"/>
    <w:rsid w:val="00193199"/>
    <w:rPr>
      <w:sz w:val="16"/>
      <w:szCs w:val="16"/>
    </w:rPr>
  </w:style>
  <w:style w:type="paragraph" w:styleId="CommentText">
    <w:name w:val="annotation text"/>
    <w:basedOn w:val="Normal"/>
    <w:link w:val="CommentTextChar"/>
    <w:rsid w:val="00193199"/>
    <w:rPr>
      <w:rFonts w:ascii="Arial" w:hAnsi="Arial" w:cs="Arial"/>
      <w:sz w:val="20"/>
      <w:szCs w:val="20"/>
      <w:lang w:val="en-GB" w:eastAsia="en-GB"/>
    </w:rPr>
  </w:style>
  <w:style w:type="character" w:customStyle="1" w:styleId="CommentTextChar">
    <w:name w:val="Comment Text Char"/>
    <w:link w:val="CommentText"/>
    <w:rsid w:val="00193199"/>
    <w:rPr>
      <w:rFonts w:ascii="Arial" w:hAnsi="Arial" w:cs="Arial"/>
      <w:lang w:val="en-GB" w:eastAsia="en-GB" w:bidi="ar-SA"/>
    </w:rPr>
  </w:style>
  <w:style w:type="character" w:styleId="Hyperlink">
    <w:name w:val="Hyperlink"/>
    <w:rsid w:val="00196305"/>
    <w:rPr>
      <w:color w:val="0000FF"/>
      <w:u w:val="single"/>
    </w:rPr>
  </w:style>
  <w:style w:type="paragraph" w:styleId="ListParagraph">
    <w:name w:val="List Paragraph"/>
    <w:basedOn w:val="Normal"/>
    <w:uiPriority w:val="34"/>
    <w:qFormat/>
    <w:rsid w:val="009D054B"/>
    <w:pPr>
      <w:ind w:left="720"/>
      <w:contextualSpacing/>
    </w:pPr>
  </w:style>
  <w:style w:type="character" w:customStyle="1" w:styleId="Heading2Char">
    <w:name w:val="Heading 2 Char"/>
    <w:basedOn w:val="DefaultParagraphFont"/>
    <w:link w:val="Heading2"/>
    <w:rsid w:val="00457CCC"/>
    <w:rPr>
      <w:rFonts w:ascii="Arial" w:hAnsi="Arial" w:cs="Arial"/>
      <w:b/>
      <w:bCs/>
      <w:iCs/>
      <w:szCs w:val="28"/>
    </w:rPr>
  </w:style>
  <w:style w:type="character" w:customStyle="1" w:styleId="Heading3Char">
    <w:name w:val="Heading 3 Char"/>
    <w:basedOn w:val="DefaultParagraphFont"/>
    <w:link w:val="Heading3"/>
    <w:rsid w:val="00457CCC"/>
    <w:rPr>
      <w:rFonts w:ascii="Arial" w:hAnsi="Arial" w:cs="Arial"/>
      <w:b/>
      <w:bCs/>
      <w:szCs w:val="26"/>
    </w:rPr>
  </w:style>
  <w:style w:type="character" w:customStyle="1" w:styleId="Heading4Char">
    <w:name w:val="Heading 4 Char"/>
    <w:basedOn w:val="DefaultParagraphFont"/>
    <w:link w:val="Heading4"/>
    <w:semiHidden/>
    <w:rsid w:val="00457CCC"/>
    <w:rPr>
      <w:rFonts w:ascii="Calibri" w:hAnsi="Calibri"/>
      <w:b/>
      <w:bCs/>
      <w:sz w:val="28"/>
      <w:szCs w:val="28"/>
    </w:rPr>
  </w:style>
  <w:style w:type="character" w:customStyle="1" w:styleId="Heading5Char">
    <w:name w:val="Heading 5 Char"/>
    <w:basedOn w:val="DefaultParagraphFont"/>
    <w:link w:val="Heading5"/>
    <w:rsid w:val="00457CCC"/>
    <w:rPr>
      <w:rFonts w:ascii="Arial" w:hAnsi="Arial"/>
      <w:b/>
      <w:bCs/>
      <w:i/>
      <w:iCs/>
      <w:sz w:val="26"/>
      <w:szCs w:val="26"/>
    </w:rPr>
  </w:style>
  <w:style w:type="character" w:customStyle="1" w:styleId="Heading7Char">
    <w:name w:val="Heading 7 Char"/>
    <w:basedOn w:val="DefaultParagraphFont"/>
    <w:link w:val="Heading7"/>
    <w:semiHidden/>
    <w:rsid w:val="00457CCC"/>
    <w:rPr>
      <w:rFonts w:ascii="Calibri" w:hAnsi="Calibri"/>
      <w:sz w:val="24"/>
      <w:szCs w:val="24"/>
    </w:rPr>
  </w:style>
  <w:style w:type="paragraph" w:customStyle="1" w:styleId="Bullet">
    <w:name w:val="Bullet"/>
    <w:basedOn w:val="Normal"/>
    <w:rsid w:val="00457CCC"/>
    <w:pPr>
      <w:numPr>
        <w:ilvl w:val="1"/>
        <w:numId w:val="25"/>
      </w:numPr>
      <w:spacing w:before="60" w:after="60"/>
      <w:ind w:left="1434" w:hanging="357"/>
      <w:jc w:val="both"/>
    </w:pPr>
    <w:rPr>
      <w:rFonts w:ascii="Arial" w:hAnsi="Arial" w:cs="Arial"/>
      <w:sz w:val="20"/>
      <w:szCs w:val="20"/>
      <w:lang w:val="en-GB"/>
    </w:rPr>
  </w:style>
  <w:style w:type="paragraph" w:customStyle="1" w:styleId="ESHeading3">
    <w:name w:val="ES Heading 3"/>
    <w:basedOn w:val="Normal"/>
    <w:rsid w:val="00457CCC"/>
    <w:pPr>
      <w:numPr>
        <w:numId w:val="25"/>
      </w:numPr>
      <w:tabs>
        <w:tab w:val="clear" w:pos="720"/>
        <w:tab w:val="num" w:pos="540"/>
      </w:tabs>
      <w:spacing w:before="120" w:after="120"/>
      <w:ind w:left="539" w:hanging="539"/>
    </w:pPr>
    <w:rPr>
      <w:rFonts w:ascii="Arial" w:hAnsi="Arial" w:cs="Arial"/>
      <w:bC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Mr Robert O’Leary</vt:lpstr>
    </vt:vector>
  </TitlesOfParts>
  <Company>Mercury Health</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Robert O’Leary</dc:title>
  <dc:creator>merie.bridges</dc:creator>
  <cp:lastModifiedBy>Louise Quirk</cp:lastModifiedBy>
  <cp:revision>2</cp:revision>
  <cp:lastPrinted>2013-10-14T14:14:00Z</cp:lastPrinted>
  <dcterms:created xsi:type="dcterms:W3CDTF">2026-03-05T11:49:00Z</dcterms:created>
  <dcterms:modified xsi:type="dcterms:W3CDTF">2026-03-05T11:49:00Z</dcterms:modified>
</cp:coreProperties>
</file>