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B2F" w:rsidRDefault="00025B2F" w:rsidP="00067452">
      <w:pPr>
        <w:pStyle w:val="Heading1"/>
        <w:spacing w:after="60"/>
        <w:jc w:val="right"/>
        <w:rPr>
          <w:rFonts w:cs="Arial"/>
          <w:b w:val="0"/>
          <w:noProof/>
          <w:u w:val="none"/>
        </w:rPr>
      </w:pPr>
    </w:p>
    <w:p w:rsidR="00025B2F" w:rsidRDefault="00025B2F" w:rsidP="00067452">
      <w:pPr>
        <w:pStyle w:val="Heading1"/>
        <w:spacing w:after="60"/>
        <w:jc w:val="right"/>
        <w:rPr>
          <w:rFonts w:cs="Arial"/>
          <w:b w:val="0"/>
          <w:noProof/>
          <w:u w:val="none"/>
        </w:rPr>
      </w:pPr>
    </w:p>
    <w:p w:rsidR="0028461C" w:rsidRPr="000F0FCA" w:rsidRDefault="00025B2F" w:rsidP="00067452">
      <w:pPr>
        <w:pStyle w:val="Heading1"/>
        <w:spacing w:after="60"/>
        <w:jc w:val="right"/>
        <w:rPr>
          <w:rFonts w:ascii="Arial" w:hAnsi="Arial" w:cs="Arial"/>
          <w:u w:val="none"/>
        </w:rPr>
      </w:pPr>
      <w:r w:rsidRPr="00025B2F">
        <w:rPr>
          <w:rFonts w:ascii="Arial" w:hAnsi="Arial" w:cs="Arial"/>
          <w:noProof/>
          <w:u w:val="none"/>
        </w:rPr>
        <w:drawing>
          <wp:anchor distT="0" distB="0" distL="114300" distR="114300" simplePos="0" relativeHeight="251658752" behindDoc="1" locked="0" layoutInCell="1" allowOverlap="1">
            <wp:simplePos x="0" y="0"/>
            <wp:positionH relativeFrom="column">
              <wp:posOffset>5318760</wp:posOffset>
            </wp:positionH>
            <wp:positionV relativeFrom="paragraph">
              <wp:posOffset>12700</wp:posOffset>
            </wp:positionV>
            <wp:extent cx="1009650" cy="982910"/>
            <wp:effectExtent l="0" t="0" r="0" b="8255"/>
            <wp:wrapTight wrapText="bothSides">
              <wp:wrapPolygon edited="0">
                <wp:start x="0" y="0"/>
                <wp:lineTo x="0" y="21363"/>
                <wp:lineTo x="21192" y="21363"/>
                <wp:lineTo x="21192" y="0"/>
                <wp:lineTo x="0" y="0"/>
              </wp:wrapPolygon>
            </wp:wrapTight>
            <wp:docPr id="2" name="Picture 2" descr="R:\Recruitment\REBRAND\PP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Recruitment\REBRAND\PPG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4919" cy="988039"/>
                    </a:xfrm>
                    <a:prstGeom prst="rect">
                      <a:avLst/>
                    </a:prstGeom>
                    <a:noFill/>
                    <a:ln>
                      <a:noFill/>
                    </a:ln>
                  </pic:spPr>
                </pic:pic>
              </a:graphicData>
            </a:graphic>
            <wp14:sizeRelH relativeFrom="page">
              <wp14:pctWidth>0</wp14:pctWidth>
            </wp14:sizeRelH>
            <wp14:sizeRelV relativeFrom="page">
              <wp14:pctHeight>0</wp14:pctHeight>
            </wp14:sizeRelV>
          </wp:anchor>
        </w:drawing>
      </w:r>
      <w:r w:rsidR="006B0B82" w:rsidRPr="000F0FCA">
        <w:rPr>
          <w:rFonts w:ascii="Arial" w:hAnsi="Arial" w:cs="Arial"/>
          <w:u w:val="none"/>
        </w:rPr>
        <w:tab/>
        <w:t xml:space="preserve">             </w:t>
      </w:r>
      <w:r w:rsidR="006B0B82" w:rsidRPr="000F0FCA">
        <w:rPr>
          <w:rFonts w:ascii="Arial" w:hAnsi="Arial" w:cs="Arial"/>
          <w:u w:val="none"/>
        </w:rPr>
        <w:tab/>
      </w:r>
    </w:p>
    <w:p w:rsidR="00AF5983" w:rsidRPr="00EC0383" w:rsidRDefault="00AF5983">
      <w:pPr>
        <w:pStyle w:val="Heading6"/>
        <w:ind w:left="-90"/>
        <w:rPr>
          <w:rFonts w:ascii="Arial" w:hAnsi="Arial" w:cs="Arial"/>
          <w:b w:val="0"/>
          <w:i w:val="0"/>
        </w:rPr>
      </w:pPr>
    </w:p>
    <w:p w:rsidR="00025B2F" w:rsidRDefault="00025B2F">
      <w:pPr>
        <w:pStyle w:val="Heading6"/>
        <w:ind w:left="-90"/>
        <w:rPr>
          <w:rFonts w:ascii="Arial" w:hAnsi="Arial" w:cs="Arial"/>
          <w:i w:val="0"/>
          <w:sz w:val="24"/>
          <w:szCs w:val="24"/>
        </w:rPr>
      </w:pPr>
    </w:p>
    <w:p w:rsidR="00025B2F" w:rsidRDefault="00025B2F">
      <w:pPr>
        <w:pStyle w:val="Heading6"/>
        <w:ind w:left="-90"/>
        <w:rPr>
          <w:rFonts w:ascii="Arial" w:hAnsi="Arial" w:cs="Arial"/>
          <w:i w:val="0"/>
          <w:sz w:val="24"/>
          <w:szCs w:val="24"/>
        </w:rPr>
      </w:pPr>
      <w:bookmarkStart w:id="0" w:name="_GoBack"/>
      <w:bookmarkEnd w:id="0"/>
    </w:p>
    <w:p w:rsidR="0028461C" w:rsidRPr="00710E87" w:rsidRDefault="00710E87">
      <w:pPr>
        <w:pStyle w:val="Heading6"/>
        <w:ind w:left="-90"/>
        <w:rPr>
          <w:rFonts w:ascii="Arial" w:hAnsi="Arial" w:cs="Arial"/>
          <w:i w:val="0"/>
          <w:sz w:val="24"/>
          <w:szCs w:val="24"/>
        </w:rPr>
      </w:pPr>
      <w:r w:rsidRPr="00710E87">
        <w:rPr>
          <w:rFonts w:ascii="Arial" w:hAnsi="Arial" w:cs="Arial"/>
          <w:i w:val="0"/>
          <w:sz w:val="24"/>
          <w:szCs w:val="24"/>
        </w:rPr>
        <w:t>JOB DESCRIPTION</w:t>
      </w:r>
    </w:p>
    <w:p w:rsidR="0028461C" w:rsidRPr="000F0FCA" w:rsidRDefault="0028461C">
      <w:pPr>
        <w:rPr>
          <w:rFonts w:ascii="Arial" w:hAnsi="Arial" w:cs="Arial"/>
          <w:b/>
          <w:sz w:val="24"/>
          <w:u w:val="single"/>
          <w:lang w:val="en-GB"/>
        </w:rPr>
      </w:pPr>
    </w:p>
    <w:p w:rsidR="0028461C" w:rsidRPr="000F0FCA" w:rsidRDefault="0028461C">
      <w:pPr>
        <w:pBdr>
          <w:top w:val="single" w:sz="4" w:space="7" w:color="auto"/>
          <w:left w:val="single" w:sz="4" w:space="4" w:color="auto"/>
          <w:bottom w:val="single" w:sz="4" w:space="10" w:color="auto"/>
          <w:right w:val="single" w:sz="4" w:space="4" w:color="auto"/>
        </w:pBdr>
        <w:shd w:val="pct5" w:color="auto" w:fill="auto"/>
        <w:tabs>
          <w:tab w:val="left" w:pos="2160"/>
        </w:tabs>
        <w:spacing w:after="120"/>
        <w:jc w:val="both"/>
        <w:rPr>
          <w:rFonts w:ascii="Arial" w:hAnsi="Arial" w:cs="Arial"/>
          <w:sz w:val="24"/>
          <w:lang w:val="en-GB"/>
        </w:rPr>
      </w:pPr>
      <w:r w:rsidRPr="000F0FCA">
        <w:rPr>
          <w:rFonts w:ascii="Arial" w:hAnsi="Arial" w:cs="Arial"/>
          <w:b/>
          <w:sz w:val="24"/>
          <w:lang w:val="en-GB"/>
        </w:rPr>
        <w:t>Post:</w:t>
      </w:r>
      <w:r w:rsidRPr="000F0FCA">
        <w:rPr>
          <w:rFonts w:ascii="Arial" w:hAnsi="Arial" w:cs="Arial"/>
          <w:b/>
          <w:sz w:val="24"/>
          <w:lang w:val="en-GB"/>
        </w:rPr>
        <w:tab/>
      </w:r>
      <w:r w:rsidR="006A0AE7">
        <w:rPr>
          <w:rFonts w:ascii="Arial" w:hAnsi="Arial" w:cs="Arial"/>
          <w:sz w:val="24"/>
          <w:lang w:val="en-GB"/>
        </w:rPr>
        <w:t xml:space="preserve">Bank </w:t>
      </w:r>
      <w:r w:rsidRPr="000F0FCA">
        <w:rPr>
          <w:rFonts w:ascii="Arial" w:hAnsi="Arial" w:cs="Arial"/>
          <w:sz w:val="24"/>
          <w:lang w:val="en-GB"/>
        </w:rPr>
        <w:t>R</w:t>
      </w:r>
      <w:r w:rsidR="00EC0383">
        <w:rPr>
          <w:rFonts w:ascii="Arial" w:hAnsi="Arial" w:cs="Arial"/>
          <w:sz w:val="24"/>
          <w:lang w:val="en-GB"/>
        </w:rPr>
        <w:t>eceptionist</w:t>
      </w:r>
    </w:p>
    <w:p w:rsidR="0028461C" w:rsidRPr="000F0FCA" w:rsidRDefault="0028461C">
      <w:pPr>
        <w:pBdr>
          <w:top w:val="single" w:sz="4" w:space="7" w:color="auto"/>
          <w:left w:val="single" w:sz="4" w:space="4" w:color="auto"/>
          <w:bottom w:val="single" w:sz="4" w:space="10" w:color="auto"/>
          <w:right w:val="single" w:sz="4" w:space="4" w:color="auto"/>
        </w:pBdr>
        <w:shd w:val="pct5" w:color="auto" w:fill="auto"/>
        <w:tabs>
          <w:tab w:val="left" w:pos="2160"/>
        </w:tabs>
        <w:spacing w:after="120"/>
        <w:jc w:val="both"/>
        <w:rPr>
          <w:rFonts w:ascii="Arial" w:hAnsi="Arial" w:cs="Arial"/>
          <w:sz w:val="24"/>
          <w:lang w:val="en-GB"/>
        </w:rPr>
      </w:pPr>
      <w:r w:rsidRPr="000F0FCA">
        <w:rPr>
          <w:rFonts w:ascii="Arial" w:hAnsi="Arial" w:cs="Arial"/>
          <w:b/>
          <w:sz w:val="24"/>
        </w:rPr>
        <w:t>Reports To:</w:t>
      </w:r>
      <w:r w:rsidRPr="000F0FCA">
        <w:rPr>
          <w:rFonts w:ascii="Arial" w:hAnsi="Arial" w:cs="Arial"/>
          <w:b/>
          <w:sz w:val="24"/>
        </w:rPr>
        <w:tab/>
      </w:r>
      <w:r w:rsidR="00025B2F" w:rsidRPr="00025B2F">
        <w:rPr>
          <w:rFonts w:ascii="Arial" w:hAnsi="Arial" w:cs="Arial"/>
          <w:sz w:val="24"/>
        </w:rPr>
        <w:t xml:space="preserve">Operations </w:t>
      </w:r>
      <w:r w:rsidRPr="000F0FCA">
        <w:rPr>
          <w:rFonts w:ascii="Arial" w:hAnsi="Arial" w:cs="Arial"/>
          <w:sz w:val="24"/>
        </w:rPr>
        <w:t>Supervisor</w:t>
      </w:r>
    </w:p>
    <w:p w:rsidR="0028461C" w:rsidRDefault="0028461C">
      <w:pPr>
        <w:pBdr>
          <w:top w:val="single" w:sz="4" w:space="7" w:color="auto"/>
          <w:left w:val="single" w:sz="4" w:space="4" w:color="auto"/>
          <w:bottom w:val="single" w:sz="4" w:space="10" w:color="auto"/>
          <w:right w:val="single" w:sz="4" w:space="4" w:color="auto"/>
        </w:pBdr>
        <w:shd w:val="pct5" w:color="auto" w:fill="auto"/>
        <w:tabs>
          <w:tab w:val="left" w:pos="2160"/>
        </w:tabs>
        <w:spacing w:after="120"/>
        <w:ind w:left="2160" w:hanging="2160"/>
        <w:jc w:val="both"/>
        <w:rPr>
          <w:rFonts w:ascii="Arial" w:hAnsi="Arial" w:cs="Arial"/>
          <w:sz w:val="24"/>
          <w:lang w:val="en-GB"/>
        </w:rPr>
      </w:pPr>
      <w:r w:rsidRPr="000F0FCA">
        <w:rPr>
          <w:rFonts w:ascii="Arial" w:hAnsi="Arial" w:cs="Arial"/>
          <w:b/>
          <w:sz w:val="24"/>
          <w:lang w:val="en-GB"/>
        </w:rPr>
        <w:t>Location:</w:t>
      </w:r>
      <w:r w:rsidRPr="000F0FCA">
        <w:rPr>
          <w:rFonts w:ascii="Arial" w:hAnsi="Arial" w:cs="Arial"/>
          <w:b/>
          <w:sz w:val="24"/>
          <w:lang w:val="en-GB"/>
        </w:rPr>
        <w:tab/>
      </w:r>
      <w:r w:rsidR="007A444F">
        <w:rPr>
          <w:rFonts w:ascii="Arial" w:hAnsi="Arial" w:cs="Arial"/>
          <w:sz w:val="24"/>
          <w:lang w:val="en-GB"/>
        </w:rPr>
        <w:t>Dorking and surrounding Surrey areas</w:t>
      </w:r>
    </w:p>
    <w:p w:rsidR="00025B2F" w:rsidRDefault="00025B2F">
      <w:pPr>
        <w:pBdr>
          <w:top w:val="single" w:sz="4" w:space="7" w:color="auto"/>
          <w:left w:val="single" w:sz="4" w:space="4" w:color="auto"/>
          <w:bottom w:val="single" w:sz="4" w:space="10" w:color="auto"/>
          <w:right w:val="single" w:sz="4" w:space="4" w:color="auto"/>
        </w:pBdr>
        <w:shd w:val="pct5" w:color="auto" w:fill="auto"/>
        <w:tabs>
          <w:tab w:val="left" w:pos="2160"/>
        </w:tabs>
        <w:spacing w:after="120"/>
        <w:ind w:left="2160" w:hanging="2160"/>
        <w:jc w:val="both"/>
        <w:rPr>
          <w:rFonts w:ascii="Arial" w:hAnsi="Arial" w:cs="Arial"/>
          <w:sz w:val="24"/>
        </w:rPr>
      </w:pPr>
      <w:r>
        <w:rPr>
          <w:rFonts w:ascii="Arial" w:hAnsi="Arial" w:cs="Arial"/>
          <w:b/>
          <w:sz w:val="24"/>
          <w:lang w:val="en-GB"/>
        </w:rPr>
        <w:t>Hours of Work:</w:t>
      </w:r>
      <w:r>
        <w:rPr>
          <w:rFonts w:ascii="Arial" w:hAnsi="Arial" w:cs="Arial"/>
          <w:sz w:val="24"/>
        </w:rPr>
        <w:tab/>
      </w:r>
      <w:r w:rsidRPr="00025B2F">
        <w:rPr>
          <w:rFonts w:ascii="Arial" w:hAnsi="Arial" w:cs="Arial"/>
          <w:sz w:val="24"/>
        </w:rPr>
        <w:t>Covering weekday, weekends and evenings, as well as Bank Holidays including Christmas and New Year</w:t>
      </w:r>
    </w:p>
    <w:p w:rsidR="00025B2F" w:rsidRPr="000F0FCA" w:rsidRDefault="00025B2F">
      <w:pPr>
        <w:pBdr>
          <w:top w:val="single" w:sz="4" w:space="7" w:color="auto"/>
          <w:left w:val="single" w:sz="4" w:space="4" w:color="auto"/>
          <w:bottom w:val="single" w:sz="4" w:space="10" w:color="auto"/>
          <w:right w:val="single" w:sz="4" w:space="4" w:color="auto"/>
        </w:pBdr>
        <w:shd w:val="pct5" w:color="auto" w:fill="auto"/>
        <w:tabs>
          <w:tab w:val="left" w:pos="2160"/>
        </w:tabs>
        <w:spacing w:after="120"/>
        <w:ind w:left="2160" w:hanging="2160"/>
        <w:jc w:val="both"/>
        <w:rPr>
          <w:rFonts w:ascii="Arial" w:hAnsi="Arial" w:cs="Arial"/>
          <w:sz w:val="24"/>
        </w:rPr>
      </w:pPr>
      <w:r w:rsidRPr="00025B2F">
        <w:rPr>
          <w:rFonts w:ascii="Arial" w:hAnsi="Arial" w:cs="Arial"/>
          <w:b/>
          <w:sz w:val="24"/>
        </w:rPr>
        <w:t>Hourly Rate:</w:t>
      </w:r>
      <w:r>
        <w:rPr>
          <w:rFonts w:ascii="Arial" w:hAnsi="Arial" w:cs="Arial"/>
          <w:sz w:val="24"/>
        </w:rPr>
        <w:tab/>
        <w:t>£8.63 - £12.93 (depending on shift)</w:t>
      </w:r>
    </w:p>
    <w:p w:rsidR="00025B2F" w:rsidRDefault="00025B2F" w:rsidP="002169ED">
      <w:pPr>
        <w:keepNext/>
        <w:spacing w:after="120"/>
        <w:outlineLvl w:val="6"/>
        <w:rPr>
          <w:rFonts w:ascii="Arial" w:hAnsi="Arial" w:cs="Arial"/>
          <w:b/>
          <w:sz w:val="24"/>
          <w:szCs w:val="24"/>
        </w:rPr>
      </w:pPr>
    </w:p>
    <w:p w:rsidR="002169ED" w:rsidRPr="002169ED" w:rsidRDefault="00025B2F" w:rsidP="002169ED">
      <w:pPr>
        <w:keepNext/>
        <w:spacing w:after="120"/>
        <w:outlineLvl w:val="6"/>
        <w:rPr>
          <w:rFonts w:ascii="Arial" w:hAnsi="Arial" w:cs="Arial"/>
          <w:sz w:val="24"/>
          <w:lang w:val="en-GB" w:eastAsia="en-US"/>
        </w:rPr>
      </w:pPr>
      <w:r>
        <w:rPr>
          <w:rFonts w:ascii="Arial" w:hAnsi="Arial" w:cs="Arial"/>
          <w:sz w:val="24"/>
          <w:lang w:val="en-GB" w:eastAsia="en-US"/>
        </w:rPr>
        <w:t xml:space="preserve">Practice </w:t>
      </w:r>
      <w:proofErr w:type="gramStart"/>
      <w:r>
        <w:rPr>
          <w:rFonts w:ascii="Arial" w:hAnsi="Arial" w:cs="Arial"/>
          <w:sz w:val="24"/>
          <w:lang w:val="en-GB" w:eastAsia="en-US"/>
        </w:rPr>
        <w:t>Plus</w:t>
      </w:r>
      <w:proofErr w:type="gramEnd"/>
      <w:r>
        <w:rPr>
          <w:rFonts w:ascii="Arial" w:hAnsi="Arial" w:cs="Arial"/>
          <w:sz w:val="24"/>
          <w:lang w:val="en-GB" w:eastAsia="en-US"/>
        </w:rPr>
        <w:t xml:space="preserve"> Group</w:t>
      </w:r>
      <w:r w:rsidR="002169ED" w:rsidRPr="002169ED">
        <w:rPr>
          <w:rFonts w:ascii="Arial" w:hAnsi="Arial" w:cs="Arial"/>
          <w:sz w:val="24"/>
          <w:lang w:val="en-GB" w:eastAsia="en-US"/>
        </w:rPr>
        <w:t xml:space="preserve"> </w:t>
      </w:r>
      <w:r>
        <w:rPr>
          <w:rFonts w:ascii="Arial" w:hAnsi="Arial" w:cs="Arial"/>
          <w:sz w:val="24"/>
          <w:lang w:val="en-GB" w:eastAsia="en-US"/>
        </w:rPr>
        <w:t>provide</w:t>
      </w:r>
      <w:r w:rsidR="002169ED" w:rsidRPr="002169ED">
        <w:rPr>
          <w:rFonts w:ascii="Arial" w:hAnsi="Arial" w:cs="Arial"/>
          <w:sz w:val="24"/>
          <w:lang w:val="en-GB" w:eastAsia="en-US"/>
        </w:rPr>
        <w:t xml:space="preserve"> “Out of Hours” primary care to patien</w:t>
      </w:r>
      <w:r>
        <w:rPr>
          <w:rFonts w:ascii="Arial" w:hAnsi="Arial" w:cs="Arial"/>
          <w:sz w:val="24"/>
          <w:lang w:val="en-GB" w:eastAsia="en-US"/>
        </w:rPr>
        <w:t xml:space="preserve">ts for Primary Care Trusts in </w:t>
      </w:r>
      <w:r w:rsidR="007A444F">
        <w:rPr>
          <w:rFonts w:ascii="Arial" w:hAnsi="Arial" w:cs="Arial"/>
          <w:sz w:val="24"/>
          <w:lang w:val="en-GB" w:eastAsia="en-US"/>
        </w:rPr>
        <w:t>Surrey</w:t>
      </w:r>
      <w:r>
        <w:rPr>
          <w:rFonts w:ascii="Arial" w:hAnsi="Arial" w:cs="Arial"/>
          <w:sz w:val="24"/>
          <w:lang w:val="en-GB" w:eastAsia="en-US"/>
        </w:rPr>
        <w:t>, operating</w:t>
      </w:r>
      <w:r w:rsidR="002169ED" w:rsidRPr="002169ED">
        <w:rPr>
          <w:rFonts w:ascii="Arial" w:hAnsi="Arial" w:cs="Arial"/>
          <w:sz w:val="24"/>
          <w:lang w:val="en-GB" w:eastAsia="en-US"/>
        </w:rPr>
        <w:t xml:space="preserve"> patients outside normal surgery hours.  This incorporates nurse advice, doctor advice, primary care centres and a home visiting service.</w:t>
      </w:r>
    </w:p>
    <w:p w:rsidR="002169ED" w:rsidRPr="002169ED" w:rsidRDefault="002169ED" w:rsidP="002169ED">
      <w:pPr>
        <w:rPr>
          <w:rFonts w:ascii="Arial" w:hAnsi="Arial" w:cs="Arial"/>
          <w:sz w:val="24"/>
          <w:lang w:val="en-GB" w:eastAsia="en-US"/>
        </w:rPr>
      </w:pPr>
    </w:p>
    <w:p w:rsidR="002169ED" w:rsidRPr="002169ED" w:rsidRDefault="002169ED" w:rsidP="002169ED">
      <w:pPr>
        <w:rPr>
          <w:rFonts w:ascii="Arial" w:hAnsi="Arial" w:cs="Arial"/>
          <w:sz w:val="24"/>
          <w:lang w:val="en-GB" w:eastAsia="en-US"/>
        </w:rPr>
      </w:pPr>
      <w:r w:rsidRPr="002169ED">
        <w:rPr>
          <w:rFonts w:ascii="Arial" w:hAnsi="Arial" w:cs="Arial"/>
          <w:sz w:val="24"/>
          <w:lang w:val="en-GB" w:eastAsia="en-US"/>
        </w:rPr>
        <w:t>The “Out of Hours” period is deemed as being after 18.30pm to 08.00am the following morning on weekdays, and all day Saturdays, Sundays and bank holidays.</w:t>
      </w:r>
    </w:p>
    <w:p w:rsidR="002169ED" w:rsidRPr="002169ED" w:rsidRDefault="002169ED" w:rsidP="002169ED">
      <w:pPr>
        <w:rPr>
          <w:rFonts w:ascii="Arial" w:hAnsi="Arial" w:cs="Arial"/>
          <w:sz w:val="24"/>
          <w:lang w:val="en-GB" w:eastAsia="en-US"/>
        </w:rPr>
      </w:pPr>
    </w:p>
    <w:p w:rsidR="002169ED" w:rsidRPr="002169ED" w:rsidRDefault="00025B2F" w:rsidP="002169ED">
      <w:pPr>
        <w:rPr>
          <w:rFonts w:ascii="Arial" w:hAnsi="Arial" w:cs="Arial"/>
          <w:sz w:val="24"/>
          <w:lang w:val="en-GB" w:eastAsia="en-US"/>
        </w:rPr>
      </w:pPr>
      <w:r>
        <w:rPr>
          <w:rFonts w:ascii="Arial" w:hAnsi="Arial" w:cs="Arial"/>
          <w:sz w:val="24"/>
          <w:lang w:val="en-GB" w:eastAsia="en-US"/>
        </w:rPr>
        <w:t>Practice Plus Group</w:t>
      </w:r>
      <w:r w:rsidR="002169ED" w:rsidRPr="002169ED">
        <w:rPr>
          <w:rFonts w:ascii="Arial" w:hAnsi="Arial" w:cs="Arial"/>
          <w:sz w:val="24"/>
          <w:lang w:val="en-GB" w:eastAsia="en-US"/>
        </w:rPr>
        <w:t xml:space="preserve"> also operates 111 telephone advice services providing clinical advice, referral to appropriate providers and health service </w:t>
      </w:r>
      <w:r w:rsidR="0070772B" w:rsidRPr="002169ED">
        <w:rPr>
          <w:rFonts w:ascii="Arial" w:hAnsi="Arial" w:cs="Arial"/>
          <w:sz w:val="24"/>
          <w:lang w:val="en-GB" w:eastAsia="en-US"/>
        </w:rPr>
        <w:t>information.</w:t>
      </w:r>
    </w:p>
    <w:p w:rsidR="00DC496F" w:rsidRDefault="00DC496F" w:rsidP="00EC0383">
      <w:pPr>
        <w:pStyle w:val="Heading7"/>
        <w:rPr>
          <w:rFonts w:ascii="Arial" w:hAnsi="Arial" w:cs="Arial"/>
          <w:sz w:val="24"/>
          <w:szCs w:val="24"/>
        </w:rPr>
      </w:pPr>
    </w:p>
    <w:p w:rsidR="00EC0383" w:rsidRPr="00EC0383" w:rsidRDefault="00EC0383" w:rsidP="00EC0383">
      <w:pPr>
        <w:jc w:val="both"/>
        <w:rPr>
          <w:rFonts w:ascii="Arial" w:hAnsi="Arial" w:cs="Arial"/>
          <w:sz w:val="24"/>
          <w:szCs w:val="24"/>
        </w:rPr>
      </w:pPr>
    </w:p>
    <w:p w:rsidR="0028461C" w:rsidRPr="000F0FCA" w:rsidRDefault="0028461C">
      <w:pPr>
        <w:pStyle w:val="Heading3"/>
        <w:spacing w:after="160"/>
        <w:jc w:val="both"/>
        <w:rPr>
          <w:rFonts w:ascii="Arial" w:hAnsi="Arial" w:cs="Arial"/>
          <w:u w:val="single"/>
        </w:rPr>
      </w:pPr>
      <w:r w:rsidRPr="000F0FCA">
        <w:rPr>
          <w:rFonts w:ascii="Arial" w:hAnsi="Arial" w:cs="Arial"/>
          <w:u w:val="single"/>
        </w:rPr>
        <w:t>Job Summary</w:t>
      </w:r>
      <w:r w:rsidR="00EC0383">
        <w:rPr>
          <w:rFonts w:ascii="Arial" w:hAnsi="Arial" w:cs="Arial"/>
          <w:u w:val="single"/>
        </w:rPr>
        <w:t>:</w:t>
      </w:r>
    </w:p>
    <w:p w:rsidR="0028461C" w:rsidRPr="000F0FCA" w:rsidRDefault="0028461C" w:rsidP="005161AC">
      <w:pPr>
        <w:pStyle w:val="Heading4"/>
        <w:jc w:val="both"/>
        <w:rPr>
          <w:rFonts w:ascii="Arial" w:hAnsi="Arial" w:cs="Arial"/>
        </w:rPr>
      </w:pPr>
      <w:r w:rsidRPr="000F0FCA">
        <w:rPr>
          <w:rFonts w:ascii="Arial" w:hAnsi="Arial" w:cs="Arial"/>
        </w:rPr>
        <w:t xml:space="preserve">To prepare and open a </w:t>
      </w:r>
      <w:r w:rsidR="005C0611" w:rsidRPr="000F0FCA">
        <w:rPr>
          <w:rFonts w:ascii="Arial" w:hAnsi="Arial" w:cs="Arial"/>
        </w:rPr>
        <w:t>center</w:t>
      </w:r>
      <w:r w:rsidRPr="000F0FCA">
        <w:rPr>
          <w:rFonts w:ascii="Arial" w:hAnsi="Arial" w:cs="Arial"/>
        </w:rPr>
        <w:t xml:space="preserve"> for patients and doctors arrival.  To ensure patients are seen in a professional manner following the guidelines issued by </w:t>
      </w:r>
      <w:r w:rsidR="00025B2F">
        <w:rPr>
          <w:rFonts w:ascii="Arial" w:hAnsi="Arial" w:cs="Arial"/>
        </w:rPr>
        <w:t>Practice Plus Group</w:t>
      </w:r>
      <w:r w:rsidR="005C0611">
        <w:rPr>
          <w:rFonts w:ascii="Arial" w:hAnsi="Arial" w:cs="Arial"/>
        </w:rPr>
        <w:t xml:space="preserve">. </w:t>
      </w:r>
      <w:r w:rsidRPr="000F0FCA">
        <w:rPr>
          <w:rFonts w:ascii="Arial" w:hAnsi="Arial" w:cs="Arial"/>
        </w:rPr>
        <w:t>To provide a receptionist role to the doctor and the patient and enter data onto the IT system.</w:t>
      </w:r>
    </w:p>
    <w:p w:rsidR="0028461C" w:rsidRPr="000F0FCA" w:rsidRDefault="0028461C">
      <w:pPr>
        <w:pStyle w:val="Heading3"/>
        <w:jc w:val="both"/>
        <w:rPr>
          <w:rFonts w:ascii="Arial" w:hAnsi="Arial" w:cs="Arial"/>
          <w:sz w:val="26"/>
        </w:rPr>
      </w:pPr>
    </w:p>
    <w:p w:rsidR="0028461C" w:rsidRPr="000F0FCA" w:rsidRDefault="0028461C">
      <w:pPr>
        <w:pStyle w:val="Heading3"/>
        <w:spacing w:after="160"/>
        <w:jc w:val="both"/>
        <w:rPr>
          <w:rFonts w:ascii="Arial" w:hAnsi="Arial" w:cs="Arial"/>
          <w:b w:val="0"/>
          <w:u w:val="single"/>
        </w:rPr>
      </w:pPr>
      <w:r w:rsidRPr="000F0FCA">
        <w:rPr>
          <w:rFonts w:ascii="Arial" w:hAnsi="Arial" w:cs="Arial"/>
          <w:u w:val="single"/>
        </w:rPr>
        <w:t>Key Responsibilities</w:t>
      </w:r>
      <w:r w:rsidR="00EC0383">
        <w:rPr>
          <w:rFonts w:ascii="Arial" w:hAnsi="Arial" w:cs="Arial"/>
          <w:u w:val="single"/>
        </w:rPr>
        <w:t>:</w:t>
      </w:r>
    </w:p>
    <w:p w:rsidR="0028461C" w:rsidRPr="000F0FCA" w:rsidRDefault="0028461C">
      <w:pPr>
        <w:numPr>
          <w:ilvl w:val="0"/>
          <w:numId w:val="4"/>
        </w:numPr>
        <w:tabs>
          <w:tab w:val="clear" w:pos="360"/>
          <w:tab w:val="num" w:pos="426"/>
        </w:tabs>
        <w:spacing w:after="60"/>
        <w:ind w:left="426" w:hanging="426"/>
        <w:jc w:val="both"/>
        <w:rPr>
          <w:rFonts w:ascii="Arial" w:hAnsi="Arial" w:cs="Arial"/>
          <w:sz w:val="24"/>
          <w:lang w:val="en-GB"/>
        </w:rPr>
      </w:pPr>
      <w:r w:rsidRPr="000F0FCA">
        <w:rPr>
          <w:rFonts w:ascii="Arial" w:hAnsi="Arial" w:cs="Arial"/>
          <w:sz w:val="24"/>
          <w:lang w:val="en-GB"/>
        </w:rPr>
        <w:t>Ensuring that the site is open and ready for the start of the shift and locking the site up securely at the close of a shift.</w:t>
      </w:r>
    </w:p>
    <w:p w:rsidR="0028461C" w:rsidRPr="000F0FCA" w:rsidRDefault="0028461C">
      <w:pPr>
        <w:numPr>
          <w:ilvl w:val="0"/>
          <w:numId w:val="4"/>
        </w:numPr>
        <w:tabs>
          <w:tab w:val="clear" w:pos="360"/>
          <w:tab w:val="num" w:pos="426"/>
        </w:tabs>
        <w:spacing w:after="60"/>
        <w:ind w:left="426" w:hanging="426"/>
        <w:jc w:val="both"/>
        <w:rPr>
          <w:rFonts w:ascii="Arial" w:hAnsi="Arial" w:cs="Arial"/>
          <w:sz w:val="24"/>
          <w:lang w:val="en-GB"/>
        </w:rPr>
      </w:pPr>
      <w:r w:rsidRPr="000F0FCA">
        <w:rPr>
          <w:rFonts w:ascii="Arial" w:hAnsi="Arial" w:cs="Arial"/>
          <w:sz w:val="24"/>
          <w:lang w:val="en-GB"/>
        </w:rPr>
        <w:t>Setting up equipment and paperwork ready for the arrival of both Doctors and patients</w:t>
      </w:r>
      <w:r w:rsidR="005F0DE1">
        <w:rPr>
          <w:rFonts w:ascii="Arial" w:hAnsi="Arial" w:cs="Arial"/>
          <w:sz w:val="24"/>
          <w:lang w:val="en-GB"/>
        </w:rPr>
        <w:t>.</w:t>
      </w:r>
    </w:p>
    <w:p w:rsidR="0028461C" w:rsidRPr="000F0FCA" w:rsidRDefault="0028461C">
      <w:pPr>
        <w:numPr>
          <w:ilvl w:val="0"/>
          <w:numId w:val="4"/>
        </w:numPr>
        <w:tabs>
          <w:tab w:val="clear" w:pos="360"/>
          <w:tab w:val="num" w:pos="426"/>
        </w:tabs>
        <w:spacing w:after="60"/>
        <w:ind w:left="426" w:hanging="426"/>
        <w:jc w:val="both"/>
        <w:rPr>
          <w:rFonts w:ascii="Arial" w:hAnsi="Arial" w:cs="Arial"/>
          <w:sz w:val="24"/>
          <w:lang w:val="en-GB"/>
        </w:rPr>
      </w:pPr>
      <w:r w:rsidRPr="000F0FCA">
        <w:rPr>
          <w:rFonts w:ascii="Arial" w:hAnsi="Arial" w:cs="Arial"/>
          <w:sz w:val="24"/>
          <w:lang w:val="en-GB"/>
        </w:rPr>
        <w:t>Greeting patients and dealing with them in an efficient and professional manner.</w:t>
      </w:r>
    </w:p>
    <w:p w:rsidR="0028461C" w:rsidRPr="000F0FCA" w:rsidRDefault="0028461C">
      <w:pPr>
        <w:numPr>
          <w:ilvl w:val="0"/>
          <w:numId w:val="4"/>
        </w:numPr>
        <w:tabs>
          <w:tab w:val="clear" w:pos="360"/>
          <w:tab w:val="num" w:pos="426"/>
        </w:tabs>
        <w:spacing w:after="60"/>
        <w:ind w:left="426" w:hanging="426"/>
        <w:jc w:val="both"/>
        <w:rPr>
          <w:rFonts w:ascii="Arial" w:hAnsi="Arial" w:cs="Arial"/>
          <w:sz w:val="24"/>
          <w:lang w:val="en-GB"/>
        </w:rPr>
      </w:pPr>
      <w:r w:rsidRPr="000F0FCA">
        <w:rPr>
          <w:rFonts w:ascii="Arial" w:hAnsi="Arial" w:cs="Arial"/>
          <w:sz w:val="24"/>
          <w:lang w:val="en-GB"/>
        </w:rPr>
        <w:t>Effective telephone communication relating to patients, Doctors and central base.</w:t>
      </w:r>
    </w:p>
    <w:p w:rsidR="0028461C" w:rsidRPr="000F0FCA" w:rsidRDefault="0028461C">
      <w:pPr>
        <w:numPr>
          <w:ilvl w:val="0"/>
          <w:numId w:val="4"/>
        </w:numPr>
        <w:tabs>
          <w:tab w:val="clear" w:pos="360"/>
          <w:tab w:val="num" w:pos="426"/>
        </w:tabs>
        <w:spacing w:after="60"/>
        <w:ind w:left="426" w:hanging="426"/>
        <w:jc w:val="both"/>
        <w:rPr>
          <w:rFonts w:ascii="Arial" w:hAnsi="Arial" w:cs="Arial"/>
          <w:sz w:val="24"/>
          <w:lang w:val="en-GB"/>
        </w:rPr>
      </w:pPr>
      <w:r w:rsidRPr="000F0FCA">
        <w:rPr>
          <w:rFonts w:ascii="Arial" w:hAnsi="Arial" w:cs="Arial"/>
          <w:sz w:val="24"/>
          <w:lang w:val="en-GB"/>
        </w:rPr>
        <w:t xml:space="preserve">Accurately entering </w:t>
      </w:r>
      <w:proofErr w:type="gramStart"/>
      <w:r w:rsidRPr="000F0FCA">
        <w:rPr>
          <w:rFonts w:ascii="Arial" w:hAnsi="Arial" w:cs="Arial"/>
          <w:sz w:val="24"/>
          <w:lang w:val="en-GB"/>
        </w:rPr>
        <w:t>patients</w:t>
      </w:r>
      <w:proofErr w:type="gramEnd"/>
      <w:r w:rsidRPr="000F0FCA">
        <w:rPr>
          <w:rFonts w:ascii="Arial" w:hAnsi="Arial" w:cs="Arial"/>
          <w:sz w:val="24"/>
          <w:lang w:val="en-GB"/>
        </w:rPr>
        <w:t xml:space="preserve"> diagnosis on system</w:t>
      </w:r>
      <w:r w:rsidR="005F0DE1">
        <w:rPr>
          <w:rFonts w:ascii="Arial" w:hAnsi="Arial" w:cs="Arial"/>
          <w:sz w:val="24"/>
          <w:lang w:val="en-GB"/>
        </w:rPr>
        <w:t>.</w:t>
      </w:r>
    </w:p>
    <w:p w:rsidR="0028461C" w:rsidRPr="000F0FCA" w:rsidRDefault="0028461C">
      <w:pPr>
        <w:numPr>
          <w:ilvl w:val="0"/>
          <w:numId w:val="4"/>
        </w:numPr>
        <w:tabs>
          <w:tab w:val="clear" w:pos="360"/>
          <w:tab w:val="num" w:pos="426"/>
        </w:tabs>
        <w:spacing w:after="60"/>
        <w:ind w:left="426" w:hanging="426"/>
        <w:jc w:val="both"/>
        <w:rPr>
          <w:rFonts w:ascii="Arial" w:hAnsi="Arial" w:cs="Arial"/>
          <w:sz w:val="24"/>
          <w:lang w:val="en-GB"/>
        </w:rPr>
      </w:pPr>
      <w:r w:rsidRPr="000F0FCA">
        <w:rPr>
          <w:rFonts w:ascii="Arial" w:hAnsi="Arial" w:cs="Arial"/>
          <w:sz w:val="24"/>
          <w:lang w:val="en-GB"/>
        </w:rPr>
        <w:t>Completing a PCC Log Sheet during every shift as per the guidelines.</w:t>
      </w:r>
    </w:p>
    <w:p w:rsidR="00952ED8" w:rsidRDefault="0028461C">
      <w:pPr>
        <w:numPr>
          <w:ilvl w:val="0"/>
          <w:numId w:val="4"/>
        </w:numPr>
        <w:tabs>
          <w:tab w:val="clear" w:pos="360"/>
          <w:tab w:val="num" w:pos="426"/>
        </w:tabs>
        <w:spacing w:after="60"/>
        <w:ind w:left="426" w:hanging="426"/>
        <w:jc w:val="both"/>
        <w:rPr>
          <w:rFonts w:ascii="Arial" w:hAnsi="Arial" w:cs="Arial"/>
          <w:sz w:val="24"/>
          <w:lang w:val="en-GB"/>
        </w:rPr>
      </w:pPr>
      <w:r w:rsidRPr="000F0FCA">
        <w:rPr>
          <w:rFonts w:ascii="Arial" w:hAnsi="Arial" w:cs="Arial"/>
          <w:sz w:val="24"/>
          <w:lang w:val="en-GB"/>
        </w:rPr>
        <w:t>Checking and completing stock requisitions on a regular basis for drugs, stationary, disposables and sundries.</w:t>
      </w:r>
    </w:p>
    <w:p w:rsidR="0028461C" w:rsidRPr="000F0FCA" w:rsidRDefault="0028461C">
      <w:pPr>
        <w:numPr>
          <w:ilvl w:val="0"/>
          <w:numId w:val="4"/>
        </w:numPr>
        <w:tabs>
          <w:tab w:val="clear" w:pos="360"/>
          <w:tab w:val="num" w:pos="426"/>
        </w:tabs>
        <w:spacing w:after="60"/>
        <w:ind w:left="426" w:hanging="426"/>
        <w:jc w:val="both"/>
        <w:rPr>
          <w:rFonts w:ascii="Arial" w:hAnsi="Arial" w:cs="Arial"/>
          <w:sz w:val="24"/>
          <w:lang w:val="en-GB"/>
        </w:rPr>
      </w:pPr>
      <w:r w:rsidRPr="000F0FCA">
        <w:rPr>
          <w:rFonts w:ascii="Arial" w:hAnsi="Arial" w:cs="Arial"/>
          <w:sz w:val="24"/>
          <w:lang w:val="en-GB"/>
        </w:rPr>
        <w:t>Accurate record keeping regarding distribution of prescriptions and drugs.</w:t>
      </w:r>
    </w:p>
    <w:p w:rsidR="000F0FCA" w:rsidRDefault="0028461C">
      <w:pPr>
        <w:numPr>
          <w:ilvl w:val="0"/>
          <w:numId w:val="4"/>
        </w:numPr>
        <w:tabs>
          <w:tab w:val="clear" w:pos="360"/>
          <w:tab w:val="num" w:pos="426"/>
        </w:tabs>
        <w:spacing w:after="60"/>
        <w:ind w:left="426" w:hanging="426"/>
        <w:jc w:val="both"/>
        <w:rPr>
          <w:rFonts w:ascii="Arial" w:hAnsi="Arial" w:cs="Arial"/>
          <w:sz w:val="24"/>
          <w:lang w:val="en-GB"/>
        </w:rPr>
      </w:pPr>
      <w:r w:rsidRPr="000F0FCA">
        <w:rPr>
          <w:rFonts w:ascii="Arial" w:hAnsi="Arial" w:cs="Arial"/>
          <w:sz w:val="24"/>
          <w:lang w:val="en-GB"/>
        </w:rPr>
        <w:t>Maintaining tidiness on site at all times</w:t>
      </w:r>
      <w:r w:rsidR="005F0DE1">
        <w:rPr>
          <w:rFonts w:ascii="Arial" w:hAnsi="Arial" w:cs="Arial"/>
          <w:sz w:val="24"/>
          <w:lang w:val="en-GB"/>
        </w:rPr>
        <w:t>.</w:t>
      </w:r>
    </w:p>
    <w:p w:rsidR="0028461C" w:rsidRPr="000F0FCA" w:rsidRDefault="0028461C">
      <w:pPr>
        <w:numPr>
          <w:ilvl w:val="0"/>
          <w:numId w:val="4"/>
        </w:numPr>
        <w:tabs>
          <w:tab w:val="clear" w:pos="360"/>
          <w:tab w:val="num" w:pos="426"/>
        </w:tabs>
        <w:spacing w:after="60"/>
        <w:ind w:left="426" w:hanging="426"/>
        <w:jc w:val="both"/>
        <w:rPr>
          <w:rFonts w:ascii="Arial" w:hAnsi="Arial" w:cs="Arial"/>
          <w:sz w:val="24"/>
          <w:lang w:val="en-GB"/>
        </w:rPr>
      </w:pPr>
      <w:r w:rsidRPr="000F0FCA">
        <w:rPr>
          <w:rFonts w:ascii="Arial" w:hAnsi="Arial" w:cs="Arial"/>
          <w:sz w:val="24"/>
          <w:lang w:val="en-GB"/>
        </w:rPr>
        <w:t>Completing Doctor’s reminders as per the instructions issued.</w:t>
      </w:r>
    </w:p>
    <w:p w:rsidR="0028461C" w:rsidRPr="000F0FCA" w:rsidRDefault="0028461C">
      <w:pPr>
        <w:numPr>
          <w:ilvl w:val="0"/>
          <w:numId w:val="4"/>
        </w:numPr>
        <w:tabs>
          <w:tab w:val="clear" w:pos="360"/>
          <w:tab w:val="num" w:pos="426"/>
        </w:tabs>
        <w:spacing w:after="60"/>
        <w:ind w:left="426" w:hanging="426"/>
        <w:jc w:val="both"/>
        <w:rPr>
          <w:rFonts w:ascii="Arial" w:hAnsi="Arial" w:cs="Arial"/>
          <w:sz w:val="24"/>
          <w:lang w:val="en-GB"/>
        </w:rPr>
      </w:pPr>
      <w:r w:rsidRPr="000F0FCA">
        <w:rPr>
          <w:rFonts w:ascii="Arial" w:hAnsi="Arial" w:cs="Arial"/>
          <w:sz w:val="24"/>
          <w:lang w:val="en-GB"/>
        </w:rPr>
        <w:lastRenderedPageBreak/>
        <w:t>Ensuring all files on site are up to date and all paperwork filed away.</w:t>
      </w:r>
    </w:p>
    <w:p w:rsidR="0028461C" w:rsidRPr="000F0FCA" w:rsidRDefault="0028461C">
      <w:pPr>
        <w:pStyle w:val="Heading3"/>
        <w:jc w:val="both"/>
        <w:rPr>
          <w:rFonts w:ascii="Arial" w:hAnsi="Arial" w:cs="Arial"/>
          <w:sz w:val="26"/>
          <w:lang w:val="en-GB"/>
        </w:rPr>
      </w:pPr>
    </w:p>
    <w:p w:rsidR="0028461C" w:rsidRPr="000F0FCA" w:rsidRDefault="0028461C">
      <w:pPr>
        <w:pStyle w:val="Heading3"/>
        <w:spacing w:after="160"/>
        <w:jc w:val="both"/>
        <w:rPr>
          <w:rFonts w:ascii="Arial" w:hAnsi="Arial" w:cs="Arial"/>
          <w:b w:val="0"/>
          <w:u w:val="single"/>
          <w:lang w:val="en-GB"/>
        </w:rPr>
      </w:pPr>
      <w:r w:rsidRPr="000F0FCA">
        <w:rPr>
          <w:rFonts w:ascii="Arial" w:hAnsi="Arial" w:cs="Arial"/>
          <w:u w:val="single"/>
          <w:lang w:val="en-GB"/>
        </w:rPr>
        <w:t>Hours of Work</w:t>
      </w:r>
    </w:p>
    <w:p w:rsidR="0028461C" w:rsidRPr="000F0FCA" w:rsidRDefault="0028461C" w:rsidP="005161AC">
      <w:pPr>
        <w:pStyle w:val="BodyText"/>
        <w:jc w:val="both"/>
        <w:rPr>
          <w:rFonts w:ascii="Arial" w:hAnsi="Arial" w:cs="Arial"/>
          <w:lang w:val="en-GB"/>
        </w:rPr>
      </w:pPr>
      <w:r w:rsidRPr="000F0FCA">
        <w:rPr>
          <w:rFonts w:ascii="Arial" w:hAnsi="Arial" w:cs="Arial"/>
          <w:lang w:val="en-GB"/>
        </w:rPr>
        <w:t>Hours of work are negotiable to meet the service level requirements. However shift patterns will be between 3 - 6 hours during evenings, weekends and Bank Holidays. There may be restrictions on leave in certain busy periods. Staff will be expected to be available for work over the Bank Holiday periods.</w:t>
      </w:r>
    </w:p>
    <w:p w:rsidR="0028461C" w:rsidRPr="000F0FCA" w:rsidRDefault="0028461C">
      <w:pPr>
        <w:pStyle w:val="Heading3"/>
        <w:jc w:val="both"/>
        <w:rPr>
          <w:rFonts w:ascii="Arial" w:hAnsi="Arial" w:cs="Arial"/>
          <w:sz w:val="26"/>
          <w:lang w:val="en-GB"/>
        </w:rPr>
      </w:pPr>
    </w:p>
    <w:p w:rsidR="005161AC" w:rsidRPr="000F0FCA" w:rsidRDefault="005161AC" w:rsidP="005161AC">
      <w:pPr>
        <w:ind w:right="-874"/>
        <w:jc w:val="both"/>
        <w:rPr>
          <w:rFonts w:ascii="Arial" w:hAnsi="Arial" w:cs="Arial"/>
          <w:b/>
          <w:sz w:val="24"/>
          <w:szCs w:val="24"/>
          <w:u w:val="single"/>
        </w:rPr>
      </w:pPr>
      <w:r w:rsidRPr="000F0FCA">
        <w:rPr>
          <w:rFonts w:ascii="Arial" w:hAnsi="Arial" w:cs="Arial"/>
          <w:b/>
          <w:sz w:val="24"/>
          <w:szCs w:val="24"/>
          <w:u w:val="single"/>
        </w:rPr>
        <w:t>Confidentiality</w:t>
      </w:r>
    </w:p>
    <w:p w:rsidR="005161AC" w:rsidRPr="000F0FCA" w:rsidRDefault="005161AC" w:rsidP="005161AC">
      <w:pPr>
        <w:pStyle w:val="List"/>
        <w:ind w:left="0" w:right="3" w:firstLine="0"/>
        <w:jc w:val="both"/>
        <w:rPr>
          <w:rFonts w:ascii="Arial" w:hAnsi="Arial" w:cs="Arial"/>
          <w:sz w:val="24"/>
          <w:szCs w:val="24"/>
        </w:rPr>
      </w:pPr>
      <w:r w:rsidRPr="000F0FCA">
        <w:rPr>
          <w:rFonts w:ascii="Arial" w:hAnsi="Arial" w:cs="Arial"/>
          <w:sz w:val="24"/>
          <w:szCs w:val="24"/>
        </w:rPr>
        <w:t xml:space="preserve">All information obtained in the course of the </w:t>
      </w:r>
      <w:r w:rsidR="00C83CEE" w:rsidRPr="000F0FCA">
        <w:rPr>
          <w:rFonts w:ascii="Arial" w:hAnsi="Arial" w:cs="Arial"/>
          <w:sz w:val="24"/>
          <w:szCs w:val="24"/>
        </w:rPr>
        <w:t>post holder’s</w:t>
      </w:r>
      <w:r w:rsidRPr="000F0FCA">
        <w:rPr>
          <w:rFonts w:ascii="Arial" w:hAnsi="Arial" w:cs="Arial"/>
          <w:sz w:val="24"/>
          <w:szCs w:val="24"/>
        </w:rPr>
        <w:t xml:space="preserve"> duties should be treated as strictly confidential.  Any breach of confidence or disclosure of such information, without express permission, may lead to disciplinary action. The post holder has a responsibility to comply with the Data Protection Act 1998 and Code of Practice on Confidentiality.</w:t>
      </w:r>
    </w:p>
    <w:p w:rsidR="005161AC" w:rsidRPr="000F0FCA" w:rsidRDefault="005161AC" w:rsidP="005161AC">
      <w:pPr>
        <w:pStyle w:val="BodyText"/>
        <w:ind w:right="-874"/>
        <w:jc w:val="both"/>
        <w:rPr>
          <w:rFonts w:ascii="Arial" w:hAnsi="Arial" w:cs="Arial"/>
          <w:szCs w:val="24"/>
        </w:rPr>
      </w:pPr>
    </w:p>
    <w:p w:rsidR="005161AC" w:rsidRPr="000F0FCA" w:rsidRDefault="005161AC" w:rsidP="005161AC">
      <w:pPr>
        <w:pStyle w:val="Heading9"/>
        <w:rPr>
          <w:rFonts w:ascii="Arial" w:hAnsi="Arial" w:cs="Arial"/>
          <w:b w:val="0"/>
          <w:szCs w:val="24"/>
        </w:rPr>
      </w:pPr>
      <w:r w:rsidRPr="000F0FCA">
        <w:rPr>
          <w:rFonts w:ascii="Arial" w:hAnsi="Arial" w:cs="Arial"/>
          <w:szCs w:val="24"/>
        </w:rPr>
        <w:t>General</w:t>
      </w:r>
    </w:p>
    <w:p w:rsidR="005161AC" w:rsidRPr="000F0FCA" w:rsidRDefault="005161AC" w:rsidP="005161AC">
      <w:pPr>
        <w:pStyle w:val="BodyText2"/>
        <w:spacing w:after="0"/>
        <w:ind w:right="3"/>
        <w:rPr>
          <w:rFonts w:ascii="Arial" w:hAnsi="Arial" w:cs="Arial"/>
          <w:szCs w:val="24"/>
        </w:rPr>
      </w:pPr>
      <w:r w:rsidRPr="000F0FCA">
        <w:rPr>
          <w:rFonts w:ascii="Arial" w:hAnsi="Arial" w:cs="Arial"/>
          <w:szCs w:val="24"/>
        </w:rPr>
        <w:t xml:space="preserve">The duties of this post are a guide to the range of responsibilities that may be required.  These may change from time to time to meet the needs of the service and/or the development needs of the </w:t>
      </w:r>
      <w:r w:rsidR="00C83CEE" w:rsidRPr="000F0FCA">
        <w:rPr>
          <w:rFonts w:ascii="Arial" w:hAnsi="Arial" w:cs="Arial"/>
          <w:szCs w:val="24"/>
        </w:rPr>
        <w:t>post holder</w:t>
      </w:r>
      <w:r w:rsidRPr="000F0FCA">
        <w:rPr>
          <w:rFonts w:ascii="Arial" w:hAnsi="Arial" w:cs="Arial"/>
          <w:szCs w:val="24"/>
        </w:rPr>
        <w:t>.</w:t>
      </w:r>
    </w:p>
    <w:p w:rsidR="005161AC" w:rsidRPr="000F0FCA" w:rsidRDefault="005161AC" w:rsidP="005161AC">
      <w:pPr>
        <w:ind w:right="3"/>
        <w:jc w:val="both"/>
        <w:rPr>
          <w:rFonts w:ascii="Arial" w:hAnsi="Arial" w:cs="Arial"/>
          <w:sz w:val="24"/>
          <w:szCs w:val="24"/>
        </w:rPr>
      </w:pPr>
    </w:p>
    <w:p w:rsidR="005161AC" w:rsidRPr="000F0FCA" w:rsidRDefault="005161AC" w:rsidP="005161AC">
      <w:pPr>
        <w:pStyle w:val="BodyText"/>
        <w:ind w:right="3"/>
        <w:jc w:val="both"/>
        <w:rPr>
          <w:rFonts w:ascii="Arial" w:hAnsi="Arial" w:cs="Arial"/>
          <w:szCs w:val="24"/>
        </w:rPr>
      </w:pPr>
      <w:r w:rsidRPr="000F0FCA">
        <w:rPr>
          <w:rFonts w:ascii="Arial" w:hAnsi="Arial" w:cs="Arial"/>
          <w:szCs w:val="24"/>
        </w:rPr>
        <w:t xml:space="preserve">This job description will be revised regularly to take account of changes within the </w:t>
      </w:r>
      <w:proofErr w:type="spellStart"/>
      <w:r w:rsidRPr="000F0FCA">
        <w:rPr>
          <w:rFonts w:ascii="Arial" w:hAnsi="Arial" w:cs="Arial"/>
          <w:szCs w:val="24"/>
        </w:rPr>
        <w:t>organisational</w:t>
      </w:r>
      <w:proofErr w:type="spellEnd"/>
      <w:r w:rsidRPr="000F0FCA">
        <w:rPr>
          <w:rFonts w:ascii="Arial" w:hAnsi="Arial" w:cs="Arial"/>
          <w:szCs w:val="24"/>
        </w:rPr>
        <w:t xml:space="preserve"> structure and </w:t>
      </w:r>
      <w:r w:rsidR="00025B2F">
        <w:rPr>
          <w:rFonts w:ascii="Arial" w:hAnsi="Arial" w:cs="Arial"/>
          <w:szCs w:val="24"/>
        </w:rPr>
        <w:t>Practice Plus Group</w:t>
      </w:r>
      <w:r w:rsidRPr="000F0FCA">
        <w:rPr>
          <w:rFonts w:ascii="Arial" w:hAnsi="Arial" w:cs="Arial"/>
          <w:szCs w:val="24"/>
        </w:rPr>
        <w:t xml:space="preserve"> business plan.</w:t>
      </w:r>
    </w:p>
    <w:p w:rsidR="005161AC" w:rsidRPr="000F0FCA" w:rsidRDefault="005161AC" w:rsidP="005161AC">
      <w:pPr>
        <w:ind w:right="3"/>
        <w:jc w:val="both"/>
        <w:rPr>
          <w:rFonts w:ascii="Arial" w:hAnsi="Arial" w:cs="Arial"/>
          <w:sz w:val="24"/>
          <w:szCs w:val="24"/>
        </w:rPr>
      </w:pPr>
    </w:p>
    <w:p w:rsidR="005161AC" w:rsidRPr="000F0FCA" w:rsidRDefault="005161AC" w:rsidP="005161AC">
      <w:pPr>
        <w:pStyle w:val="List"/>
        <w:ind w:left="0" w:firstLine="0"/>
        <w:jc w:val="both"/>
        <w:rPr>
          <w:rFonts w:ascii="Arial" w:hAnsi="Arial" w:cs="Arial"/>
          <w:sz w:val="24"/>
          <w:szCs w:val="24"/>
          <w:u w:val="single"/>
        </w:rPr>
      </w:pPr>
      <w:r w:rsidRPr="000F0FCA">
        <w:rPr>
          <w:rFonts w:ascii="Arial" w:hAnsi="Arial" w:cs="Arial"/>
          <w:b/>
          <w:sz w:val="24"/>
          <w:szCs w:val="24"/>
          <w:u w:val="single"/>
        </w:rPr>
        <w:t xml:space="preserve">Health and Safety at Work </w:t>
      </w:r>
    </w:p>
    <w:p w:rsidR="005161AC" w:rsidRPr="000F0FCA" w:rsidRDefault="005161AC" w:rsidP="005161AC">
      <w:pPr>
        <w:pStyle w:val="BodyText3"/>
        <w:spacing w:after="0"/>
        <w:jc w:val="both"/>
        <w:rPr>
          <w:rFonts w:ascii="Arial" w:hAnsi="Arial" w:cs="Arial"/>
          <w:sz w:val="24"/>
          <w:szCs w:val="24"/>
        </w:rPr>
      </w:pPr>
      <w:r w:rsidRPr="000F0FCA">
        <w:rPr>
          <w:rFonts w:ascii="Arial" w:hAnsi="Arial" w:cs="Arial"/>
          <w:sz w:val="24"/>
          <w:szCs w:val="24"/>
        </w:rPr>
        <w:t xml:space="preserve">The post holder is required to take responsible care for the health and safety of him/herself and other persons who may be affected by his/her acts or omissions at work. The post holder is also required to co-operate with </w:t>
      </w:r>
      <w:r w:rsidR="00025B2F">
        <w:rPr>
          <w:rFonts w:ascii="Arial" w:hAnsi="Arial" w:cs="Arial"/>
          <w:sz w:val="24"/>
          <w:szCs w:val="24"/>
        </w:rPr>
        <w:t>Practice Plus Group</w:t>
      </w:r>
      <w:r w:rsidR="00B04608">
        <w:rPr>
          <w:rFonts w:ascii="Arial" w:hAnsi="Arial" w:cs="Arial"/>
          <w:sz w:val="24"/>
          <w:szCs w:val="24"/>
        </w:rPr>
        <w:t xml:space="preserve"> </w:t>
      </w:r>
      <w:r w:rsidRPr="000F0FCA">
        <w:rPr>
          <w:rFonts w:ascii="Arial" w:hAnsi="Arial" w:cs="Arial"/>
          <w:sz w:val="24"/>
          <w:szCs w:val="24"/>
        </w:rPr>
        <w:t>to ensure that statutory and departmental safety regulations are adhered to.</w:t>
      </w:r>
    </w:p>
    <w:p w:rsidR="005161AC" w:rsidRPr="000F0FCA" w:rsidRDefault="005161AC" w:rsidP="005161AC">
      <w:pPr>
        <w:ind w:right="3"/>
        <w:jc w:val="both"/>
        <w:rPr>
          <w:rFonts w:ascii="Arial" w:hAnsi="Arial" w:cs="Arial"/>
          <w:sz w:val="24"/>
          <w:szCs w:val="24"/>
        </w:rPr>
      </w:pPr>
    </w:p>
    <w:p w:rsidR="005161AC" w:rsidRPr="000F0FCA" w:rsidRDefault="005161AC" w:rsidP="005161AC">
      <w:pPr>
        <w:ind w:right="3"/>
        <w:jc w:val="both"/>
        <w:rPr>
          <w:rFonts w:ascii="Arial" w:hAnsi="Arial" w:cs="Arial"/>
          <w:sz w:val="24"/>
          <w:szCs w:val="24"/>
        </w:rPr>
      </w:pPr>
      <w:r w:rsidRPr="000F0FCA">
        <w:rPr>
          <w:rFonts w:ascii="Arial" w:hAnsi="Arial" w:cs="Arial"/>
          <w:sz w:val="24"/>
          <w:szCs w:val="24"/>
        </w:rPr>
        <w:t xml:space="preserve">All duties must be carried out in accordance with </w:t>
      </w:r>
      <w:r w:rsidR="00025B2F">
        <w:rPr>
          <w:rFonts w:ascii="Arial" w:hAnsi="Arial" w:cs="Arial"/>
          <w:sz w:val="24"/>
          <w:szCs w:val="24"/>
        </w:rPr>
        <w:t>Practice Plus Group</w:t>
      </w:r>
      <w:r w:rsidRPr="000F0FCA">
        <w:rPr>
          <w:rFonts w:ascii="Arial" w:hAnsi="Arial" w:cs="Arial"/>
          <w:sz w:val="24"/>
          <w:szCs w:val="24"/>
        </w:rPr>
        <w:t xml:space="preserve"> policies and procedures and with regard to Data Protection Act 1998.</w:t>
      </w:r>
    </w:p>
    <w:p w:rsidR="005161AC" w:rsidRPr="000F0FCA" w:rsidRDefault="005161AC" w:rsidP="005161AC">
      <w:pPr>
        <w:ind w:right="3"/>
        <w:jc w:val="both"/>
        <w:rPr>
          <w:rFonts w:ascii="Arial" w:hAnsi="Arial" w:cs="Arial"/>
          <w:sz w:val="24"/>
          <w:szCs w:val="24"/>
        </w:rPr>
      </w:pPr>
    </w:p>
    <w:p w:rsidR="005161AC" w:rsidRPr="000F0FCA" w:rsidRDefault="005161AC" w:rsidP="005161AC">
      <w:pPr>
        <w:pStyle w:val="List"/>
        <w:ind w:left="0" w:right="3" w:firstLine="0"/>
        <w:jc w:val="both"/>
        <w:rPr>
          <w:rFonts w:ascii="Arial" w:hAnsi="Arial" w:cs="Arial"/>
          <w:sz w:val="24"/>
          <w:szCs w:val="24"/>
          <w:u w:val="single"/>
        </w:rPr>
      </w:pPr>
      <w:r w:rsidRPr="000F0FCA">
        <w:rPr>
          <w:rFonts w:ascii="Arial" w:hAnsi="Arial" w:cs="Arial"/>
          <w:b/>
          <w:sz w:val="24"/>
          <w:szCs w:val="24"/>
          <w:u w:val="single"/>
        </w:rPr>
        <w:t>Equal Opportunities</w:t>
      </w:r>
    </w:p>
    <w:p w:rsidR="005161AC" w:rsidRPr="000F0FCA" w:rsidRDefault="00025B2F" w:rsidP="005161AC">
      <w:pPr>
        <w:ind w:right="3"/>
        <w:jc w:val="both"/>
        <w:rPr>
          <w:rFonts w:ascii="Arial" w:hAnsi="Arial" w:cs="Arial"/>
          <w:sz w:val="24"/>
          <w:szCs w:val="24"/>
        </w:rPr>
      </w:pPr>
      <w:r>
        <w:rPr>
          <w:rFonts w:ascii="Arial" w:hAnsi="Arial" w:cs="Arial"/>
          <w:sz w:val="24"/>
          <w:szCs w:val="24"/>
        </w:rPr>
        <w:t>Practice Plus Group</w:t>
      </w:r>
      <w:r w:rsidR="00B04608" w:rsidRPr="000F0FCA">
        <w:rPr>
          <w:rFonts w:ascii="Arial" w:hAnsi="Arial" w:cs="Arial"/>
          <w:sz w:val="24"/>
          <w:szCs w:val="24"/>
        </w:rPr>
        <w:t xml:space="preserve"> </w:t>
      </w:r>
      <w:r w:rsidR="005161AC" w:rsidRPr="000F0FCA">
        <w:rPr>
          <w:rFonts w:ascii="Arial" w:hAnsi="Arial" w:cs="Arial"/>
          <w:sz w:val="24"/>
          <w:szCs w:val="24"/>
        </w:rPr>
        <w:t xml:space="preserve">is an equal opportunities employer and you will be expected to comply with all relevant policies and procedures in this area together with all other policies and procedures as initiated by </w:t>
      </w:r>
      <w:r>
        <w:rPr>
          <w:rFonts w:ascii="Arial" w:hAnsi="Arial" w:cs="Arial"/>
          <w:sz w:val="24"/>
          <w:szCs w:val="24"/>
        </w:rPr>
        <w:t>Practice Plus Group</w:t>
      </w:r>
    </w:p>
    <w:p w:rsidR="005161AC" w:rsidRPr="000F0FCA" w:rsidRDefault="005161AC" w:rsidP="005161AC">
      <w:pPr>
        <w:ind w:right="3"/>
        <w:jc w:val="both"/>
        <w:rPr>
          <w:rFonts w:ascii="Arial" w:hAnsi="Arial" w:cs="Arial"/>
          <w:sz w:val="24"/>
          <w:szCs w:val="24"/>
        </w:rPr>
      </w:pPr>
    </w:p>
    <w:p w:rsidR="005161AC" w:rsidRPr="000F0FCA" w:rsidRDefault="005161AC" w:rsidP="005161AC">
      <w:pPr>
        <w:pStyle w:val="List"/>
        <w:ind w:left="0" w:right="3" w:firstLine="0"/>
        <w:jc w:val="both"/>
        <w:rPr>
          <w:rFonts w:ascii="Arial" w:hAnsi="Arial" w:cs="Arial"/>
          <w:sz w:val="24"/>
          <w:szCs w:val="24"/>
          <w:u w:val="single"/>
        </w:rPr>
      </w:pPr>
      <w:r w:rsidRPr="000F0FCA">
        <w:rPr>
          <w:rFonts w:ascii="Arial" w:hAnsi="Arial" w:cs="Arial"/>
          <w:b/>
          <w:sz w:val="24"/>
          <w:szCs w:val="24"/>
          <w:u w:val="single"/>
        </w:rPr>
        <w:t>Smoking</w:t>
      </w:r>
    </w:p>
    <w:p w:rsidR="005161AC" w:rsidRPr="000F0FCA" w:rsidRDefault="00025B2F" w:rsidP="005161AC">
      <w:pPr>
        <w:ind w:right="3"/>
        <w:jc w:val="both"/>
        <w:rPr>
          <w:rFonts w:ascii="Arial" w:hAnsi="Arial" w:cs="Arial"/>
          <w:sz w:val="24"/>
          <w:szCs w:val="24"/>
        </w:rPr>
      </w:pPr>
      <w:r>
        <w:rPr>
          <w:rFonts w:ascii="Arial" w:hAnsi="Arial" w:cs="Arial"/>
          <w:sz w:val="24"/>
          <w:szCs w:val="24"/>
        </w:rPr>
        <w:t>Practice Plus Group</w:t>
      </w:r>
      <w:r w:rsidR="005161AC" w:rsidRPr="000F0FCA">
        <w:rPr>
          <w:rFonts w:ascii="Arial" w:hAnsi="Arial" w:cs="Arial"/>
          <w:sz w:val="24"/>
          <w:szCs w:val="24"/>
        </w:rPr>
        <w:t xml:space="preserve"> is a </w:t>
      </w:r>
      <w:r w:rsidR="00B04608" w:rsidRPr="000F0FCA">
        <w:rPr>
          <w:rFonts w:ascii="Arial" w:hAnsi="Arial" w:cs="Arial"/>
          <w:sz w:val="24"/>
          <w:szCs w:val="24"/>
        </w:rPr>
        <w:t>non-smoking</w:t>
      </w:r>
      <w:r w:rsidR="005161AC" w:rsidRPr="000F0FCA">
        <w:rPr>
          <w:rFonts w:ascii="Arial" w:hAnsi="Arial" w:cs="Arial"/>
          <w:sz w:val="24"/>
          <w:szCs w:val="24"/>
        </w:rPr>
        <w:t xml:space="preserve"> </w:t>
      </w:r>
      <w:r w:rsidR="00B04608" w:rsidRPr="000F0FCA">
        <w:rPr>
          <w:rFonts w:ascii="Arial" w:hAnsi="Arial" w:cs="Arial"/>
          <w:sz w:val="24"/>
          <w:szCs w:val="24"/>
        </w:rPr>
        <w:t>organization</w:t>
      </w:r>
      <w:r w:rsidR="005161AC" w:rsidRPr="000F0FCA">
        <w:rPr>
          <w:rFonts w:ascii="Arial" w:hAnsi="Arial" w:cs="Arial"/>
          <w:sz w:val="24"/>
          <w:szCs w:val="24"/>
        </w:rPr>
        <w:t xml:space="preserve"> and you are therefore required not to smoke in any of the buildings where </w:t>
      </w:r>
      <w:r>
        <w:rPr>
          <w:rFonts w:ascii="Arial" w:hAnsi="Arial" w:cs="Arial"/>
          <w:sz w:val="24"/>
          <w:szCs w:val="24"/>
        </w:rPr>
        <w:t>Practice Plus Group</w:t>
      </w:r>
      <w:r w:rsidR="000D7913">
        <w:rPr>
          <w:rFonts w:ascii="Arial" w:hAnsi="Arial" w:cs="Arial"/>
          <w:sz w:val="24"/>
          <w:szCs w:val="24"/>
        </w:rPr>
        <w:t xml:space="preserve"> business is carried out.</w:t>
      </w:r>
    </w:p>
    <w:p w:rsidR="005161AC" w:rsidRPr="000F0FCA" w:rsidRDefault="005161AC" w:rsidP="005161AC">
      <w:pPr>
        <w:pStyle w:val="List"/>
        <w:ind w:left="0" w:right="3" w:firstLine="0"/>
        <w:jc w:val="both"/>
        <w:rPr>
          <w:rFonts w:ascii="Arial" w:hAnsi="Arial" w:cs="Arial"/>
          <w:sz w:val="24"/>
          <w:szCs w:val="24"/>
        </w:rPr>
      </w:pPr>
    </w:p>
    <w:p w:rsidR="005161AC" w:rsidRPr="000F0FCA" w:rsidRDefault="005161AC" w:rsidP="005161AC">
      <w:pPr>
        <w:pStyle w:val="List"/>
        <w:ind w:left="0" w:right="3" w:firstLine="0"/>
        <w:jc w:val="both"/>
        <w:rPr>
          <w:rFonts w:ascii="Arial" w:hAnsi="Arial" w:cs="Arial"/>
          <w:sz w:val="24"/>
          <w:szCs w:val="24"/>
          <w:u w:val="single"/>
        </w:rPr>
      </w:pPr>
      <w:r w:rsidRPr="000F0FCA">
        <w:rPr>
          <w:rFonts w:ascii="Arial" w:hAnsi="Arial" w:cs="Arial"/>
          <w:b/>
          <w:sz w:val="24"/>
          <w:szCs w:val="24"/>
          <w:u w:val="single"/>
        </w:rPr>
        <w:t>Travel to other sites</w:t>
      </w:r>
    </w:p>
    <w:p w:rsidR="005161AC" w:rsidRPr="000F0FCA" w:rsidRDefault="005161AC" w:rsidP="005161AC">
      <w:pPr>
        <w:pStyle w:val="List"/>
        <w:ind w:left="0" w:right="3" w:firstLine="0"/>
        <w:jc w:val="both"/>
        <w:rPr>
          <w:rFonts w:ascii="Arial" w:hAnsi="Arial" w:cs="Arial"/>
          <w:sz w:val="24"/>
          <w:szCs w:val="24"/>
        </w:rPr>
      </w:pPr>
      <w:r w:rsidRPr="000F0FCA">
        <w:rPr>
          <w:rFonts w:ascii="Arial" w:hAnsi="Arial" w:cs="Arial"/>
          <w:sz w:val="24"/>
          <w:szCs w:val="24"/>
        </w:rPr>
        <w:t>You may</w:t>
      </w:r>
      <w:r w:rsidR="00B04608">
        <w:rPr>
          <w:rFonts w:ascii="Arial" w:hAnsi="Arial" w:cs="Arial"/>
          <w:sz w:val="24"/>
          <w:szCs w:val="24"/>
        </w:rPr>
        <w:t xml:space="preserve"> be required to travel to other </w:t>
      </w:r>
      <w:r w:rsidR="00025B2F">
        <w:rPr>
          <w:rFonts w:ascii="Arial" w:hAnsi="Arial" w:cs="Arial"/>
          <w:sz w:val="24"/>
          <w:szCs w:val="24"/>
        </w:rPr>
        <w:t>Practice Plus Group</w:t>
      </w:r>
      <w:r w:rsidR="00B04608">
        <w:rPr>
          <w:rFonts w:ascii="Arial" w:hAnsi="Arial" w:cs="Arial"/>
          <w:sz w:val="24"/>
          <w:szCs w:val="24"/>
        </w:rPr>
        <w:t xml:space="preserve"> </w:t>
      </w:r>
      <w:r w:rsidRPr="000F0FCA">
        <w:rPr>
          <w:rFonts w:ascii="Arial" w:hAnsi="Arial" w:cs="Arial"/>
          <w:sz w:val="24"/>
          <w:szCs w:val="24"/>
        </w:rPr>
        <w:t>locations.</w:t>
      </w:r>
    </w:p>
    <w:p w:rsidR="005161AC" w:rsidRPr="000F0FCA" w:rsidRDefault="005161AC" w:rsidP="005161AC">
      <w:pPr>
        <w:pStyle w:val="List"/>
        <w:ind w:left="0" w:right="3" w:firstLine="0"/>
        <w:jc w:val="both"/>
        <w:rPr>
          <w:rFonts w:ascii="Arial" w:hAnsi="Arial" w:cs="Arial"/>
          <w:sz w:val="24"/>
          <w:szCs w:val="24"/>
        </w:rPr>
      </w:pPr>
    </w:p>
    <w:p w:rsidR="005161AC" w:rsidRPr="000F0FCA" w:rsidRDefault="005161AC" w:rsidP="005161AC">
      <w:pPr>
        <w:pStyle w:val="List"/>
        <w:ind w:left="0" w:right="3" w:firstLine="0"/>
        <w:jc w:val="both"/>
        <w:rPr>
          <w:rFonts w:ascii="Arial" w:hAnsi="Arial" w:cs="Arial"/>
          <w:sz w:val="24"/>
          <w:szCs w:val="24"/>
          <w:u w:val="single"/>
        </w:rPr>
      </w:pPr>
      <w:r w:rsidRPr="000F0FCA">
        <w:rPr>
          <w:rFonts w:ascii="Arial" w:hAnsi="Arial" w:cs="Arial"/>
          <w:b/>
          <w:sz w:val="24"/>
          <w:szCs w:val="24"/>
          <w:u w:val="single"/>
        </w:rPr>
        <w:t>Complaints</w:t>
      </w:r>
    </w:p>
    <w:p w:rsidR="005161AC" w:rsidRPr="000F0FCA" w:rsidRDefault="005161AC" w:rsidP="005161AC">
      <w:pPr>
        <w:pStyle w:val="BodyText"/>
        <w:jc w:val="both"/>
        <w:rPr>
          <w:rFonts w:ascii="Arial" w:hAnsi="Arial" w:cs="Arial"/>
          <w:szCs w:val="24"/>
        </w:rPr>
      </w:pPr>
      <w:r w:rsidRPr="000F0FCA">
        <w:rPr>
          <w:rFonts w:ascii="Arial" w:hAnsi="Arial" w:cs="Arial"/>
          <w:szCs w:val="24"/>
        </w:rPr>
        <w:t>From time to time, complaints may occur, no matter how professional the approach of our staff.  All complaints are investigated promptly, and the full co-operation of staff is required. The current guidelines amplify the above points with policies and procedures explained.</w:t>
      </w:r>
    </w:p>
    <w:p w:rsidR="005161AC" w:rsidRPr="000F0FCA" w:rsidRDefault="005161AC" w:rsidP="005161AC">
      <w:pPr>
        <w:pStyle w:val="List"/>
        <w:ind w:left="0" w:right="3" w:firstLine="0"/>
        <w:jc w:val="both"/>
        <w:rPr>
          <w:rFonts w:ascii="Arial" w:hAnsi="Arial" w:cs="Arial"/>
          <w:b/>
          <w:sz w:val="24"/>
          <w:szCs w:val="24"/>
          <w:u w:val="single"/>
        </w:rPr>
      </w:pPr>
    </w:p>
    <w:p w:rsidR="00B04608" w:rsidRDefault="00B04608" w:rsidP="005161AC">
      <w:pPr>
        <w:pStyle w:val="List"/>
        <w:ind w:left="0" w:right="3" w:firstLine="0"/>
        <w:jc w:val="both"/>
        <w:rPr>
          <w:rFonts w:ascii="Arial" w:hAnsi="Arial" w:cs="Arial"/>
          <w:b/>
          <w:sz w:val="24"/>
          <w:szCs w:val="24"/>
          <w:u w:val="single"/>
        </w:rPr>
      </w:pPr>
    </w:p>
    <w:p w:rsidR="00B04608" w:rsidRDefault="00B04608" w:rsidP="005161AC">
      <w:pPr>
        <w:pStyle w:val="List"/>
        <w:ind w:left="0" w:right="3" w:firstLine="0"/>
        <w:jc w:val="both"/>
        <w:rPr>
          <w:rFonts w:ascii="Arial" w:hAnsi="Arial" w:cs="Arial"/>
          <w:b/>
          <w:sz w:val="24"/>
          <w:szCs w:val="24"/>
          <w:u w:val="single"/>
        </w:rPr>
      </w:pPr>
    </w:p>
    <w:p w:rsidR="005161AC" w:rsidRPr="000F0FCA" w:rsidRDefault="005161AC" w:rsidP="005161AC">
      <w:pPr>
        <w:pStyle w:val="List"/>
        <w:ind w:left="0" w:right="3" w:firstLine="0"/>
        <w:jc w:val="both"/>
        <w:rPr>
          <w:rFonts w:ascii="Arial" w:hAnsi="Arial" w:cs="Arial"/>
          <w:sz w:val="24"/>
          <w:szCs w:val="24"/>
          <w:u w:val="single"/>
        </w:rPr>
      </w:pPr>
      <w:r w:rsidRPr="000F0FCA">
        <w:rPr>
          <w:rFonts w:ascii="Arial" w:hAnsi="Arial" w:cs="Arial"/>
          <w:b/>
          <w:sz w:val="24"/>
          <w:szCs w:val="24"/>
          <w:u w:val="single"/>
        </w:rPr>
        <w:t>Other duties</w:t>
      </w:r>
    </w:p>
    <w:p w:rsidR="005161AC" w:rsidRPr="000F0FCA" w:rsidRDefault="005161AC" w:rsidP="005161AC">
      <w:pPr>
        <w:pStyle w:val="List"/>
        <w:ind w:left="0" w:right="3" w:firstLine="0"/>
        <w:jc w:val="both"/>
        <w:rPr>
          <w:rFonts w:ascii="Arial" w:hAnsi="Arial" w:cs="Arial"/>
          <w:sz w:val="24"/>
          <w:szCs w:val="24"/>
        </w:rPr>
      </w:pPr>
      <w:r w:rsidRPr="000F0FCA">
        <w:rPr>
          <w:rFonts w:ascii="Arial" w:hAnsi="Arial" w:cs="Arial"/>
          <w:sz w:val="24"/>
          <w:szCs w:val="24"/>
        </w:rPr>
        <w:t xml:space="preserve">The post holder will be required to undertake any other duties according to the needs of the service.  This job description is not intended to be an exhaustive list of activities, but rather an </w:t>
      </w:r>
      <w:r w:rsidRPr="000F0FCA">
        <w:rPr>
          <w:rFonts w:ascii="Arial" w:hAnsi="Arial" w:cs="Arial"/>
          <w:sz w:val="24"/>
          <w:szCs w:val="24"/>
        </w:rPr>
        <w:lastRenderedPageBreak/>
        <w:t>outline of the main areas of responsibility.  Any reasonable changes will be discussed and agreed with the post holder before any variations to the job description are made.</w:t>
      </w:r>
    </w:p>
    <w:p w:rsidR="0028461C" w:rsidRPr="000F0FCA" w:rsidRDefault="0028461C">
      <w:pPr>
        <w:rPr>
          <w:rFonts w:ascii="Arial" w:hAnsi="Arial" w:cs="Arial"/>
          <w:sz w:val="24"/>
        </w:rPr>
      </w:pPr>
    </w:p>
    <w:p w:rsidR="0028461C" w:rsidRPr="000F0FCA" w:rsidRDefault="0028461C">
      <w:pPr>
        <w:pStyle w:val="BodyText"/>
        <w:spacing w:after="160"/>
        <w:rPr>
          <w:rFonts w:ascii="Arial" w:hAnsi="Arial" w:cs="Arial"/>
          <w:u w:val="single"/>
        </w:rPr>
      </w:pPr>
      <w:r w:rsidRPr="000F0FCA">
        <w:rPr>
          <w:rFonts w:ascii="Arial" w:hAnsi="Arial" w:cs="Arial"/>
          <w:b/>
          <w:u w:val="single"/>
        </w:rPr>
        <w:t>Background</w:t>
      </w:r>
    </w:p>
    <w:p w:rsidR="0028461C" w:rsidRPr="000F0FCA" w:rsidRDefault="0028461C">
      <w:pPr>
        <w:pStyle w:val="BodyText"/>
        <w:rPr>
          <w:rFonts w:ascii="Arial" w:hAnsi="Arial" w:cs="Arial"/>
        </w:rPr>
      </w:pPr>
      <w:r w:rsidRPr="000F0FCA">
        <w:rPr>
          <w:rFonts w:ascii="Arial" w:hAnsi="Arial" w:cs="Arial"/>
        </w:rPr>
        <w:t xml:space="preserve">The Primary Care </w:t>
      </w:r>
      <w:proofErr w:type="spellStart"/>
      <w:r w:rsidRPr="000F0FCA">
        <w:rPr>
          <w:rFonts w:ascii="Arial" w:hAnsi="Arial" w:cs="Arial"/>
        </w:rPr>
        <w:t>Centres</w:t>
      </w:r>
      <w:proofErr w:type="spellEnd"/>
      <w:r w:rsidRPr="000F0FCA">
        <w:rPr>
          <w:rFonts w:ascii="Arial" w:hAnsi="Arial" w:cs="Arial"/>
        </w:rPr>
        <w:t xml:space="preserve"> operate from </w:t>
      </w:r>
      <w:r w:rsidR="00692EA0">
        <w:rPr>
          <w:rFonts w:ascii="Arial" w:hAnsi="Arial" w:cs="Arial"/>
        </w:rPr>
        <w:t xml:space="preserve">various </w:t>
      </w:r>
      <w:r w:rsidRPr="000F0FCA">
        <w:rPr>
          <w:rFonts w:ascii="Arial" w:hAnsi="Arial" w:cs="Arial"/>
        </w:rPr>
        <w:t xml:space="preserve">surgery/hospital sites </w:t>
      </w:r>
    </w:p>
    <w:p w:rsidR="00692EA0" w:rsidRDefault="00692EA0">
      <w:pPr>
        <w:pStyle w:val="BodyText"/>
        <w:rPr>
          <w:rFonts w:ascii="Arial" w:hAnsi="Arial" w:cs="Arial"/>
        </w:rPr>
      </w:pPr>
    </w:p>
    <w:p w:rsidR="0028461C" w:rsidRPr="000F0FCA" w:rsidRDefault="0028461C">
      <w:pPr>
        <w:pStyle w:val="BodyText"/>
        <w:rPr>
          <w:rFonts w:ascii="Arial" w:hAnsi="Arial" w:cs="Arial"/>
        </w:rPr>
      </w:pPr>
      <w:r w:rsidRPr="000F0FCA">
        <w:rPr>
          <w:rFonts w:ascii="Arial" w:hAnsi="Arial" w:cs="Arial"/>
        </w:rPr>
        <w:t xml:space="preserve">All calls are voice recorded. We have </w:t>
      </w:r>
      <w:r w:rsidR="00692EA0">
        <w:rPr>
          <w:rFonts w:ascii="Arial" w:hAnsi="Arial" w:cs="Arial"/>
        </w:rPr>
        <w:t>a number of</w:t>
      </w:r>
      <w:r w:rsidRPr="000F0FCA">
        <w:rPr>
          <w:rFonts w:ascii="Arial" w:hAnsi="Arial" w:cs="Arial"/>
        </w:rPr>
        <w:t xml:space="preserve"> visiting service cars with on board computers and mobile phones and four Primary Care </w:t>
      </w:r>
      <w:proofErr w:type="spellStart"/>
      <w:r w:rsidRPr="000F0FCA">
        <w:rPr>
          <w:rFonts w:ascii="Arial" w:hAnsi="Arial" w:cs="Arial"/>
        </w:rPr>
        <w:t>Centres</w:t>
      </w:r>
      <w:proofErr w:type="spellEnd"/>
      <w:r w:rsidRPr="000F0FCA">
        <w:rPr>
          <w:rFonts w:ascii="Arial" w:hAnsi="Arial" w:cs="Arial"/>
        </w:rPr>
        <w:t xml:space="preserve"> (PCC’s) that are ‘out of hours’ surgeries.</w:t>
      </w:r>
    </w:p>
    <w:p w:rsidR="0028461C" w:rsidRPr="000F0FCA" w:rsidRDefault="0028461C">
      <w:pPr>
        <w:pStyle w:val="BodyText"/>
        <w:rPr>
          <w:rFonts w:ascii="Arial" w:hAnsi="Arial" w:cs="Arial"/>
        </w:rPr>
      </w:pPr>
    </w:p>
    <w:p w:rsidR="0028461C" w:rsidRPr="000F0FCA" w:rsidRDefault="0028461C">
      <w:pPr>
        <w:pStyle w:val="BodyText"/>
        <w:rPr>
          <w:rFonts w:ascii="Arial" w:hAnsi="Arial" w:cs="Arial"/>
        </w:rPr>
      </w:pPr>
      <w:r w:rsidRPr="000F0FCA">
        <w:rPr>
          <w:rFonts w:ascii="Arial" w:hAnsi="Arial" w:cs="Arial"/>
        </w:rPr>
        <w:t xml:space="preserve">Out of hours Call Handlers at the call </w:t>
      </w:r>
      <w:proofErr w:type="spellStart"/>
      <w:r w:rsidRPr="000F0FCA">
        <w:rPr>
          <w:rFonts w:ascii="Arial" w:hAnsi="Arial" w:cs="Arial"/>
        </w:rPr>
        <w:t>centre</w:t>
      </w:r>
      <w:proofErr w:type="spellEnd"/>
      <w:r w:rsidRPr="000F0FCA">
        <w:rPr>
          <w:rFonts w:ascii="Arial" w:hAnsi="Arial" w:cs="Arial"/>
        </w:rPr>
        <w:t xml:space="preserve"> who record basic patient information take patient calls. The call and information are then transferred to nurses who go through an assessment of the patient’s needs. </w:t>
      </w:r>
    </w:p>
    <w:p w:rsidR="0028461C" w:rsidRPr="000F0FCA" w:rsidRDefault="0028461C">
      <w:pPr>
        <w:pStyle w:val="BodyText"/>
        <w:rPr>
          <w:rFonts w:ascii="Arial" w:hAnsi="Arial" w:cs="Arial"/>
        </w:rPr>
      </w:pPr>
    </w:p>
    <w:p w:rsidR="0028461C" w:rsidRPr="000F0FCA" w:rsidRDefault="0028461C">
      <w:pPr>
        <w:pStyle w:val="BodyText"/>
        <w:rPr>
          <w:rFonts w:ascii="Arial" w:hAnsi="Arial" w:cs="Arial"/>
        </w:rPr>
      </w:pPr>
      <w:r w:rsidRPr="000F0FCA">
        <w:rPr>
          <w:rFonts w:ascii="Arial" w:hAnsi="Arial" w:cs="Arial"/>
        </w:rPr>
        <w:t xml:space="preserve">The outcomes of this ‘triage’ process can be either: home care advice only, a PCC visit, or a home visit by one of our mobile units, or a referral to another provider, i.e. A&amp;E, 999, or to health visitors, district nurses, social services etc. </w:t>
      </w:r>
    </w:p>
    <w:p w:rsidR="0028461C" w:rsidRPr="000F0FCA" w:rsidRDefault="0028461C">
      <w:pPr>
        <w:pStyle w:val="BodyText"/>
        <w:rPr>
          <w:rFonts w:ascii="Arial" w:hAnsi="Arial" w:cs="Arial"/>
        </w:rPr>
      </w:pPr>
    </w:p>
    <w:p w:rsidR="0028461C" w:rsidRPr="000F0FCA" w:rsidRDefault="007A444F">
      <w:pPr>
        <w:pStyle w:val="BodyText"/>
        <w:rPr>
          <w:rFonts w:ascii="Arial" w:hAnsi="Arial" w:cs="Arial"/>
        </w:rPr>
      </w:pPr>
      <w:r>
        <w:rPr>
          <w:rFonts w:ascii="Arial" w:hAnsi="Arial" w:cs="Arial"/>
        </w:rPr>
        <w:t>Referral information to the PCC</w:t>
      </w:r>
      <w:r w:rsidR="0028461C" w:rsidRPr="000F0FCA">
        <w:rPr>
          <w:rFonts w:ascii="Arial" w:hAnsi="Arial" w:cs="Arial"/>
        </w:rPr>
        <w:t xml:space="preserve">s and home visiting car is sent via computer communications to computers at these locations, and a </w:t>
      </w:r>
      <w:proofErr w:type="spellStart"/>
      <w:r w:rsidR="0028461C" w:rsidRPr="000F0FCA">
        <w:rPr>
          <w:rFonts w:ascii="Arial" w:hAnsi="Arial" w:cs="Arial"/>
        </w:rPr>
        <w:t>print out</w:t>
      </w:r>
      <w:proofErr w:type="spellEnd"/>
      <w:r w:rsidR="0028461C" w:rsidRPr="000F0FCA">
        <w:rPr>
          <w:rFonts w:ascii="Arial" w:hAnsi="Arial" w:cs="Arial"/>
        </w:rPr>
        <w:t xml:space="preserve"> is automatically provided to the on duty GP. </w:t>
      </w:r>
    </w:p>
    <w:p w:rsidR="0028461C" w:rsidRPr="000F0FCA" w:rsidRDefault="0028461C">
      <w:pPr>
        <w:pStyle w:val="BodyText"/>
        <w:rPr>
          <w:rFonts w:ascii="Arial" w:hAnsi="Arial" w:cs="Arial"/>
        </w:rPr>
      </w:pPr>
    </w:p>
    <w:p w:rsidR="0028461C" w:rsidRPr="000F0FCA" w:rsidRDefault="0028461C">
      <w:pPr>
        <w:pStyle w:val="BodyText"/>
        <w:rPr>
          <w:rFonts w:ascii="Arial" w:hAnsi="Arial" w:cs="Arial"/>
        </w:rPr>
      </w:pPr>
      <w:r w:rsidRPr="000F0FCA">
        <w:rPr>
          <w:rFonts w:ascii="Arial" w:hAnsi="Arial" w:cs="Arial"/>
        </w:rPr>
        <w:t xml:space="preserve">The drivers or PCC reception staff records the final result of the GP’s consultation onto their computer, which is then transmitted back to the call </w:t>
      </w:r>
      <w:proofErr w:type="spellStart"/>
      <w:r w:rsidRPr="000F0FCA">
        <w:rPr>
          <w:rFonts w:ascii="Arial" w:hAnsi="Arial" w:cs="Arial"/>
        </w:rPr>
        <w:t>centre</w:t>
      </w:r>
      <w:proofErr w:type="spellEnd"/>
      <w:r w:rsidRPr="000F0FCA">
        <w:rPr>
          <w:rFonts w:ascii="Arial" w:hAnsi="Arial" w:cs="Arial"/>
        </w:rPr>
        <w:t xml:space="preserve"> to end the call.</w:t>
      </w:r>
    </w:p>
    <w:p w:rsidR="000F0FCA" w:rsidRPr="009B0AF4" w:rsidRDefault="000F0FCA" w:rsidP="000F0FCA">
      <w:pPr>
        <w:pStyle w:val="BodyText"/>
        <w:widowControl w:val="0"/>
        <w:jc w:val="both"/>
        <w:rPr>
          <w:rFonts w:ascii="Arial" w:hAnsi="Arial" w:cs="Arial"/>
        </w:rPr>
      </w:pPr>
      <w:r>
        <w:rPr>
          <w:rFonts w:ascii="Arial" w:hAnsi="Arial" w:cs="Arial"/>
          <w:b/>
          <w:lang w:val="en-GB"/>
        </w:rPr>
        <w:br w:type="page"/>
      </w:r>
    </w:p>
    <w:p w:rsidR="000F0FCA" w:rsidRPr="009B0AF4" w:rsidRDefault="000F0FCA" w:rsidP="000F0FCA">
      <w:pPr>
        <w:pStyle w:val="BodyText"/>
        <w:widowControl w:val="0"/>
        <w:ind w:right="-320"/>
        <w:jc w:val="both"/>
        <w:rPr>
          <w:rFonts w:ascii="Arial" w:hAnsi="Arial" w:cs="Arial"/>
        </w:rPr>
      </w:pPr>
    </w:p>
    <w:p w:rsidR="000F0FCA" w:rsidRPr="009B0AF4" w:rsidRDefault="000F0FCA" w:rsidP="000F0FCA">
      <w:pPr>
        <w:pStyle w:val="Heading2"/>
        <w:keepNext w:val="0"/>
        <w:widowControl w:val="0"/>
        <w:jc w:val="right"/>
        <w:rPr>
          <w:rFonts w:ascii="Arial" w:hAnsi="Arial" w:cs="Arial"/>
          <w:b/>
          <w:szCs w:val="24"/>
        </w:rPr>
      </w:pPr>
    </w:p>
    <w:p w:rsidR="000F0FCA" w:rsidRPr="009B0AF4" w:rsidRDefault="000F0FCA" w:rsidP="000F0FCA">
      <w:pPr>
        <w:pStyle w:val="Heading2"/>
        <w:keepNext w:val="0"/>
        <w:widowControl w:val="0"/>
        <w:jc w:val="center"/>
        <w:rPr>
          <w:rFonts w:ascii="Arial" w:hAnsi="Arial" w:cs="Arial"/>
          <w:b/>
          <w:sz w:val="28"/>
          <w:szCs w:val="28"/>
        </w:rPr>
      </w:pPr>
      <w:r w:rsidRPr="009B0AF4">
        <w:rPr>
          <w:rFonts w:ascii="Arial" w:hAnsi="Arial" w:cs="Arial"/>
          <w:b/>
          <w:sz w:val="28"/>
          <w:szCs w:val="28"/>
        </w:rPr>
        <w:t>PERSON SPECIFICATION</w:t>
      </w:r>
    </w:p>
    <w:p w:rsidR="000F0FCA" w:rsidRPr="009B0AF4" w:rsidRDefault="004B6009" w:rsidP="000F0FCA">
      <w:pPr>
        <w:widowControl w:val="0"/>
        <w:jc w:val="center"/>
        <w:rPr>
          <w:rFonts w:ascii="Arial" w:hAnsi="Arial" w:cs="Arial"/>
          <w:b/>
          <w:sz w:val="24"/>
          <w:szCs w:val="24"/>
        </w:rPr>
      </w:pPr>
      <w:r>
        <w:rPr>
          <w:rFonts w:ascii="Arial" w:hAnsi="Arial" w:cs="Arial"/>
          <w:b/>
          <w:sz w:val="24"/>
          <w:szCs w:val="24"/>
        </w:rPr>
        <w:t>Primary Care</w:t>
      </w:r>
      <w:r w:rsidR="00CC2CE1">
        <w:rPr>
          <w:rFonts w:ascii="Arial" w:hAnsi="Arial" w:cs="Arial"/>
          <w:b/>
          <w:sz w:val="24"/>
          <w:szCs w:val="24"/>
        </w:rPr>
        <w:t xml:space="preserve"> Centre Receptionist</w:t>
      </w:r>
    </w:p>
    <w:p w:rsidR="000F0FCA" w:rsidRPr="009B0AF4" w:rsidRDefault="000F0FCA" w:rsidP="000F0FCA">
      <w:pPr>
        <w:widowControl w:val="0"/>
        <w:rPr>
          <w:rFonts w:ascii="Arial" w:hAnsi="Arial" w:cs="Arial"/>
          <w:b/>
          <w:szCs w:val="24"/>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0"/>
        <w:gridCol w:w="3525"/>
        <w:gridCol w:w="2693"/>
        <w:gridCol w:w="1984"/>
      </w:tblGrid>
      <w:tr w:rsidR="000F0FCA" w:rsidRPr="00D02C0D" w:rsidTr="00710E87">
        <w:trPr>
          <w:trHeight w:val="585"/>
        </w:trPr>
        <w:tc>
          <w:tcPr>
            <w:tcW w:w="2430" w:type="dxa"/>
            <w:tcBorders>
              <w:top w:val="single" w:sz="4" w:space="0" w:color="auto"/>
              <w:left w:val="single" w:sz="4" w:space="0" w:color="auto"/>
              <w:bottom w:val="single" w:sz="4" w:space="0" w:color="auto"/>
              <w:right w:val="single" w:sz="4" w:space="0" w:color="auto"/>
            </w:tcBorders>
            <w:shd w:val="pct5" w:color="auto" w:fill="auto"/>
          </w:tcPr>
          <w:p w:rsidR="000F0FCA" w:rsidRPr="00CE578F" w:rsidRDefault="000F0FCA" w:rsidP="00313743">
            <w:pPr>
              <w:jc w:val="center"/>
              <w:rPr>
                <w:rFonts w:ascii="Arial" w:hAnsi="Arial" w:cs="Arial"/>
                <w:b/>
                <w:sz w:val="24"/>
                <w:szCs w:val="24"/>
              </w:rPr>
            </w:pPr>
          </w:p>
          <w:p w:rsidR="000F0FCA" w:rsidRPr="00CE578F" w:rsidRDefault="000F0FCA" w:rsidP="00313743">
            <w:pPr>
              <w:jc w:val="center"/>
              <w:rPr>
                <w:rFonts w:ascii="Arial" w:hAnsi="Arial" w:cs="Arial"/>
                <w:b/>
                <w:sz w:val="24"/>
                <w:szCs w:val="24"/>
              </w:rPr>
            </w:pPr>
          </w:p>
          <w:p w:rsidR="000F0FCA" w:rsidRPr="00CE578F" w:rsidRDefault="000F0FCA" w:rsidP="00313743">
            <w:pPr>
              <w:jc w:val="center"/>
              <w:rPr>
                <w:rFonts w:ascii="Arial" w:hAnsi="Arial" w:cs="Arial"/>
                <w:b/>
                <w:sz w:val="24"/>
                <w:szCs w:val="24"/>
              </w:rPr>
            </w:pPr>
          </w:p>
        </w:tc>
        <w:tc>
          <w:tcPr>
            <w:tcW w:w="3525" w:type="dxa"/>
            <w:tcBorders>
              <w:top w:val="single" w:sz="4" w:space="0" w:color="auto"/>
              <w:left w:val="single" w:sz="4" w:space="0" w:color="auto"/>
              <w:bottom w:val="single" w:sz="4" w:space="0" w:color="auto"/>
              <w:right w:val="single" w:sz="4" w:space="0" w:color="auto"/>
            </w:tcBorders>
            <w:shd w:val="pct5" w:color="auto" w:fill="auto"/>
          </w:tcPr>
          <w:p w:rsidR="000F0FCA" w:rsidRPr="00CE578F" w:rsidRDefault="000F0FCA" w:rsidP="00313743">
            <w:pPr>
              <w:pStyle w:val="Heading1"/>
              <w:jc w:val="both"/>
              <w:rPr>
                <w:rFonts w:ascii="Arial" w:hAnsi="Arial" w:cs="Arial"/>
                <w:szCs w:val="24"/>
                <w:u w:val="none"/>
              </w:rPr>
            </w:pPr>
          </w:p>
          <w:p w:rsidR="000F0FCA" w:rsidRPr="00CE578F" w:rsidRDefault="000F0FCA" w:rsidP="00313743">
            <w:pPr>
              <w:pStyle w:val="Heading1"/>
              <w:jc w:val="both"/>
              <w:rPr>
                <w:rFonts w:ascii="Arial" w:hAnsi="Arial" w:cs="Arial"/>
                <w:szCs w:val="24"/>
                <w:u w:val="none"/>
              </w:rPr>
            </w:pPr>
            <w:r w:rsidRPr="00CE578F">
              <w:rPr>
                <w:rFonts w:ascii="Arial" w:hAnsi="Arial" w:cs="Arial"/>
                <w:szCs w:val="24"/>
                <w:u w:val="none"/>
              </w:rPr>
              <w:t>Essential</w:t>
            </w:r>
          </w:p>
        </w:tc>
        <w:tc>
          <w:tcPr>
            <w:tcW w:w="2693" w:type="dxa"/>
            <w:tcBorders>
              <w:top w:val="single" w:sz="4" w:space="0" w:color="auto"/>
              <w:left w:val="single" w:sz="4" w:space="0" w:color="auto"/>
              <w:bottom w:val="single" w:sz="4" w:space="0" w:color="auto"/>
              <w:right w:val="single" w:sz="4" w:space="0" w:color="auto"/>
            </w:tcBorders>
            <w:shd w:val="pct5" w:color="auto" w:fill="auto"/>
          </w:tcPr>
          <w:p w:rsidR="000F0FCA" w:rsidRPr="00CE578F" w:rsidRDefault="000F0FCA" w:rsidP="00313743">
            <w:pPr>
              <w:rPr>
                <w:rFonts w:ascii="Arial" w:hAnsi="Arial" w:cs="Arial"/>
                <w:b/>
                <w:sz w:val="24"/>
                <w:szCs w:val="24"/>
              </w:rPr>
            </w:pPr>
          </w:p>
          <w:p w:rsidR="000F0FCA" w:rsidRPr="00CE578F" w:rsidRDefault="000F0FCA" w:rsidP="00313743">
            <w:pPr>
              <w:rPr>
                <w:rFonts w:ascii="Arial" w:hAnsi="Arial" w:cs="Arial"/>
                <w:b/>
                <w:sz w:val="24"/>
                <w:szCs w:val="24"/>
              </w:rPr>
            </w:pPr>
            <w:r w:rsidRPr="00CE578F">
              <w:rPr>
                <w:rFonts w:ascii="Arial" w:hAnsi="Arial" w:cs="Arial"/>
                <w:b/>
                <w:sz w:val="24"/>
                <w:szCs w:val="24"/>
              </w:rPr>
              <w:t>Desirable</w:t>
            </w:r>
          </w:p>
        </w:tc>
        <w:tc>
          <w:tcPr>
            <w:tcW w:w="1984" w:type="dxa"/>
            <w:tcBorders>
              <w:top w:val="single" w:sz="4" w:space="0" w:color="auto"/>
              <w:left w:val="single" w:sz="4" w:space="0" w:color="auto"/>
              <w:bottom w:val="single" w:sz="4" w:space="0" w:color="auto"/>
              <w:right w:val="single" w:sz="4" w:space="0" w:color="auto"/>
            </w:tcBorders>
            <w:shd w:val="pct5" w:color="auto" w:fill="auto"/>
          </w:tcPr>
          <w:p w:rsidR="000F0FCA" w:rsidRPr="00CE578F" w:rsidRDefault="000F0FCA" w:rsidP="00313743">
            <w:pPr>
              <w:rPr>
                <w:rFonts w:ascii="Arial" w:hAnsi="Arial" w:cs="Arial"/>
                <w:b/>
                <w:sz w:val="24"/>
                <w:szCs w:val="24"/>
              </w:rPr>
            </w:pPr>
          </w:p>
          <w:p w:rsidR="000F0FCA" w:rsidRPr="00CE578F" w:rsidRDefault="000F0FCA" w:rsidP="00313743">
            <w:pPr>
              <w:rPr>
                <w:rFonts w:ascii="Arial" w:hAnsi="Arial" w:cs="Arial"/>
                <w:b/>
                <w:sz w:val="24"/>
                <w:szCs w:val="24"/>
              </w:rPr>
            </w:pPr>
            <w:r w:rsidRPr="00CE578F">
              <w:rPr>
                <w:rFonts w:ascii="Arial" w:hAnsi="Arial" w:cs="Arial"/>
                <w:b/>
                <w:sz w:val="24"/>
                <w:szCs w:val="24"/>
              </w:rPr>
              <w:t>Comments</w:t>
            </w:r>
          </w:p>
        </w:tc>
      </w:tr>
      <w:tr w:rsidR="000F0FCA" w:rsidRPr="00D02C0D" w:rsidTr="00C304F4">
        <w:trPr>
          <w:trHeight w:val="967"/>
        </w:trPr>
        <w:tc>
          <w:tcPr>
            <w:tcW w:w="2430" w:type="dxa"/>
            <w:tcBorders>
              <w:top w:val="single" w:sz="4" w:space="0" w:color="auto"/>
              <w:left w:val="single" w:sz="4" w:space="0" w:color="auto"/>
              <w:bottom w:val="single" w:sz="4" w:space="0" w:color="auto"/>
              <w:right w:val="single" w:sz="4" w:space="0" w:color="auto"/>
            </w:tcBorders>
          </w:tcPr>
          <w:p w:rsidR="000F0FCA" w:rsidRPr="00CE578F" w:rsidRDefault="000F0FCA" w:rsidP="00313743">
            <w:pPr>
              <w:jc w:val="center"/>
              <w:rPr>
                <w:rFonts w:ascii="Arial" w:hAnsi="Arial" w:cs="Arial"/>
                <w:b/>
                <w:sz w:val="24"/>
                <w:szCs w:val="24"/>
              </w:rPr>
            </w:pPr>
          </w:p>
          <w:p w:rsidR="000F0FCA" w:rsidRPr="00CE578F" w:rsidRDefault="000F0FCA" w:rsidP="00313743">
            <w:pPr>
              <w:jc w:val="center"/>
              <w:rPr>
                <w:rFonts w:ascii="Arial" w:hAnsi="Arial" w:cs="Arial"/>
                <w:b/>
                <w:sz w:val="24"/>
                <w:szCs w:val="24"/>
              </w:rPr>
            </w:pPr>
            <w:r w:rsidRPr="00CE578F">
              <w:rPr>
                <w:rFonts w:ascii="Arial" w:hAnsi="Arial" w:cs="Arial"/>
                <w:b/>
                <w:sz w:val="24"/>
                <w:szCs w:val="24"/>
              </w:rPr>
              <w:t>EDUCATION/</w:t>
            </w:r>
          </w:p>
          <w:p w:rsidR="000F0FCA" w:rsidRPr="00CE578F" w:rsidRDefault="000F0FCA" w:rsidP="00313743">
            <w:pPr>
              <w:jc w:val="center"/>
              <w:rPr>
                <w:rFonts w:ascii="Arial" w:hAnsi="Arial" w:cs="Arial"/>
                <w:b/>
                <w:sz w:val="24"/>
                <w:szCs w:val="24"/>
              </w:rPr>
            </w:pPr>
            <w:r w:rsidRPr="00CE578F">
              <w:rPr>
                <w:rFonts w:ascii="Arial" w:hAnsi="Arial" w:cs="Arial"/>
                <w:b/>
                <w:sz w:val="24"/>
                <w:szCs w:val="24"/>
              </w:rPr>
              <w:t>QUALIFICATIONS</w:t>
            </w:r>
          </w:p>
          <w:p w:rsidR="000F0FCA" w:rsidRPr="00CE578F" w:rsidRDefault="000F0FCA" w:rsidP="00313743">
            <w:pPr>
              <w:jc w:val="center"/>
              <w:rPr>
                <w:rFonts w:ascii="Arial" w:hAnsi="Arial" w:cs="Arial"/>
                <w:b/>
                <w:sz w:val="24"/>
                <w:szCs w:val="24"/>
              </w:rPr>
            </w:pPr>
          </w:p>
        </w:tc>
        <w:tc>
          <w:tcPr>
            <w:tcW w:w="3525" w:type="dxa"/>
            <w:tcBorders>
              <w:top w:val="single" w:sz="4" w:space="0" w:color="auto"/>
              <w:left w:val="single" w:sz="4" w:space="0" w:color="auto"/>
              <w:bottom w:val="single" w:sz="4" w:space="0" w:color="auto"/>
              <w:right w:val="single" w:sz="4" w:space="0" w:color="auto"/>
            </w:tcBorders>
          </w:tcPr>
          <w:p w:rsidR="000F0FCA" w:rsidRPr="00CE578F" w:rsidRDefault="000F0FCA" w:rsidP="00313743">
            <w:pPr>
              <w:spacing w:after="20"/>
              <w:rPr>
                <w:rFonts w:ascii="Arial" w:hAnsi="Arial" w:cs="Arial"/>
                <w:sz w:val="24"/>
                <w:szCs w:val="24"/>
              </w:rPr>
            </w:pPr>
          </w:p>
          <w:p w:rsidR="000F0FCA" w:rsidRPr="00CE578F" w:rsidRDefault="000F0FCA" w:rsidP="00313743">
            <w:pPr>
              <w:spacing w:after="20"/>
              <w:rPr>
                <w:rFonts w:ascii="Arial" w:hAnsi="Arial" w:cs="Arial"/>
                <w:sz w:val="24"/>
                <w:szCs w:val="24"/>
              </w:rPr>
            </w:pPr>
            <w:r w:rsidRPr="00CE578F">
              <w:rPr>
                <w:rFonts w:ascii="Arial" w:hAnsi="Arial" w:cs="Arial"/>
                <w:sz w:val="24"/>
                <w:szCs w:val="24"/>
              </w:rPr>
              <w:t>Good general education</w:t>
            </w:r>
          </w:p>
        </w:tc>
        <w:tc>
          <w:tcPr>
            <w:tcW w:w="2693" w:type="dxa"/>
            <w:tcBorders>
              <w:top w:val="single" w:sz="4" w:space="0" w:color="auto"/>
              <w:left w:val="single" w:sz="4" w:space="0" w:color="auto"/>
              <w:bottom w:val="single" w:sz="4" w:space="0" w:color="auto"/>
              <w:right w:val="single" w:sz="4" w:space="0" w:color="auto"/>
            </w:tcBorders>
          </w:tcPr>
          <w:p w:rsidR="000F0FCA" w:rsidRPr="00CE578F" w:rsidRDefault="000F0FCA" w:rsidP="00313743">
            <w:pP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0F0FCA" w:rsidRPr="00CE578F" w:rsidRDefault="000F0FCA" w:rsidP="00313743">
            <w:pPr>
              <w:rPr>
                <w:rFonts w:ascii="Arial" w:hAnsi="Arial" w:cs="Arial"/>
                <w:sz w:val="24"/>
                <w:szCs w:val="24"/>
              </w:rPr>
            </w:pPr>
          </w:p>
        </w:tc>
      </w:tr>
      <w:tr w:rsidR="000F0FCA" w:rsidRPr="00D02C0D" w:rsidTr="00710E87">
        <w:trPr>
          <w:trHeight w:val="1982"/>
        </w:trPr>
        <w:tc>
          <w:tcPr>
            <w:tcW w:w="2430" w:type="dxa"/>
            <w:tcBorders>
              <w:top w:val="single" w:sz="4" w:space="0" w:color="auto"/>
              <w:left w:val="single" w:sz="4" w:space="0" w:color="auto"/>
              <w:bottom w:val="single" w:sz="4" w:space="0" w:color="auto"/>
              <w:right w:val="single" w:sz="4" w:space="0" w:color="auto"/>
            </w:tcBorders>
          </w:tcPr>
          <w:p w:rsidR="000F0FCA" w:rsidRPr="00CE578F" w:rsidRDefault="000F0FCA" w:rsidP="00313743">
            <w:pPr>
              <w:jc w:val="center"/>
              <w:rPr>
                <w:rFonts w:ascii="Arial" w:hAnsi="Arial" w:cs="Arial"/>
                <w:b/>
                <w:sz w:val="24"/>
                <w:szCs w:val="24"/>
              </w:rPr>
            </w:pPr>
          </w:p>
          <w:p w:rsidR="000F0FCA" w:rsidRPr="00CE578F" w:rsidRDefault="000F0FCA" w:rsidP="00313743">
            <w:pPr>
              <w:jc w:val="center"/>
              <w:rPr>
                <w:rFonts w:ascii="Arial" w:hAnsi="Arial" w:cs="Arial"/>
                <w:b/>
                <w:sz w:val="24"/>
                <w:szCs w:val="24"/>
              </w:rPr>
            </w:pPr>
          </w:p>
          <w:p w:rsidR="000F0FCA" w:rsidRPr="00CE578F" w:rsidRDefault="000F0FCA" w:rsidP="00313743">
            <w:pPr>
              <w:jc w:val="center"/>
              <w:rPr>
                <w:rFonts w:ascii="Arial" w:hAnsi="Arial" w:cs="Arial"/>
                <w:b/>
                <w:sz w:val="24"/>
                <w:szCs w:val="24"/>
              </w:rPr>
            </w:pPr>
            <w:r w:rsidRPr="00CE578F">
              <w:rPr>
                <w:rFonts w:ascii="Arial" w:hAnsi="Arial" w:cs="Arial"/>
                <w:b/>
                <w:sz w:val="24"/>
                <w:szCs w:val="24"/>
              </w:rPr>
              <w:t>SPECIALIST</w:t>
            </w:r>
          </w:p>
          <w:p w:rsidR="000F0FCA" w:rsidRPr="00CE578F" w:rsidRDefault="000F0FCA" w:rsidP="00313743">
            <w:pPr>
              <w:jc w:val="center"/>
              <w:rPr>
                <w:rFonts w:ascii="Arial" w:hAnsi="Arial" w:cs="Arial"/>
                <w:b/>
                <w:sz w:val="24"/>
                <w:szCs w:val="24"/>
              </w:rPr>
            </w:pPr>
            <w:r w:rsidRPr="00CE578F">
              <w:rPr>
                <w:rFonts w:ascii="Arial" w:hAnsi="Arial" w:cs="Arial"/>
                <w:b/>
                <w:sz w:val="24"/>
                <w:szCs w:val="24"/>
              </w:rPr>
              <w:t>SKILLS/</w:t>
            </w:r>
          </w:p>
          <w:p w:rsidR="000F0FCA" w:rsidRPr="00CE578F" w:rsidRDefault="000F0FCA" w:rsidP="00313743">
            <w:pPr>
              <w:jc w:val="center"/>
              <w:rPr>
                <w:rFonts w:ascii="Arial" w:hAnsi="Arial" w:cs="Arial"/>
                <w:b/>
                <w:sz w:val="24"/>
                <w:szCs w:val="24"/>
              </w:rPr>
            </w:pPr>
            <w:r w:rsidRPr="00CE578F">
              <w:rPr>
                <w:rFonts w:ascii="Arial" w:hAnsi="Arial" w:cs="Arial"/>
                <w:b/>
                <w:sz w:val="24"/>
                <w:szCs w:val="24"/>
              </w:rPr>
              <w:t>ABILITIES</w:t>
            </w:r>
          </w:p>
          <w:p w:rsidR="000F0FCA" w:rsidRPr="00CE578F" w:rsidRDefault="000F0FCA" w:rsidP="00313743">
            <w:pPr>
              <w:jc w:val="center"/>
              <w:rPr>
                <w:rFonts w:ascii="Arial" w:hAnsi="Arial" w:cs="Arial"/>
                <w:b/>
                <w:sz w:val="24"/>
                <w:szCs w:val="24"/>
              </w:rPr>
            </w:pPr>
          </w:p>
        </w:tc>
        <w:tc>
          <w:tcPr>
            <w:tcW w:w="3525" w:type="dxa"/>
            <w:tcBorders>
              <w:top w:val="single" w:sz="4" w:space="0" w:color="auto"/>
              <w:left w:val="single" w:sz="4" w:space="0" w:color="auto"/>
              <w:bottom w:val="single" w:sz="4" w:space="0" w:color="auto"/>
              <w:right w:val="single" w:sz="4" w:space="0" w:color="auto"/>
            </w:tcBorders>
          </w:tcPr>
          <w:p w:rsidR="000F0FCA" w:rsidRPr="00CE578F" w:rsidRDefault="000F0FCA" w:rsidP="00313743">
            <w:pPr>
              <w:spacing w:after="120"/>
              <w:rPr>
                <w:rFonts w:ascii="Arial" w:hAnsi="Arial" w:cs="Arial"/>
                <w:sz w:val="24"/>
                <w:szCs w:val="24"/>
              </w:rPr>
            </w:pPr>
          </w:p>
          <w:p w:rsidR="000F0FCA" w:rsidRPr="00CE578F" w:rsidRDefault="000F0FCA" w:rsidP="00313743">
            <w:pPr>
              <w:spacing w:after="120"/>
              <w:rPr>
                <w:rFonts w:ascii="Arial" w:hAnsi="Arial" w:cs="Arial"/>
                <w:sz w:val="24"/>
                <w:szCs w:val="24"/>
              </w:rPr>
            </w:pPr>
            <w:r w:rsidRPr="00CE578F">
              <w:rPr>
                <w:rFonts w:ascii="Arial" w:hAnsi="Arial" w:cs="Arial"/>
                <w:sz w:val="24"/>
                <w:szCs w:val="24"/>
              </w:rPr>
              <w:t>Ability to work effectively under pressure</w:t>
            </w:r>
          </w:p>
          <w:p w:rsidR="000F0FCA" w:rsidRPr="00CE578F" w:rsidRDefault="000F0FCA" w:rsidP="00313743">
            <w:pPr>
              <w:spacing w:after="120"/>
              <w:rPr>
                <w:rFonts w:ascii="Arial" w:hAnsi="Arial" w:cs="Arial"/>
                <w:sz w:val="24"/>
                <w:szCs w:val="24"/>
              </w:rPr>
            </w:pPr>
            <w:r w:rsidRPr="00CE578F">
              <w:rPr>
                <w:rFonts w:ascii="Arial" w:hAnsi="Arial" w:cs="Arial"/>
                <w:sz w:val="24"/>
                <w:szCs w:val="24"/>
              </w:rPr>
              <w:t>Accuracy and attention to detail</w:t>
            </w:r>
          </w:p>
          <w:p w:rsidR="008A7DEC" w:rsidRPr="00CE578F" w:rsidRDefault="000F0FCA" w:rsidP="00313743">
            <w:pPr>
              <w:spacing w:after="120"/>
              <w:rPr>
                <w:rFonts w:ascii="Arial" w:hAnsi="Arial" w:cs="Arial"/>
                <w:sz w:val="24"/>
                <w:szCs w:val="24"/>
              </w:rPr>
            </w:pPr>
            <w:r w:rsidRPr="00CE578F">
              <w:rPr>
                <w:rFonts w:ascii="Arial" w:hAnsi="Arial" w:cs="Arial"/>
                <w:sz w:val="24"/>
                <w:szCs w:val="24"/>
              </w:rPr>
              <w:t>Effective telephone manner</w:t>
            </w:r>
          </w:p>
        </w:tc>
        <w:tc>
          <w:tcPr>
            <w:tcW w:w="2693" w:type="dxa"/>
            <w:tcBorders>
              <w:top w:val="single" w:sz="4" w:space="0" w:color="auto"/>
              <w:left w:val="single" w:sz="4" w:space="0" w:color="auto"/>
              <w:bottom w:val="single" w:sz="4" w:space="0" w:color="auto"/>
              <w:right w:val="single" w:sz="4" w:space="0" w:color="auto"/>
            </w:tcBorders>
          </w:tcPr>
          <w:p w:rsidR="000F0FCA" w:rsidRPr="00CE578F" w:rsidRDefault="000F0FCA" w:rsidP="00313743">
            <w:pP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0F0FCA" w:rsidRPr="00CE578F" w:rsidRDefault="000F0FCA" w:rsidP="00313743">
            <w:pPr>
              <w:rPr>
                <w:rFonts w:ascii="Arial" w:hAnsi="Arial" w:cs="Arial"/>
                <w:sz w:val="24"/>
                <w:szCs w:val="24"/>
              </w:rPr>
            </w:pPr>
          </w:p>
        </w:tc>
      </w:tr>
      <w:tr w:rsidR="000F0FCA" w:rsidRPr="00D02C0D" w:rsidTr="00710E87">
        <w:trPr>
          <w:trHeight w:val="1259"/>
        </w:trPr>
        <w:tc>
          <w:tcPr>
            <w:tcW w:w="2430" w:type="dxa"/>
            <w:tcBorders>
              <w:top w:val="single" w:sz="4" w:space="0" w:color="auto"/>
              <w:left w:val="single" w:sz="4" w:space="0" w:color="auto"/>
              <w:bottom w:val="single" w:sz="4" w:space="0" w:color="auto"/>
              <w:right w:val="single" w:sz="4" w:space="0" w:color="auto"/>
            </w:tcBorders>
          </w:tcPr>
          <w:p w:rsidR="000F0FCA" w:rsidRPr="00CE578F" w:rsidRDefault="000F0FCA" w:rsidP="00313743">
            <w:pPr>
              <w:jc w:val="center"/>
              <w:rPr>
                <w:rFonts w:ascii="Arial" w:hAnsi="Arial" w:cs="Arial"/>
                <w:b/>
                <w:sz w:val="24"/>
                <w:szCs w:val="24"/>
              </w:rPr>
            </w:pPr>
          </w:p>
          <w:p w:rsidR="000F0FCA" w:rsidRPr="00CE578F" w:rsidRDefault="000F0FCA" w:rsidP="00313743">
            <w:pPr>
              <w:jc w:val="center"/>
              <w:rPr>
                <w:rFonts w:ascii="Arial" w:hAnsi="Arial" w:cs="Arial"/>
                <w:b/>
                <w:sz w:val="24"/>
                <w:szCs w:val="24"/>
              </w:rPr>
            </w:pPr>
            <w:r w:rsidRPr="00CE578F">
              <w:rPr>
                <w:rFonts w:ascii="Arial" w:hAnsi="Arial" w:cs="Arial"/>
                <w:b/>
                <w:sz w:val="24"/>
                <w:szCs w:val="24"/>
              </w:rPr>
              <w:t>RELEVANT</w:t>
            </w:r>
          </w:p>
          <w:p w:rsidR="000F0FCA" w:rsidRPr="00CE578F" w:rsidRDefault="000F0FCA" w:rsidP="00313743">
            <w:pPr>
              <w:jc w:val="center"/>
              <w:rPr>
                <w:rFonts w:ascii="Arial" w:hAnsi="Arial" w:cs="Arial"/>
                <w:b/>
                <w:sz w:val="24"/>
                <w:szCs w:val="24"/>
              </w:rPr>
            </w:pPr>
            <w:r w:rsidRPr="00CE578F">
              <w:rPr>
                <w:rFonts w:ascii="Arial" w:hAnsi="Arial" w:cs="Arial"/>
                <w:b/>
                <w:sz w:val="24"/>
                <w:szCs w:val="24"/>
              </w:rPr>
              <w:t>EXPERIENCE</w:t>
            </w:r>
          </w:p>
          <w:p w:rsidR="000F0FCA" w:rsidRPr="00CE578F" w:rsidRDefault="000F0FCA" w:rsidP="00313743">
            <w:pPr>
              <w:jc w:val="center"/>
              <w:rPr>
                <w:rFonts w:ascii="Arial" w:hAnsi="Arial" w:cs="Arial"/>
                <w:b/>
                <w:sz w:val="24"/>
                <w:szCs w:val="24"/>
              </w:rPr>
            </w:pPr>
          </w:p>
        </w:tc>
        <w:tc>
          <w:tcPr>
            <w:tcW w:w="3525" w:type="dxa"/>
            <w:tcBorders>
              <w:top w:val="single" w:sz="4" w:space="0" w:color="auto"/>
              <w:left w:val="single" w:sz="4" w:space="0" w:color="auto"/>
              <w:bottom w:val="single" w:sz="4" w:space="0" w:color="auto"/>
              <w:right w:val="single" w:sz="4" w:space="0" w:color="auto"/>
            </w:tcBorders>
          </w:tcPr>
          <w:p w:rsidR="000F0FCA" w:rsidRPr="00CE578F" w:rsidRDefault="000F0FCA" w:rsidP="00313743">
            <w:pPr>
              <w:pStyle w:val="Footer"/>
              <w:tabs>
                <w:tab w:val="left" w:pos="720"/>
              </w:tabs>
              <w:spacing w:after="20"/>
              <w:rPr>
                <w:rFonts w:ascii="Arial" w:hAnsi="Arial" w:cs="Arial"/>
                <w:sz w:val="24"/>
                <w:szCs w:val="24"/>
              </w:rPr>
            </w:pPr>
          </w:p>
          <w:p w:rsidR="000F0FCA" w:rsidRPr="00CE578F" w:rsidRDefault="000F0FCA" w:rsidP="00313743">
            <w:pPr>
              <w:pStyle w:val="Footer"/>
              <w:tabs>
                <w:tab w:val="left" w:pos="720"/>
              </w:tabs>
              <w:spacing w:after="20"/>
              <w:rPr>
                <w:rFonts w:ascii="Arial" w:hAnsi="Arial" w:cs="Arial"/>
                <w:sz w:val="24"/>
                <w:szCs w:val="24"/>
              </w:rPr>
            </w:pPr>
            <w:r w:rsidRPr="00CE578F">
              <w:rPr>
                <w:rFonts w:ascii="Arial" w:hAnsi="Arial" w:cs="Arial"/>
                <w:sz w:val="24"/>
                <w:szCs w:val="24"/>
              </w:rPr>
              <w:t>Good Organisational &amp; administration skills</w:t>
            </w:r>
          </w:p>
        </w:tc>
        <w:tc>
          <w:tcPr>
            <w:tcW w:w="2693" w:type="dxa"/>
            <w:tcBorders>
              <w:top w:val="single" w:sz="4" w:space="0" w:color="auto"/>
              <w:left w:val="single" w:sz="4" w:space="0" w:color="auto"/>
              <w:bottom w:val="single" w:sz="4" w:space="0" w:color="auto"/>
              <w:right w:val="single" w:sz="4" w:space="0" w:color="auto"/>
            </w:tcBorders>
          </w:tcPr>
          <w:p w:rsidR="00952ED8" w:rsidRPr="00CE578F" w:rsidRDefault="000F0FCA" w:rsidP="00952ED8">
            <w:pPr>
              <w:rPr>
                <w:rFonts w:ascii="Arial" w:hAnsi="Arial" w:cs="Arial"/>
                <w:sz w:val="24"/>
                <w:szCs w:val="24"/>
              </w:rPr>
            </w:pPr>
            <w:r w:rsidRPr="00CE578F">
              <w:rPr>
                <w:rFonts w:ascii="Arial" w:hAnsi="Arial" w:cs="Arial"/>
                <w:sz w:val="24"/>
                <w:szCs w:val="24"/>
              </w:rPr>
              <w:t xml:space="preserve"> </w:t>
            </w:r>
          </w:p>
          <w:p w:rsidR="000F0FCA" w:rsidRPr="00CE578F" w:rsidRDefault="00952ED8" w:rsidP="00952ED8">
            <w:pPr>
              <w:rPr>
                <w:rFonts w:ascii="Arial" w:hAnsi="Arial" w:cs="Arial"/>
                <w:sz w:val="24"/>
                <w:szCs w:val="24"/>
              </w:rPr>
            </w:pPr>
            <w:r w:rsidRPr="00CE578F">
              <w:rPr>
                <w:rFonts w:ascii="Arial" w:hAnsi="Arial" w:cs="Arial"/>
                <w:sz w:val="24"/>
                <w:szCs w:val="24"/>
                <w:lang w:val="en-GB"/>
              </w:rPr>
              <w:t>Previous customer service and telephone experience</w:t>
            </w:r>
          </w:p>
        </w:tc>
        <w:tc>
          <w:tcPr>
            <w:tcW w:w="1984" w:type="dxa"/>
            <w:tcBorders>
              <w:top w:val="single" w:sz="4" w:space="0" w:color="auto"/>
              <w:left w:val="single" w:sz="4" w:space="0" w:color="auto"/>
              <w:bottom w:val="single" w:sz="4" w:space="0" w:color="auto"/>
              <w:right w:val="single" w:sz="4" w:space="0" w:color="auto"/>
            </w:tcBorders>
          </w:tcPr>
          <w:p w:rsidR="000F0FCA" w:rsidRPr="00CE578F" w:rsidRDefault="000F0FCA" w:rsidP="00313743">
            <w:pPr>
              <w:rPr>
                <w:rFonts w:ascii="Arial" w:hAnsi="Arial" w:cs="Arial"/>
                <w:sz w:val="24"/>
                <w:szCs w:val="24"/>
              </w:rPr>
            </w:pPr>
          </w:p>
        </w:tc>
      </w:tr>
      <w:tr w:rsidR="00643606" w:rsidRPr="00D02C0D" w:rsidTr="00710E87">
        <w:trPr>
          <w:trHeight w:val="1011"/>
        </w:trPr>
        <w:tc>
          <w:tcPr>
            <w:tcW w:w="2430" w:type="dxa"/>
            <w:tcBorders>
              <w:top w:val="single" w:sz="4" w:space="0" w:color="auto"/>
              <w:left w:val="single" w:sz="4" w:space="0" w:color="auto"/>
              <w:bottom w:val="single" w:sz="4" w:space="0" w:color="auto"/>
              <w:right w:val="single" w:sz="4" w:space="0" w:color="auto"/>
            </w:tcBorders>
          </w:tcPr>
          <w:p w:rsidR="00643606" w:rsidRPr="00CE578F" w:rsidRDefault="00643606" w:rsidP="00313743">
            <w:pPr>
              <w:jc w:val="center"/>
              <w:rPr>
                <w:rFonts w:ascii="Arial" w:hAnsi="Arial" w:cs="Arial"/>
                <w:b/>
                <w:sz w:val="24"/>
                <w:szCs w:val="24"/>
              </w:rPr>
            </w:pPr>
          </w:p>
          <w:p w:rsidR="00643606" w:rsidRPr="00CE578F" w:rsidRDefault="00643606" w:rsidP="00313743">
            <w:pPr>
              <w:jc w:val="center"/>
              <w:rPr>
                <w:rFonts w:ascii="Arial" w:hAnsi="Arial" w:cs="Arial"/>
                <w:b/>
                <w:sz w:val="24"/>
                <w:szCs w:val="24"/>
              </w:rPr>
            </w:pPr>
            <w:r w:rsidRPr="00CE578F">
              <w:rPr>
                <w:rFonts w:ascii="Arial" w:hAnsi="Arial" w:cs="Arial"/>
                <w:b/>
                <w:sz w:val="24"/>
                <w:szCs w:val="24"/>
              </w:rPr>
              <w:t>KNOWLEDGE</w:t>
            </w:r>
          </w:p>
          <w:p w:rsidR="00643606" w:rsidRPr="00CE578F" w:rsidRDefault="00643606" w:rsidP="00313743">
            <w:pPr>
              <w:jc w:val="center"/>
              <w:rPr>
                <w:rFonts w:ascii="Arial" w:hAnsi="Arial" w:cs="Arial"/>
                <w:b/>
                <w:sz w:val="24"/>
                <w:szCs w:val="24"/>
              </w:rPr>
            </w:pPr>
          </w:p>
        </w:tc>
        <w:tc>
          <w:tcPr>
            <w:tcW w:w="3525" w:type="dxa"/>
            <w:tcBorders>
              <w:top w:val="single" w:sz="4" w:space="0" w:color="auto"/>
              <w:left w:val="single" w:sz="4" w:space="0" w:color="auto"/>
              <w:bottom w:val="single" w:sz="4" w:space="0" w:color="auto"/>
              <w:right w:val="single" w:sz="4" w:space="0" w:color="auto"/>
            </w:tcBorders>
          </w:tcPr>
          <w:p w:rsidR="00643606" w:rsidRPr="00CE578F" w:rsidRDefault="00643606" w:rsidP="00313743">
            <w:pPr>
              <w:rPr>
                <w:rFonts w:ascii="Arial" w:hAnsi="Arial" w:cs="Arial"/>
                <w:sz w:val="24"/>
                <w:szCs w:val="24"/>
              </w:rPr>
            </w:pPr>
            <w:r w:rsidRPr="00CE578F">
              <w:rPr>
                <w:rFonts w:ascii="Arial" w:hAnsi="Arial" w:cs="Arial"/>
                <w:sz w:val="24"/>
                <w:szCs w:val="24"/>
              </w:rPr>
              <w:t>Relevant computer skills and familiarity with word/ email packages</w:t>
            </w:r>
          </w:p>
        </w:tc>
        <w:tc>
          <w:tcPr>
            <w:tcW w:w="2693" w:type="dxa"/>
            <w:tcBorders>
              <w:top w:val="single" w:sz="4" w:space="0" w:color="auto"/>
              <w:left w:val="single" w:sz="4" w:space="0" w:color="auto"/>
              <w:bottom w:val="single" w:sz="4" w:space="0" w:color="auto"/>
              <w:right w:val="single" w:sz="4" w:space="0" w:color="auto"/>
            </w:tcBorders>
          </w:tcPr>
          <w:p w:rsidR="00643606" w:rsidRPr="00CE578F" w:rsidRDefault="00643606" w:rsidP="00313743">
            <w:pP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43606" w:rsidRPr="00CE578F" w:rsidRDefault="00643606" w:rsidP="00313743">
            <w:pPr>
              <w:rPr>
                <w:rFonts w:ascii="Arial" w:hAnsi="Arial" w:cs="Arial"/>
                <w:sz w:val="24"/>
                <w:szCs w:val="24"/>
              </w:rPr>
            </w:pPr>
          </w:p>
        </w:tc>
      </w:tr>
      <w:tr w:rsidR="00643606" w:rsidRPr="00D02C0D" w:rsidTr="00710E87">
        <w:trPr>
          <w:trHeight w:val="2111"/>
        </w:trPr>
        <w:tc>
          <w:tcPr>
            <w:tcW w:w="2430" w:type="dxa"/>
            <w:tcBorders>
              <w:top w:val="single" w:sz="4" w:space="0" w:color="auto"/>
              <w:left w:val="single" w:sz="4" w:space="0" w:color="auto"/>
              <w:bottom w:val="single" w:sz="4" w:space="0" w:color="auto"/>
              <w:right w:val="single" w:sz="4" w:space="0" w:color="auto"/>
            </w:tcBorders>
          </w:tcPr>
          <w:p w:rsidR="00643606" w:rsidRPr="00CE578F" w:rsidRDefault="00643606" w:rsidP="00313743">
            <w:pPr>
              <w:jc w:val="center"/>
              <w:rPr>
                <w:rFonts w:ascii="Arial" w:hAnsi="Arial" w:cs="Arial"/>
                <w:b/>
                <w:sz w:val="24"/>
                <w:szCs w:val="24"/>
              </w:rPr>
            </w:pPr>
          </w:p>
          <w:p w:rsidR="00643606" w:rsidRPr="00CE578F" w:rsidRDefault="00643606" w:rsidP="00313743">
            <w:pPr>
              <w:jc w:val="center"/>
              <w:rPr>
                <w:rFonts w:ascii="Arial" w:hAnsi="Arial" w:cs="Arial"/>
                <w:b/>
                <w:sz w:val="24"/>
                <w:szCs w:val="24"/>
              </w:rPr>
            </w:pPr>
          </w:p>
          <w:p w:rsidR="00643606" w:rsidRPr="00CE578F" w:rsidRDefault="00643606" w:rsidP="00313743">
            <w:pPr>
              <w:jc w:val="center"/>
              <w:rPr>
                <w:rFonts w:ascii="Arial" w:hAnsi="Arial" w:cs="Arial"/>
                <w:b/>
                <w:sz w:val="24"/>
                <w:szCs w:val="24"/>
              </w:rPr>
            </w:pPr>
          </w:p>
          <w:p w:rsidR="00643606" w:rsidRPr="00CE578F" w:rsidRDefault="00643606" w:rsidP="00313743">
            <w:pPr>
              <w:jc w:val="center"/>
              <w:rPr>
                <w:rFonts w:ascii="Arial" w:hAnsi="Arial" w:cs="Arial"/>
                <w:b/>
                <w:sz w:val="24"/>
                <w:szCs w:val="24"/>
              </w:rPr>
            </w:pPr>
            <w:r w:rsidRPr="00CE578F">
              <w:rPr>
                <w:rFonts w:ascii="Arial" w:hAnsi="Arial" w:cs="Arial"/>
                <w:b/>
                <w:sz w:val="24"/>
                <w:szCs w:val="24"/>
              </w:rPr>
              <w:t>COMPETENCIES</w:t>
            </w:r>
          </w:p>
          <w:p w:rsidR="00643606" w:rsidRPr="00CE578F" w:rsidRDefault="00643606" w:rsidP="00313743">
            <w:pPr>
              <w:jc w:val="center"/>
              <w:rPr>
                <w:rFonts w:ascii="Arial" w:hAnsi="Arial" w:cs="Arial"/>
                <w:b/>
                <w:sz w:val="24"/>
                <w:szCs w:val="24"/>
              </w:rPr>
            </w:pPr>
          </w:p>
        </w:tc>
        <w:tc>
          <w:tcPr>
            <w:tcW w:w="3525" w:type="dxa"/>
            <w:tcBorders>
              <w:top w:val="single" w:sz="4" w:space="0" w:color="auto"/>
              <w:left w:val="single" w:sz="4" w:space="0" w:color="auto"/>
              <w:bottom w:val="single" w:sz="4" w:space="0" w:color="auto"/>
              <w:right w:val="single" w:sz="4" w:space="0" w:color="auto"/>
            </w:tcBorders>
          </w:tcPr>
          <w:p w:rsidR="00643606" w:rsidRPr="00CE578F" w:rsidRDefault="00643606" w:rsidP="00313743">
            <w:pPr>
              <w:spacing w:after="20"/>
              <w:rPr>
                <w:rFonts w:ascii="Arial" w:hAnsi="Arial" w:cs="Arial"/>
                <w:sz w:val="24"/>
                <w:szCs w:val="24"/>
              </w:rPr>
            </w:pPr>
          </w:p>
          <w:p w:rsidR="00643606" w:rsidRPr="00CE578F" w:rsidRDefault="00643606" w:rsidP="008A7DEC">
            <w:pPr>
              <w:spacing w:after="120"/>
              <w:rPr>
                <w:rFonts w:ascii="Arial" w:hAnsi="Arial" w:cs="Arial"/>
                <w:sz w:val="24"/>
                <w:szCs w:val="24"/>
              </w:rPr>
            </w:pPr>
            <w:r w:rsidRPr="00CE578F">
              <w:rPr>
                <w:rFonts w:ascii="Arial" w:hAnsi="Arial" w:cs="Arial"/>
                <w:sz w:val="24"/>
                <w:szCs w:val="24"/>
              </w:rPr>
              <w:t>Excellent communication skills</w:t>
            </w:r>
          </w:p>
          <w:p w:rsidR="00643606" w:rsidRPr="00CE578F" w:rsidRDefault="00643606" w:rsidP="008A7DEC">
            <w:pPr>
              <w:spacing w:after="120"/>
              <w:rPr>
                <w:rFonts w:ascii="Arial" w:hAnsi="Arial" w:cs="Arial"/>
                <w:sz w:val="24"/>
                <w:szCs w:val="24"/>
              </w:rPr>
            </w:pPr>
            <w:r w:rsidRPr="00CE578F">
              <w:rPr>
                <w:rFonts w:ascii="Arial" w:hAnsi="Arial" w:cs="Arial"/>
                <w:sz w:val="24"/>
                <w:szCs w:val="24"/>
              </w:rPr>
              <w:t>Clear speaking voice</w:t>
            </w:r>
          </w:p>
          <w:p w:rsidR="00643606" w:rsidRPr="00CE578F" w:rsidRDefault="00643606" w:rsidP="008A7DEC">
            <w:pPr>
              <w:spacing w:after="120"/>
              <w:rPr>
                <w:rFonts w:ascii="Arial" w:hAnsi="Arial" w:cs="Arial"/>
                <w:sz w:val="24"/>
                <w:szCs w:val="24"/>
              </w:rPr>
            </w:pPr>
            <w:r w:rsidRPr="00CE578F">
              <w:rPr>
                <w:rFonts w:ascii="Arial" w:hAnsi="Arial" w:cs="Arial"/>
                <w:sz w:val="24"/>
                <w:szCs w:val="24"/>
              </w:rPr>
              <w:t>Ability to negotiate, influence and persuade as appropriate</w:t>
            </w:r>
          </w:p>
          <w:p w:rsidR="00643606" w:rsidRPr="00CE578F" w:rsidRDefault="00643606" w:rsidP="008A7DEC">
            <w:pPr>
              <w:spacing w:after="120"/>
              <w:rPr>
                <w:rFonts w:ascii="Arial" w:hAnsi="Arial" w:cs="Arial"/>
                <w:sz w:val="24"/>
                <w:szCs w:val="24"/>
              </w:rPr>
            </w:pPr>
            <w:r w:rsidRPr="00CE578F">
              <w:rPr>
                <w:rFonts w:ascii="Arial" w:hAnsi="Arial" w:cs="Arial"/>
                <w:sz w:val="24"/>
                <w:szCs w:val="24"/>
              </w:rPr>
              <w:t>Fluency in English</w:t>
            </w:r>
          </w:p>
        </w:tc>
        <w:tc>
          <w:tcPr>
            <w:tcW w:w="2693" w:type="dxa"/>
            <w:tcBorders>
              <w:top w:val="single" w:sz="4" w:space="0" w:color="auto"/>
              <w:left w:val="single" w:sz="4" w:space="0" w:color="auto"/>
              <w:bottom w:val="single" w:sz="4" w:space="0" w:color="auto"/>
              <w:right w:val="single" w:sz="4" w:space="0" w:color="auto"/>
            </w:tcBorders>
          </w:tcPr>
          <w:p w:rsidR="00643606" w:rsidRPr="00CE578F" w:rsidRDefault="00643606" w:rsidP="00313743">
            <w:pP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43606" w:rsidRPr="00CE578F" w:rsidRDefault="00643606" w:rsidP="00313743">
            <w:pPr>
              <w:rPr>
                <w:rFonts w:ascii="Arial" w:hAnsi="Arial" w:cs="Arial"/>
                <w:sz w:val="24"/>
                <w:szCs w:val="24"/>
              </w:rPr>
            </w:pPr>
          </w:p>
        </w:tc>
      </w:tr>
      <w:tr w:rsidR="00643606" w:rsidRPr="00CE578F" w:rsidTr="00710E87">
        <w:trPr>
          <w:trHeight w:val="1051"/>
        </w:trPr>
        <w:tc>
          <w:tcPr>
            <w:tcW w:w="2430" w:type="dxa"/>
            <w:tcBorders>
              <w:top w:val="single" w:sz="4" w:space="0" w:color="auto"/>
              <w:left w:val="single" w:sz="4" w:space="0" w:color="auto"/>
              <w:bottom w:val="single" w:sz="4" w:space="0" w:color="auto"/>
              <w:right w:val="single" w:sz="4" w:space="0" w:color="auto"/>
            </w:tcBorders>
          </w:tcPr>
          <w:p w:rsidR="00643606" w:rsidRPr="00CE578F" w:rsidRDefault="00643606" w:rsidP="00313743">
            <w:pPr>
              <w:jc w:val="center"/>
              <w:rPr>
                <w:rFonts w:ascii="Arial" w:hAnsi="Arial" w:cs="Arial"/>
                <w:b/>
                <w:sz w:val="24"/>
                <w:szCs w:val="24"/>
              </w:rPr>
            </w:pPr>
          </w:p>
          <w:p w:rsidR="00643606" w:rsidRPr="00CE578F" w:rsidRDefault="00643606" w:rsidP="00313743">
            <w:pPr>
              <w:jc w:val="center"/>
              <w:rPr>
                <w:rFonts w:ascii="Arial" w:hAnsi="Arial" w:cs="Arial"/>
                <w:b/>
                <w:sz w:val="24"/>
                <w:szCs w:val="24"/>
              </w:rPr>
            </w:pPr>
            <w:r w:rsidRPr="00CE578F">
              <w:rPr>
                <w:rFonts w:ascii="Arial" w:hAnsi="Arial" w:cs="Arial"/>
                <w:b/>
                <w:sz w:val="24"/>
                <w:szCs w:val="24"/>
              </w:rPr>
              <w:t>OTHER</w:t>
            </w:r>
          </w:p>
          <w:p w:rsidR="00643606" w:rsidRPr="00CE578F" w:rsidRDefault="00643606" w:rsidP="00313743">
            <w:pPr>
              <w:jc w:val="center"/>
              <w:rPr>
                <w:rFonts w:ascii="Arial" w:hAnsi="Arial" w:cs="Arial"/>
                <w:b/>
                <w:sz w:val="24"/>
                <w:szCs w:val="24"/>
              </w:rPr>
            </w:pPr>
            <w:r w:rsidRPr="00CE578F">
              <w:rPr>
                <w:rFonts w:ascii="Arial" w:hAnsi="Arial" w:cs="Arial"/>
                <w:b/>
                <w:sz w:val="24"/>
                <w:szCs w:val="24"/>
              </w:rPr>
              <w:t>REQUIREMENTS</w:t>
            </w:r>
          </w:p>
          <w:p w:rsidR="00643606" w:rsidRPr="00CE578F" w:rsidRDefault="00643606" w:rsidP="00313743">
            <w:pPr>
              <w:jc w:val="center"/>
              <w:rPr>
                <w:rFonts w:ascii="Arial" w:hAnsi="Arial" w:cs="Arial"/>
                <w:b/>
                <w:sz w:val="24"/>
                <w:szCs w:val="24"/>
              </w:rPr>
            </w:pPr>
          </w:p>
        </w:tc>
        <w:tc>
          <w:tcPr>
            <w:tcW w:w="3525" w:type="dxa"/>
            <w:tcBorders>
              <w:top w:val="single" w:sz="4" w:space="0" w:color="auto"/>
              <w:left w:val="single" w:sz="4" w:space="0" w:color="auto"/>
              <w:bottom w:val="single" w:sz="4" w:space="0" w:color="auto"/>
              <w:right w:val="single" w:sz="4" w:space="0" w:color="auto"/>
            </w:tcBorders>
          </w:tcPr>
          <w:p w:rsidR="00643606" w:rsidRPr="00CE578F" w:rsidRDefault="00643606" w:rsidP="00313743">
            <w:pPr>
              <w:spacing w:after="20"/>
              <w:rPr>
                <w:rFonts w:ascii="Arial" w:hAnsi="Arial" w:cs="Arial"/>
                <w:sz w:val="24"/>
                <w:szCs w:val="24"/>
              </w:rPr>
            </w:pPr>
          </w:p>
          <w:p w:rsidR="00643606" w:rsidRPr="00CE578F" w:rsidRDefault="00643606" w:rsidP="00313743">
            <w:pPr>
              <w:spacing w:after="20"/>
              <w:rPr>
                <w:rFonts w:ascii="Arial" w:hAnsi="Arial" w:cs="Arial"/>
                <w:sz w:val="24"/>
                <w:szCs w:val="24"/>
              </w:rPr>
            </w:pPr>
            <w:r w:rsidRPr="00CE578F">
              <w:rPr>
                <w:rFonts w:ascii="Arial" w:hAnsi="Arial" w:cs="Arial"/>
                <w:sz w:val="24"/>
                <w:szCs w:val="24"/>
              </w:rPr>
              <w:t>Mature outlook with positive and professional attitude</w:t>
            </w:r>
          </w:p>
        </w:tc>
        <w:tc>
          <w:tcPr>
            <w:tcW w:w="2693" w:type="dxa"/>
            <w:tcBorders>
              <w:top w:val="single" w:sz="4" w:space="0" w:color="auto"/>
              <w:left w:val="single" w:sz="4" w:space="0" w:color="auto"/>
              <w:bottom w:val="single" w:sz="4" w:space="0" w:color="auto"/>
              <w:right w:val="single" w:sz="4" w:space="0" w:color="auto"/>
            </w:tcBorders>
          </w:tcPr>
          <w:p w:rsidR="00643606" w:rsidRPr="00CE578F" w:rsidRDefault="00643606" w:rsidP="00313743">
            <w:pP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643606" w:rsidRPr="00CE578F" w:rsidRDefault="00643606" w:rsidP="00313743">
            <w:pPr>
              <w:rPr>
                <w:rFonts w:ascii="Arial" w:hAnsi="Arial" w:cs="Arial"/>
                <w:sz w:val="24"/>
                <w:szCs w:val="24"/>
              </w:rPr>
            </w:pPr>
          </w:p>
        </w:tc>
      </w:tr>
    </w:tbl>
    <w:p w:rsidR="000F0FCA" w:rsidRPr="00CE578F" w:rsidRDefault="000F0FCA" w:rsidP="00710E87">
      <w:pPr>
        <w:pStyle w:val="Heading3"/>
        <w:tabs>
          <w:tab w:val="left" w:pos="5387"/>
        </w:tabs>
        <w:ind w:right="-234"/>
        <w:rPr>
          <w:rFonts w:ascii="Arial" w:hAnsi="Arial" w:cs="Arial"/>
          <w:szCs w:val="24"/>
        </w:rPr>
      </w:pPr>
    </w:p>
    <w:p w:rsidR="000F0FCA" w:rsidRPr="00CE578F" w:rsidRDefault="000F0FCA" w:rsidP="00710E87">
      <w:pPr>
        <w:pStyle w:val="Heading3"/>
        <w:tabs>
          <w:tab w:val="left" w:pos="5245"/>
        </w:tabs>
        <w:ind w:left="-426" w:right="-376"/>
        <w:rPr>
          <w:rFonts w:ascii="Arial" w:hAnsi="Arial" w:cs="Arial"/>
          <w:szCs w:val="24"/>
        </w:rPr>
      </w:pPr>
      <w:r w:rsidRPr="00CE578F">
        <w:rPr>
          <w:rFonts w:ascii="Arial" w:hAnsi="Arial" w:cs="Arial"/>
          <w:szCs w:val="24"/>
        </w:rPr>
        <w:t>Signed: _________________________________</w:t>
      </w:r>
      <w:r w:rsidRPr="00CE578F">
        <w:rPr>
          <w:rFonts w:ascii="Arial" w:hAnsi="Arial" w:cs="Arial"/>
          <w:szCs w:val="24"/>
        </w:rPr>
        <w:tab/>
        <w:t>Position: __________________________</w:t>
      </w:r>
      <w:r w:rsidR="00710E87">
        <w:rPr>
          <w:rFonts w:ascii="Arial" w:hAnsi="Arial" w:cs="Arial"/>
          <w:szCs w:val="24"/>
        </w:rPr>
        <w:t>___</w:t>
      </w:r>
    </w:p>
    <w:p w:rsidR="000F0FCA" w:rsidRPr="00CE578F" w:rsidRDefault="000F0FCA" w:rsidP="00710E87">
      <w:pPr>
        <w:tabs>
          <w:tab w:val="left" w:pos="5245"/>
        </w:tabs>
        <w:ind w:left="-426" w:right="-234"/>
        <w:rPr>
          <w:rFonts w:ascii="Arial" w:hAnsi="Arial" w:cs="Arial"/>
          <w:b/>
          <w:sz w:val="24"/>
          <w:szCs w:val="24"/>
        </w:rPr>
      </w:pPr>
    </w:p>
    <w:p w:rsidR="000F0FCA" w:rsidRPr="00CE578F" w:rsidRDefault="000F0FCA" w:rsidP="00710E87">
      <w:pPr>
        <w:pStyle w:val="Heading3"/>
        <w:tabs>
          <w:tab w:val="left" w:pos="5245"/>
        </w:tabs>
        <w:ind w:left="-426" w:right="-234"/>
        <w:rPr>
          <w:rFonts w:ascii="Arial" w:hAnsi="Arial" w:cs="Arial"/>
          <w:szCs w:val="24"/>
        </w:rPr>
      </w:pPr>
      <w:r w:rsidRPr="00CE578F">
        <w:rPr>
          <w:rFonts w:ascii="Arial" w:hAnsi="Arial" w:cs="Arial"/>
          <w:szCs w:val="24"/>
        </w:rPr>
        <w:t>Department: _____________________________</w:t>
      </w:r>
      <w:r w:rsidRPr="00CE578F">
        <w:rPr>
          <w:rFonts w:ascii="Arial" w:hAnsi="Arial" w:cs="Arial"/>
          <w:szCs w:val="24"/>
        </w:rPr>
        <w:tab/>
        <w:t>Date: _____________________________</w:t>
      </w:r>
      <w:r w:rsidR="00710E87">
        <w:rPr>
          <w:rFonts w:ascii="Arial" w:hAnsi="Arial" w:cs="Arial"/>
          <w:szCs w:val="24"/>
        </w:rPr>
        <w:t>___</w:t>
      </w:r>
    </w:p>
    <w:p w:rsidR="000F0FCA" w:rsidRPr="00CE578F" w:rsidRDefault="000F0FCA" w:rsidP="00710E87">
      <w:pPr>
        <w:pStyle w:val="BodyText"/>
        <w:tabs>
          <w:tab w:val="left" w:pos="5529"/>
        </w:tabs>
        <w:ind w:left="-426" w:right="-234"/>
        <w:jc w:val="both"/>
        <w:rPr>
          <w:rFonts w:ascii="Arial" w:hAnsi="Arial" w:cs="Arial"/>
          <w:szCs w:val="24"/>
        </w:rPr>
      </w:pPr>
    </w:p>
    <w:p w:rsidR="0028461C" w:rsidRPr="00CE578F" w:rsidRDefault="00E378E6" w:rsidP="00710E87">
      <w:pPr>
        <w:pStyle w:val="BodyText"/>
        <w:ind w:left="-426" w:right="-234"/>
        <w:jc w:val="both"/>
        <w:rPr>
          <w:rFonts w:ascii="Arial" w:hAnsi="Arial" w:cs="Arial"/>
          <w:b/>
          <w:szCs w:val="24"/>
          <w:lang w:val="en-GB"/>
        </w:rPr>
      </w:pPr>
      <w:r>
        <w:rPr>
          <w:rFonts w:ascii="Arial" w:hAnsi="Arial" w:cs="Arial"/>
          <w:noProof/>
          <w:szCs w:val="24"/>
          <w:lang w:val="en-GB"/>
        </w:rPr>
        <w:drawing>
          <wp:anchor distT="0" distB="0" distL="114300" distR="114300" simplePos="0" relativeHeight="251658240" behindDoc="0" locked="0" layoutInCell="1" allowOverlap="1">
            <wp:simplePos x="0" y="0"/>
            <wp:positionH relativeFrom="column">
              <wp:posOffset>5732145</wp:posOffset>
            </wp:positionH>
            <wp:positionV relativeFrom="paragraph">
              <wp:posOffset>582295</wp:posOffset>
            </wp:positionV>
            <wp:extent cx="734695" cy="609600"/>
            <wp:effectExtent l="19050" t="0" r="8255" b="0"/>
            <wp:wrapNone/>
            <wp:docPr id="9" name="Picture 9" descr="PADP_E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DP_E_C"/>
                    <pic:cNvPicPr>
                      <a:picLocks noChangeAspect="1" noChangeArrowheads="1"/>
                    </pic:cNvPicPr>
                  </pic:nvPicPr>
                  <pic:blipFill>
                    <a:blip r:embed="rId11" cstate="print"/>
                    <a:srcRect/>
                    <a:stretch>
                      <a:fillRect/>
                    </a:stretch>
                  </pic:blipFill>
                  <pic:spPr bwMode="auto">
                    <a:xfrm>
                      <a:off x="0" y="0"/>
                      <a:ext cx="734695" cy="609600"/>
                    </a:xfrm>
                    <a:prstGeom prst="rect">
                      <a:avLst/>
                    </a:prstGeom>
                    <a:noFill/>
                    <a:ln w="9525">
                      <a:noFill/>
                      <a:miter lim="800000"/>
                      <a:headEnd/>
                      <a:tailEnd/>
                    </a:ln>
                  </pic:spPr>
                </pic:pic>
              </a:graphicData>
            </a:graphic>
          </wp:anchor>
        </w:drawing>
      </w:r>
      <w:r w:rsidR="000F0FCA" w:rsidRPr="00CE578F">
        <w:rPr>
          <w:rFonts w:ascii="Arial" w:hAnsi="Arial" w:cs="Arial"/>
          <w:szCs w:val="24"/>
        </w:rPr>
        <w:t xml:space="preserve">This form must be completed for each vacancy prior to advertising and forwarded to Human Resources, together with a copy of the job description, person specification and proposed advertisement.  All 3 forms should accompany the Request to </w:t>
      </w:r>
      <w:proofErr w:type="gramStart"/>
      <w:r w:rsidR="000F0FCA" w:rsidRPr="00CE578F">
        <w:rPr>
          <w:rFonts w:ascii="Arial" w:hAnsi="Arial" w:cs="Arial"/>
          <w:szCs w:val="24"/>
        </w:rPr>
        <w:t>Recruit</w:t>
      </w:r>
      <w:proofErr w:type="gramEnd"/>
      <w:r w:rsidR="000F0FCA" w:rsidRPr="00CE578F">
        <w:rPr>
          <w:rFonts w:ascii="Arial" w:hAnsi="Arial" w:cs="Arial"/>
          <w:szCs w:val="24"/>
        </w:rPr>
        <w:t xml:space="preserve"> form.</w:t>
      </w:r>
    </w:p>
    <w:sectPr w:rsidR="0028461C" w:rsidRPr="00CE578F" w:rsidSect="005161AC">
      <w:footerReference w:type="first" r:id="rId12"/>
      <w:pgSz w:w="12240" w:h="15840"/>
      <w:pgMar w:top="448" w:right="1134" w:bottom="425" w:left="1134" w:header="720"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8EF" w:rsidRDefault="001538EF">
      <w:r>
        <w:separator/>
      </w:r>
    </w:p>
  </w:endnote>
  <w:endnote w:type="continuationSeparator" w:id="0">
    <w:p w:rsidR="001538EF" w:rsidRDefault="0015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61C" w:rsidRPr="00C304F4" w:rsidRDefault="0028461C" w:rsidP="00C304F4">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8EF" w:rsidRDefault="001538EF">
      <w:r>
        <w:separator/>
      </w:r>
    </w:p>
  </w:footnote>
  <w:footnote w:type="continuationSeparator" w:id="0">
    <w:p w:rsidR="001538EF" w:rsidRDefault="001538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F55C4"/>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104C761E"/>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226373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34B10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421853BC"/>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45CF60B6"/>
    <w:multiLevelType w:val="singleLevel"/>
    <w:tmpl w:val="08090017"/>
    <w:lvl w:ilvl="0">
      <w:start w:val="1"/>
      <w:numFmt w:val="lowerLetter"/>
      <w:lvlText w:val="%1)"/>
      <w:lvlJc w:val="left"/>
      <w:pPr>
        <w:tabs>
          <w:tab w:val="num" w:pos="360"/>
        </w:tabs>
        <w:ind w:left="360" w:hanging="360"/>
      </w:pPr>
      <w:rPr>
        <w:rFonts w:hint="default"/>
      </w:rPr>
    </w:lvl>
  </w:abstractNum>
  <w:abstractNum w:abstractNumId="6" w15:restartNumberingAfterBreak="0">
    <w:nsid w:val="5B063C0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AC"/>
    <w:rsid w:val="0001658A"/>
    <w:rsid w:val="00025B2F"/>
    <w:rsid w:val="00067452"/>
    <w:rsid w:val="000D7913"/>
    <w:rsid w:val="000F0FCA"/>
    <w:rsid w:val="000F67EA"/>
    <w:rsid w:val="0012017F"/>
    <w:rsid w:val="001538EF"/>
    <w:rsid w:val="00153FF8"/>
    <w:rsid w:val="002169ED"/>
    <w:rsid w:val="0024533C"/>
    <w:rsid w:val="00247D7C"/>
    <w:rsid w:val="0028461C"/>
    <w:rsid w:val="00313743"/>
    <w:rsid w:val="00451DB3"/>
    <w:rsid w:val="004B6009"/>
    <w:rsid w:val="004F5622"/>
    <w:rsid w:val="005161AC"/>
    <w:rsid w:val="00530556"/>
    <w:rsid w:val="005723DE"/>
    <w:rsid w:val="005C0611"/>
    <w:rsid w:val="005F0DE1"/>
    <w:rsid w:val="00643606"/>
    <w:rsid w:val="00692EA0"/>
    <w:rsid w:val="006A0AE7"/>
    <w:rsid w:val="006B0B82"/>
    <w:rsid w:val="006B5343"/>
    <w:rsid w:val="006F1849"/>
    <w:rsid w:val="0070772B"/>
    <w:rsid w:val="00710E87"/>
    <w:rsid w:val="007A444F"/>
    <w:rsid w:val="007D0AF4"/>
    <w:rsid w:val="007F565E"/>
    <w:rsid w:val="008A7DEC"/>
    <w:rsid w:val="00952ED8"/>
    <w:rsid w:val="009B6B31"/>
    <w:rsid w:val="00A23E63"/>
    <w:rsid w:val="00A35B8A"/>
    <w:rsid w:val="00AF5983"/>
    <w:rsid w:val="00B04608"/>
    <w:rsid w:val="00BD407F"/>
    <w:rsid w:val="00C304F4"/>
    <w:rsid w:val="00C83CEE"/>
    <w:rsid w:val="00CC2CE1"/>
    <w:rsid w:val="00CE578F"/>
    <w:rsid w:val="00D02C0D"/>
    <w:rsid w:val="00D52570"/>
    <w:rsid w:val="00DC496F"/>
    <w:rsid w:val="00E12F8D"/>
    <w:rsid w:val="00E378E6"/>
    <w:rsid w:val="00E94097"/>
    <w:rsid w:val="00EA70EE"/>
    <w:rsid w:val="00EC0383"/>
    <w:rsid w:val="00F77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22EEFD-A23A-42D2-8C35-070835C0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qFormat/>
    <w:pPr>
      <w:keepNext/>
      <w:outlineLvl w:val="0"/>
    </w:pPr>
    <w:rPr>
      <w:b/>
      <w:sz w:val="24"/>
      <w:u w:val="single"/>
      <w:lang w:val="en-GB"/>
    </w:rPr>
  </w:style>
  <w:style w:type="paragraph" w:styleId="Heading2">
    <w:name w:val="heading 2"/>
    <w:basedOn w:val="Normal"/>
    <w:next w:val="Normal"/>
    <w:qFormat/>
    <w:pPr>
      <w:keepNext/>
      <w:ind w:left="2160" w:hanging="2160"/>
      <w:outlineLvl w:val="1"/>
    </w:pPr>
    <w:rPr>
      <w:rFonts w:ascii="Century Gothic" w:hAnsi="Century Gothic"/>
      <w:sz w:val="24"/>
      <w:lang w:val="en-GB"/>
    </w:rPr>
  </w:style>
  <w:style w:type="paragraph" w:styleId="Heading3">
    <w:name w:val="heading 3"/>
    <w:basedOn w:val="Normal"/>
    <w:next w:val="Normal"/>
    <w:qFormat/>
    <w:pPr>
      <w:keepNext/>
      <w:outlineLvl w:val="2"/>
    </w:pPr>
    <w:rPr>
      <w:rFonts w:ascii="Century Gothic" w:hAnsi="Century Gothic"/>
      <w:b/>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b/>
      <w:sz w:val="24"/>
      <w:u w:val="single"/>
      <w:lang w:val="en-GB"/>
    </w:rPr>
  </w:style>
  <w:style w:type="paragraph" w:styleId="Heading6">
    <w:name w:val="heading 6"/>
    <w:basedOn w:val="Normal"/>
    <w:next w:val="Normal"/>
    <w:qFormat/>
    <w:pPr>
      <w:keepNext/>
      <w:jc w:val="center"/>
      <w:outlineLvl w:val="5"/>
    </w:pPr>
    <w:rPr>
      <w:rFonts w:ascii="Lucida Sans Unicode" w:hAnsi="Lucida Sans Unicode"/>
      <w:b/>
      <w:i/>
      <w:sz w:val="28"/>
      <w:lang w:val="en-GB"/>
    </w:rPr>
  </w:style>
  <w:style w:type="paragraph" w:styleId="Heading7">
    <w:name w:val="heading 7"/>
    <w:basedOn w:val="Normal"/>
    <w:next w:val="Normal"/>
    <w:qFormat/>
    <w:pPr>
      <w:keepNext/>
      <w:spacing w:after="120"/>
      <w:jc w:val="both"/>
      <w:outlineLvl w:val="6"/>
    </w:pPr>
    <w:rPr>
      <w:sz w:val="28"/>
      <w:lang w:val="en-GB"/>
    </w:rPr>
  </w:style>
  <w:style w:type="paragraph" w:styleId="Heading8">
    <w:name w:val="heading 8"/>
    <w:basedOn w:val="Normal"/>
    <w:next w:val="Normal"/>
    <w:qFormat/>
    <w:pPr>
      <w:keepNext/>
      <w:spacing w:after="60"/>
      <w:jc w:val="both"/>
      <w:outlineLvl w:val="7"/>
    </w:pPr>
    <w:rPr>
      <w:b/>
      <w:sz w:val="24"/>
      <w:u w:val="single"/>
      <w:lang w:val="en-GB"/>
    </w:rPr>
  </w:style>
  <w:style w:type="paragraph" w:styleId="Heading9">
    <w:name w:val="heading 9"/>
    <w:basedOn w:val="Normal"/>
    <w:next w:val="Normal"/>
    <w:qFormat/>
    <w:pPr>
      <w:keepNext/>
      <w:jc w:val="both"/>
      <w:outlineLvl w:val="8"/>
    </w:pPr>
    <w:rPr>
      <w:b/>
      <w:sz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entury Gothic" w:hAnsi="Century Gothic"/>
      <w:sz w:val="24"/>
    </w:rPr>
  </w:style>
  <w:style w:type="paragraph" w:styleId="Caption">
    <w:name w:val="caption"/>
    <w:basedOn w:val="Normal"/>
    <w:next w:val="Normal"/>
    <w:qFormat/>
    <w:rPr>
      <w:b/>
      <w:sz w:val="24"/>
      <w:lang w:val="en-G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spacing w:after="160"/>
      <w:jc w:val="both"/>
    </w:pPr>
    <w:rPr>
      <w:sz w:val="24"/>
    </w:rPr>
  </w:style>
  <w:style w:type="paragraph" w:styleId="BodyText3">
    <w:name w:val="Body Text 3"/>
    <w:basedOn w:val="Normal"/>
    <w:rsid w:val="005161AC"/>
    <w:pPr>
      <w:spacing w:after="120"/>
    </w:pPr>
    <w:rPr>
      <w:sz w:val="16"/>
      <w:szCs w:val="16"/>
    </w:rPr>
  </w:style>
  <w:style w:type="paragraph" w:styleId="List">
    <w:name w:val="List"/>
    <w:basedOn w:val="Normal"/>
    <w:rsid w:val="005161AC"/>
    <w:pPr>
      <w:ind w:left="283" w:hanging="283"/>
    </w:pPr>
    <w:rPr>
      <w:lang w:val="en-GB"/>
    </w:rPr>
  </w:style>
  <w:style w:type="paragraph" w:styleId="BalloonText">
    <w:name w:val="Balloon Text"/>
    <w:basedOn w:val="Normal"/>
    <w:link w:val="BalloonTextChar"/>
    <w:rsid w:val="006A0AE7"/>
    <w:rPr>
      <w:rFonts w:ascii="Tahoma" w:hAnsi="Tahoma" w:cs="Tahoma"/>
      <w:sz w:val="16"/>
      <w:szCs w:val="16"/>
    </w:rPr>
  </w:style>
  <w:style w:type="character" w:customStyle="1" w:styleId="BalloonTextChar">
    <w:name w:val="Balloon Text Char"/>
    <w:basedOn w:val="DefaultParagraphFont"/>
    <w:link w:val="BalloonText"/>
    <w:rsid w:val="006A0AE7"/>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A388F2593CE340BB0B8B7458225431" ma:contentTypeVersion="10" ma:contentTypeDescription="Create a new document." ma:contentTypeScope="" ma:versionID="7a85cb21c3b7f81af719854912dddca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54CCBE-07A6-427E-9421-F5C33D49EC75}">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27C29FF-310B-45C0-B9E1-35F3CE06BD5B}">
  <ds:schemaRefs>
    <ds:schemaRef ds:uri="http://schemas.microsoft.com/sharepoint/v3/contenttype/forms"/>
  </ds:schemaRefs>
</ds:datastoreItem>
</file>

<file path=customXml/itemProps3.xml><?xml version="1.0" encoding="utf-8"?>
<ds:datastoreItem xmlns:ds="http://schemas.openxmlformats.org/officeDocument/2006/customXml" ds:itemID="{AA7DA39F-1AE6-4A90-BCCC-C0CB92DBB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1070</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Harmoni GP Co-operative</vt:lpstr>
    </vt:vector>
  </TitlesOfParts>
  <Company>NHS Direct</Company>
  <LinksUpToDate>false</LinksUpToDate>
  <CharactersWithSpaces>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 GP Co-operative</dc:title>
  <dc:creator>TracieR</dc:creator>
  <cp:lastModifiedBy>Karla Smith</cp:lastModifiedBy>
  <cp:revision>3</cp:revision>
  <cp:lastPrinted>2006-06-13T11:36:00Z</cp:lastPrinted>
  <dcterms:created xsi:type="dcterms:W3CDTF">2020-09-09T11:18:00Z</dcterms:created>
  <dcterms:modified xsi:type="dcterms:W3CDTF">2020-09-10T08:48:00Z</dcterms:modified>
</cp:coreProperties>
</file>