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F45E" w14:textId="77777777" w:rsidR="00504346" w:rsidRDefault="00A66886">
      <w:pPr>
        <w:jc w:val="center"/>
        <w:rPr>
          <w:rFonts w:ascii="Arial" w:hAnsi="Arial" w:cs="Arial"/>
        </w:rPr>
      </w:pPr>
      <w:r w:rsidRPr="00D10614">
        <w:rPr>
          <w:noProof/>
          <w:lang w:eastAsia="en-GB"/>
        </w:rPr>
        <w:drawing>
          <wp:anchor distT="0" distB="0" distL="114300" distR="114300" simplePos="0" relativeHeight="251659264" behindDoc="0" locked="0" layoutInCell="1" allowOverlap="1" wp14:anchorId="597272B1" wp14:editId="16A6E378">
            <wp:simplePos x="0" y="0"/>
            <wp:positionH relativeFrom="margin">
              <wp:posOffset>5073650</wp:posOffset>
            </wp:positionH>
            <wp:positionV relativeFrom="margin">
              <wp:posOffset>-451485</wp:posOffset>
            </wp:positionV>
            <wp:extent cx="1181100" cy="1143000"/>
            <wp:effectExtent l="0" t="0" r="0" b="0"/>
            <wp:wrapSquare wrapText="bothSides"/>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anchor>
        </w:drawing>
      </w:r>
      <w:r w:rsidR="00504346">
        <w:rPr>
          <w:rFonts w:ascii="Arial" w:hAnsi="Arial" w:cs="Arial"/>
        </w:rPr>
        <w:tab/>
      </w:r>
      <w:r w:rsidR="00504346">
        <w:rPr>
          <w:rFonts w:ascii="Arial" w:hAnsi="Arial" w:cs="Arial"/>
        </w:rPr>
        <w:tab/>
      </w:r>
    </w:p>
    <w:p w14:paraId="53067484" w14:textId="77777777" w:rsidR="00504346" w:rsidRDefault="00504346">
      <w:pPr>
        <w:jc w:val="center"/>
        <w:rPr>
          <w:rFonts w:ascii="Arial" w:hAnsi="Arial" w:cs="Arial"/>
        </w:rPr>
      </w:pPr>
    </w:p>
    <w:p w14:paraId="39B0D8E6" w14:textId="77777777" w:rsidR="00504346" w:rsidRDefault="00504346">
      <w:pPr>
        <w:jc w:val="center"/>
        <w:rPr>
          <w:rFonts w:ascii="Arial" w:hAnsi="Arial" w:cs="Arial"/>
        </w:rPr>
      </w:pPr>
    </w:p>
    <w:p w14:paraId="507DCD70" w14:textId="77777777" w:rsidR="00504346" w:rsidRDefault="00504346">
      <w:pPr>
        <w:jc w:val="center"/>
        <w:rPr>
          <w:rFonts w:ascii="Arial" w:hAnsi="Arial" w:cs="Arial"/>
        </w:rPr>
      </w:pPr>
    </w:p>
    <w:p w14:paraId="053F3262" w14:textId="77777777" w:rsidR="00504346" w:rsidRDefault="00504346">
      <w:pPr>
        <w:jc w:val="center"/>
        <w:rPr>
          <w:rFonts w:ascii="Arial" w:hAnsi="Arial" w:cs="Arial"/>
        </w:rPr>
      </w:pPr>
    </w:p>
    <w:p w14:paraId="647C9445" w14:textId="77777777" w:rsidR="00504346" w:rsidRDefault="00504346">
      <w:pPr>
        <w:pStyle w:val="Heading5"/>
        <w:jc w:val="center"/>
      </w:pPr>
      <w:smartTag w:uri="urn:schemas-microsoft-com:office:smarttags" w:element="stockticker">
        <w:r>
          <w:t>JOB</w:t>
        </w:r>
      </w:smartTag>
      <w:r>
        <w:t xml:space="preserve"> DESCRIPTION</w:t>
      </w:r>
    </w:p>
    <w:p w14:paraId="1A50FD86" w14:textId="77777777" w:rsidR="00504346" w:rsidRDefault="00504346">
      <w:pPr>
        <w:jc w:val="both"/>
        <w:rPr>
          <w:rFonts w:ascii="Arial" w:hAnsi="Arial" w:cs="Arial"/>
          <w:b/>
          <w:bCs/>
          <w:color w:val="000000"/>
          <w:sz w:val="22"/>
          <w:szCs w:val="22"/>
        </w:rPr>
      </w:pPr>
    </w:p>
    <w:p w14:paraId="301ACB15" w14:textId="77777777" w:rsidR="00504346" w:rsidRDefault="00504346">
      <w:pPr>
        <w:jc w:val="both"/>
        <w:rPr>
          <w:rFonts w:ascii="Arial" w:hAnsi="Arial" w:cs="Arial"/>
          <w:b/>
          <w:bCs/>
          <w:color w:val="000000"/>
          <w:sz w:val="22"/>
          <w:szCs w:val="22"/>
        </w:rPr>
      </w:pPr>
    </w:p>
    <w:p w14:paraId="0EEDB076" w14:textId="77777777" w:rsidR="00504346" w:rsidRDefault="00504346">
      <w:pPr>
        <w:jc w:val="both"/>
        <w:rPr>
          <w:rFonts w:ascii="Arial" w:hAnsi="Arial" w:cs="Arial"/>
          <w:b/>
          <w:bCs/>
          <w:color w:val="000000"/>
          <w:sz w:val="22"/>
          <w:szCs w:val="22"/>
        </w:rPr>
      </w:pPr>
    </w:p>
    <w:p w14:paraId="4F974B73" w14:textId="77777777" w:rsidR="00504346" w:rsidRDefault="00504346">
      <w:pPr>
        <w:jc w:val="both"/>
        <w:rPr>
          <w:rFonts w:ascii="Arial" w:hAnsi="Arial" w:cs="Arial"/>
          <w:bCs/>
          <w:color w:val="000000"/>
          <w:sz w:val="22"/>
          <w:szCs w:val="22"/>
        </w:rPr>
      </w:pPr>
      <w:smartTag w:uri="urn:schemas-microsoft-com:office:smarttags" w:element="stockticker">
        <w:r>
          <w:rPr>
            <w:rFonts w:ascii="Arial" w:hAnsi="Arial" w:cs="Arial"/>
            <w:b/>
            <w:bCs/>
            <w:color w:val="000000"/>
            <w:sz w:val="22"/>
            <w:szCs w:val="22"/>
          </w:rPr>
          <w:t>JOB</w:t>
        </w:r>
      </w:smartTag>
      <w:r>
        <w:rPr>
          <w:rFonts w:ascii="Arial" w:hAnsi="Arial" w:cs="Arial"/>
          <w:b/>
          <w:bCs/>
          <w:color w:val="000000"/>
          <w:sz w:val="22"/>
          <w:szCs w:val="22"/>
        </w:rPr>
        <w:t xml:space="preserve"> TITLE: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sidR="00494A5A">
        <w:rPr>
          <w:rFonts w:ascii="Arial" w:hAnsi="Arial" w:cs="Arial"/>
          <w:bCs/>
          <w:color w:val="000000"/>
          <w:sz w:val="22"/>
          <w:szCs w:val="22"/>
        </w:rPr>
        <w:t>Assistant Practitioner</w:t>
      </w:r>
      <w:r w:rsidRPr="000B1BAE">
        <w:rPr>
          <w:rFonts w:ascii="Arial" w:hAnsi="Arial" w:cs="Arial"/>
          <w:bCs/>
          <w:color w:val="000000"/>
          <w:sz w:val="22"/>
          <w:szCs w:val="22"/>
        </w:rPr>
        <w:t xml:space="preserve"> </w:t>
      </w:r>
    </w:p>
    <w:p w14:paraId="7A365789" w14:textId="77777777" w:rsidR="00801CC0" w:rsidRDefault="00801CC0">
      <w:pPr>
        <w:jc w:val="both"/>
        <w:rPr>
          <w:rFonts w:ascii="Arial" w:hAnsi="Arial" w:cs="Arial"/>
          <w:b/>
          <w:bCs/>
          <w:color w:val="000000"/>
          <w:sz w:val="22"/>
          <w:szCs w:val="22"/>
        </w:rPr>
      </w:pPr>
    </w:p>
    <w:p w14:paraId="11C91E08" w14:textId="58100EB3" w:rsidR="00504346" w:rsidRDefault="00504346">
      <w:pPr>
        <w:jc w:val="both"/>
        <w:rPr>
          <w:rFonts w:ascii="Arial" w:hAnsi="Arial" w:cs="Arial"/>
          <w:b/>
          <w:bCs/>
          <w:color w:val="000000"/>
          <w:sz w:val="22"/>
          <w:szCs w:val="22"/>
        </w:rPr>
      </w:pPr>
      <w:r>
        <w:rPr>
          <w:rFonts w:ascii="Arial" w:hAnsi="Arial" w:cs="Arial"/>
          <w:b/>
          <w:bCs/>
          <w:color w:val="000000"/>
          <w:sz w:val="22"/>
          <w:szCs w:val="22"/>
        </w:rPr>
        <w:t>RESPONSIBLE TO:</w:t>
      </w:r>
      <w:r>
        <w:rPr>
          <w:rFonts w:ascii="Arial" w:hAnsi="Arial" w:cs="Arial"/>
          <w:b/>
          <w:bCs/>
          <w:color w:val="000000"/>
          <w:sz w:val="22"/>
          <w:szCs w:val="22"/>
        </w:rPr>
        <w:tab/>
      </w:r>
      <w:r>
        <w:rPr>
          <w:rFonts w:ascii="Arial" w:hAnsi="Arial" w:cs="Arial"/>
          <w:b/>
          <w:bCs/>
          <w:color w:val="000000"/>
          <w:sz w:val="22"/>
          <w:szCs w:val="22"/>
        </w:rPr>
        <w:tab/>
      </w:r>
      <w:r w:rsidR="00927707">
        <w:rPr>
          <w:rFonts w:ascii="Arial" w:hAnsi="Arial" w:cs="Arial"/>
          <w:bCs/>
          <w:color w:val="000000"/>
          <w:sz w:val="22"/>
          <w:szCs w:val="22"/>
        </w:rPr>
        <w:t>Outpatient Manager</w:t>
      </w:r>
    </w:p>
    <w:p w14:paraId="6B91C4BD" w14:textId="77777777" w:rsidR="00504346" w:rsidRDefault="00504346">
      <w:pPr>
        <w:jc w:val="both"/>
        <w:rPr>
          <w:rFonts w:ascii="Arial" w:hAnsi="Arial" w:cs="Arial"/>
          <w:b/>
          <w:bCs/>
          <w:color w:val="000000"/>
          <w:sz w:val="22"/>
          <w:szCs w:val="22"/>
        </w:rPr>
      </w:pPr>
    </w:p>
    <w:p w14:paraId="52356A77" w14:textId="5257C946" w:rsidR="00504346" w:rsidRDefault="00504346">
      <w:pPr>
        <w:jc w:val="both"/>
        <w:rPr>
          <w:rFonts w:ascii="Arial" w:hAnsi="Arial" w:cs="Arial"/>
          <w:b/>
          <w:bCs/>
          <w:sz w:val="22"/>
        </w:rPr>
      </w:pPr>
      <w:r>
        <w:rPr>
          <w:rFonts w:ascii="Arial" w:hAnsi="Arial" w:cs="Arial"/>
          <w:b/>
          <w:bCs/>
          <w:sz w:val="22"/>
        </w:rPr>
        <w:t>ACCOUNTABLE TO:</w:t>
      </w:r>
      <w:r>
        <w:rPr>
          <w:rFonts w:ascii="Arial" w:hAnsi="Arial" w:cs="Arial"/>
          <w:b/>
          <w:bCs/>
          <w:sz w:val="22"/>
        </w:rPr>
        <w:tab/>
      </w:r>
      <w:r>
        <w:rPr>
          <w:rFonts w:ascii="Arial" w:hAnsi="Arial" w:cs="Arial"/>
          <w:b/>
          <w:bCs/>
          <w:sz w:val="22"/>
        </w:rPr>
        <w:tab/>
      </w:r>
      <w:r w:rsidR="00927707">
        <w:rPr>
          <w:rFonts w:ascii="Arial" w:hAnsi="Arial" w:cs="Arial"/>
          <w:bCs/>
          <w:color w:val="000000"/>
          <w:sz w:val="22"/>
          <w:szCs w:val="22"/>
        </w:rPr>
        <w:t>Outpatient Manager</w:t>
      </w:r>
    </w:p>
    <w:p w14:paraId="66422EF8" w14:textId="77777777" w:rsidR="00125320" w:rsidRDefault="00125320">
      <w:pPr>
        <w:jc w:val="both"/>
        <w:rPr>
          <w:rFonts w:ascii="Arial" w:hAnsi="Arial" w:cs="Arial"/>
          <w:sz w:val="22"/>
        </w:rPr>
      </w:pPr>
    </w:p>
    <w:p w14:paraId="1410D4D6" w14:textId="77777777" w:rsidR="00343ADC" w:rsidRDefault="00343ADC">
      <w:pPr>
        <w:pStyle w:val="Heading2"/>
        <w:jc w:val="both"/>
        <w:rPr>
          <w:rFonts w:ascii="Arial" w:hAnsi="Arial" w:cs="Arial"/>
          <w:b/>
          <w:sz w:val="22"/>
        </w:rPr>
      </w:pPr>
    </w:p>
    <w:p w14:paraId="64C1C911" w14:textId="77777777" w:rsidR="00504346" w:rsidRDefault="00504346">
      <w:pPr>
        <w:pStyle w:val="Heading2"/>
        <w:jc w:val="both"/>
        <w:rPr>
          <w:rFonts w:ascii="Arial" w:hAnsi="Arial" w:cs="Arial"/>
          <w:b/>
          <w:sz w:val="22"/>
        </w:rPr>
      </w:pPr>
      <w:smartTag w:uri="urn:schemas-microsoft-com:office:smarttags" w:element="stockticker">
        <w:r>
          <w:rPr>
            <w:rFonts w:ascii="Arial" w:hAnsi="Arial" w:cs="Arial"/>
            <w:b/>
            <w:sz w:val="22"/>
          </w:rPr>
          <w:t>JOB</w:t>
        </w:r>
      </w:smartTag>
      <w:r>
        <w:rPr>
          <w:rFonts w:ascii="Arial" w:hAnsi="Arial" w:cs="Arial"/>
          <w:b/>
          <w:sz w:val="22"/>
        </w:rPr>
        <w:t xml:space="preserve"> SUMMARY</w:t>
      </w:r>
    </w:p>
    <w:p w14:paraId="794B7B45" w14:textId="77777777" w:rsidR="00504346" w:rsidRDefault="00504346"/>
    <w:p w14:paraId="5FC50E0F" w14:textId="3C3E097F" w:rsidR="00504346" w:rsidRDefault="00494A5A">
      <w:pPr>
        <w:jc w:val="both"/>
        <w:rPr>
          <w:rFonts w:ascii="Arial" w:hAnsi="Arial" w:cs="Arial"/>
          <w:sz w:val="22"/>
          <w:szCs w:val="22"/>
        </w:rPr>
      </w:pPr>
      <w:r>
        <w:rPr>
          <w:rFonts w:ascii="Arial" w:hAnsi="Arial" w:cs="Arial"/>
          <w:sz w:val="22"/>
          <w:szCs w:val="22"/>
        </w:rPr>
        <w:t xml:space="preserve">The post holder works collaboratively with the </w:t>
      </w:r>
      <w:r w:rsidR="00927707">
        <w:rPr>
          <w:rFonts w:ascii="Arial" w:hAnsi="Arial" w:cs="Arial"/>
          <w:sz w:val="22"/>
          <w:szCs w:val="22"/>
        </w:rPr>
        <w:t>Outpatient</w:t>
      </w:r>
      <w:r>
        <w:rPr>
          <w:rFonts w:ascii="Arial" w:hAnsi="Arial" w:cs="Arial"/>
          <w:sz w:val="22"/>
          <w:szCs w:val="22"/>
        </w:rPr>
        <w:t xml:space="preserve"> Team, undertaking tasks and duties under indirect supervision or delegated by nurse. The Assistant Practitioner will provide a supportive / education role model to junior members of staff, and is expected to be directly involved in meeting their training needs. The Assistant Practitioner will work with the </w:t>
      </w:r>
      <w:r w:rsidR="00927707">
        <w:rPr>
          <w:rFonts w:ascii="Arial" w:hAnsi="Arial" w:cs="Arial"/>
          <w:sz w:val="22"/>
          <w:szCs w:val="22"/>
        </w:rPr>
        <w:t>Outpatient</w:t>
      </w:r>
      <w:r>
        <w:rPr>
          <w:rFonts w:ascii="Arial" w:hAnsi="Arial" w:cs="Arial"/>
          <w:sz w:val="22"/>
          <w:szCs w:val="22"/>
        </w:rPr>
        <w:t xml:space="preserve"> Team to meet the needs of patients, following policy, protocols and procedures within their scope of practice. </w:t>
      </w:r>
    </w:p>
    <w:p w14:paraId="25B9495D" w14:textId="77777777" w:rsidR="002E74F7" w:rsidRDefault="002E74F7">
      <w:pPr>
        <w:jc w:val="both"/>
        <w:rPr>
          <w:rFonts w:ascii="Arial" w:hAnsi="Arial" w:cs="Arial"/>
          <w:sz w:val="22"/>
          <w:szCs w:val="22"/>
        </w:rPr>
      </w:pPr>
    </w:p>
    <w:p w14:paraId="50404E8C" w14:textId="77777777" w:rsidR="00504346" w:rsidRDefault="00504346">
      <w:pPr>
        <w:jc w:val="both"/>
        <w:rPr>
          <w:rFonts w:ascii="Arial" w:hAnsi="Arial" w:cs="Arial"/>
          <w:sz w:val="22"/>
          <w:szCs w:val="22"/>
        </w:rPr>
      </w:pPr>
    </w:p>
    <w:p w14:paraId="4E1241ED" w14:textId="77777777" w:rsidR="00343ADC" w:rsidRDefault="00343ADC">
      <w:pPr>
        <w:pStyle w:val="Heading3"/>
        <w:jc w:val="both"/>
        <w:rPr>
          <w:rFonts w:ascii="Arial" w:hAnsi="Arial" w:cs="Arial"/>
          <w:sz w:val="22"/>
        </w:rPr>
      </w:pPr>
    </w:p>
    <w:p w14:paraId="2D77FE9C" w14:textId="77777777" w:rsidR="00504346" w:rsidRDefault="00504346">
      <w:pPr>
        <w:pStyle w:val="Heading3"/>
        <w:jc w:val="both"/>
        <w:rPr>
          <w:rFonts w:ascii="Arial" w:hAnsi="Arial" w:cs="Arial"/>
          <w:sz w:val="22"/>
        </w:rPr>
      </w:pPr>
      <w:r>
        <w:rPr>
          <w:rFonts w:ascii="Arial" w:hAnsi="Arial" w:cs="Arial"/>
          <w:sz w:val="22"/>
        </w:rPr>
        <w:t>Principal Duties and Responsibilities</w:t>
      </w:r>
    </w:p>
    <w:p w14:paraId="6F6F7485" w14:textId="77777777" w:rsidR="008548E5" w:rsidRDefault="008548E5" w:rsidP="008548E5"/>
    <w:p w14:paraId="21D607F5" w14:textId="77777777" w:rsidR="00504346" w:rsidRPr="008548E5" w:rsidRDefault="008548E5" w:rsidP="008548E5">
      <w:pPr>
        <w:pStyle w:val="ESHeading2"/>
        <w:numPr>
          <w:ilvl w:val="0"/>
          <w:numId w:val="17"/>
        </w:numPr>
        <w:tabs>
          <w:tab w:val="clear" w:pos="360"/>
          <w:tab w:val="num" w:pos="720"/>
        </w:tabs>
        <w:ind w:left="720"/>
        <w:jc w:val="both"/>
        <w:rPr>
          <w:color w:val="000000"/>
        </w:rPr>
      </w:pPr>
      <w:r>
        <w:rPr>
          <w:color w:val="000000"/>
        </w:rPr>
        <w:t>Undertake record and follow guidelines for the tasks for which you have received appropriate training.</w:t>
      </w:r>
    </w:p>
    <w:p w14:paraId="2AFBFC60" w14:textId="77777777" w:rsidR="00B13761" w:rsidRDefault="00B13761" w:rsidP="008548E5">
      <w:pPr>
        <w:pStyle w:val="ESHeading3"/>
        <w:numPr>
          <w:ilvl w:val="0"/>
          <w:numId w:val="17"/>
        </w:numPr>
        <w:tabs>
          <w:tab w:val="clear" w:pos="360"/>
          <w:tab w:val="num" w:pos="720"/>
        </w:tabs>
        <w:ind w:left="720"/>
        <w:jc w:val="both"/>
      </w:pPr>
      <w:r>
        <w:t>Dealing with patients and patient enquiries</w:t>
      </w:r>
    </w:p>
    <w:p w14:paraId="200DB576" w14:textId="77777777" w:rsidR="00B13761" w:rsidRDefault="00B13761" w:rsidP="005741B7">
      <w:pPr>
        <w:pStyle w:val="ESHeading3"/>
        <w:numPr>
          <w:ilvl w:val="0"/>
          <w:numId w:val="17"/>
        </w:numPr>
        <w:tabs>
          <w:tab w:val="clear" w:pos="360"/>
          <w:tab w:val="num" w:pos="720"/>
        </w:tabs>
        <w:ind w:left="720"/>
        <w:jc w:val="both"/>
      </w:pPr>
      <w:r>
        <w:t>Supplying patients with information leaflets and advice</w:t>
      </w:r>
      <w:r w:rsidR="003059CA">
        <w:t xml:space="preserve"> and if not available within the department to access appropriate literature online and provide to patient</w:t>
      </w:r>
    </w:p>
    <w:p w14:paraId="48F72764" w14:textId="77777777" w:rsidR="0087199F" w:rsidRDefault="0087199F" w:rsidP="005741B7">
      <w:pPr>
        <w:pStyle w:val="ESHeading3"/>
        <w:numPr>
          <w:ilvl w:val="0"/>
          <w:numId w:val="17"/>
        </w:numPr>
        <w:tabs>
          <w:tab w:val="clear" w:pos="360"/>
          <w:tab w:val="num" w:pos="720"/>
        </w:tabs>
        <w:ind w:left="720"/>
        <w:jc w:val="both"/>
      </w:pPr>
      <w:r>
        <w:t>Demonstration and correct measurement of walking aids</w:t>
      </w:r>
    </w:p>
    <w:p w14:paraId="4CAEF1A8" w14:textId="7658329C" w:rsidR="00F20EC8" w:rsidRDefault="00F20EC8" w:rsidP="005741B7">
      <w:pPr>
        <w:pStyle w:val="ESHeading3"/>
        <w:numPr>
          <w:ilvl w:val="0"/>
          <w:numId w:val="17"/>
        </w:numPr>
        <w:tabs>
          <w:tab w:val="clear" w:pos="360"/>
          <w:tab w:val="num" w:pos="720"/>
        </w:tabs>
        <w:ind w:left="720"/>
        <w:jc w:val="both"/>
      </w:pPr>
      <w:r>
        <w:t xml:space="preserve">Undertake comprehensive </w:t>
      </w:r>
      <w:r w:rsidR="00927707">
        <w:t>assessment of patient before their surgery</w:t>
      </w:r>
    </w:p>
    <w:p w14:paraId="6E799B10" w14:textId="5A238C31" w:rsidR="0087199F" w:rsidRDefault="0087199F" w:rsidP="005741B7">
      <w:pPr>
        <w:pStyle w:val="ESHeading3"/>
        <w:numPr>
          <w:ilvl w:val="0"/>
          <w:numId w:val="17"/>
        </w:numPr>
        <w:tabs>
          <w:tab w:val="clear" w:pos="360"/>
          <w:tab w:val="num" w:pos="720"/>
        </w:tabs>
        <w:ind w:left="720"/>
        <w:jc w:val="both"/>
      </w:pPr>
      <w:r>
        <w:t>Clinical Observations inc</w:t>
      </w:r>
      <w:r w:rsidR="00927707">
        <w:t>luding</w:t>
      </w:r>
      <w:r>
        <w:t xml:space="preserve"> BP</w:t>
      </w:r>
      <w:r w:rsidR="00927707">
        <w:t>,</w:t>
      </w:r>
      <w:r>
        <w:t xml:space="preserve"> Pulse</w:t>
      </w:r>
      <w:r w:rsidR="00927707">
        <w:t>,</w:t>
      </w:r>
      <w:r>
        <w:t xml:space="preserve"> Temperature</w:t>
      </w:r>
      <w:r w:rsidR="00927707">
        <w:t>,</w:t>
      </w:r>
      <w:r>
        <w:t xml:space="preserve"> </w:t>
      </w:r>
      <w:r w:rsidR="00927707">
        <w:t>O</w:t>
      </w:r>
      <w:r>
        <w:t>2 saturation</w:t>
      </w:r>
      <w:r w:rsidR="00927707">
        <w:t xml:space="preserve">, </w:t>
      </w:r>
      <w:r>
        <w:t>ECG</w:t>
      </w:r>
      <w:r w:rsidR="00B13761">
        <w:t xml:space="preserve"> </w:t>
      </w:r>
      <w:r w:rsidR="008548E5">
        <w:t>and understanding the importance of physiological measurements</w:t>
      </w:r>
    </w:p>
    <w:p w14:paraId="4A3E9745" w14:textId="7F4BB159" w:rsidR="00B13761" w:rsidRDefault="00927707" w:rsidP="005741B7">
      <w:pPr>
        <w:pStyle w:val="ESHeading3"/>
        <w:numPr>
          <w:ilvl w:val="0"/>
          <w:numId w:val="17"/>
        </w:numPr>
        <w:tabs>
          <w:tab w:val="clear" w:pos="360"/>
          <w:tab w:val="num" w:pos="720"/>
        </w:tabs>
        <w:ind w:left="720"/>
        <w:jc w:val="both"/>
      </w:pPr>
      <w:r>
        <w:t>Phlebotomy</w:t>
      </w:r>
      <w:r w:rsidR="00B13761">
        <w:t xml:space="preserve"> if undertaken the training and competent</w:t>
      </w:r>
    </w:p>
    <w:p w14:paraId="15DF9EAB" w14:textId="7C674F59" w:rsidR="00927707" w:rsidRDefault="00927707" w:rsidP="005741B7">
      <w:pPr>
        <w:pStyle w:val="ESHeading3"/>
        <w:numPr>
          <w:ilvl w:val="0"/>
          <w:numId w:val="17"/>
        </w:numPr>
        <w:tabs>
          <w:tab w:val="clear" w:pos="360"/>
          <w:tab w:val="num" w:pos="720"/>
        </w:tabs>
        <w:ind w:left="720"/>
        <w:jc w:val="both"/>
      </w:pPr>
      <w:r>
        <w:t>Ophthalmic pre-assessment competency.</w:t>
      </w:r>
    </w:p>
    <w:p w14:paraId="225C08F0" w14:textId="782B1DA2" w:rsidR="00927707" w:rsidRDefault="00927707" w:rsidP="005741B7">
      <w:pPr>
        <w:pStyle w:val="ESHeading3"/>
        <w:numPr>
          <w:ilvl w:val="0"/>
          <w:numId w:val="17"/>
        </w:numPr>
        <w:tabs>
          <w:tab w:val="clear" w:pos="360"/>
          <w:tab w:val="num" w:pos="720"/>
        </w:tabs>
        <w:ind w:left="720"/>
        <w:jc w:val="both"/>
      </w:pPr>
      <w:r>
        <w:t>Expertise in ophthalmic equipment used in pre-assessment</w:t>
      </w:r>
    </w:p>
    <w:p w14:paraId="685257F6" w14:textId="77777777" w:rsidR="00AF02C3" w:rsidRDefault="00AF02C3" w:rsidP="005741B7">
      <w:pPr>
        <w:pStyle w:val="ESHeading3"/>
        <w:numPr>
          <w:ilvl w:val="0"/>
          <w:numId w:val="17"/>
        </w:numPr>
        <w:tabs>
          <w:tab w:val="clear" w:pos="360"/>
          <w:tab w:val="num" w:pos="720"/>
        </w:tabs>
        <w:ind w:left="720"/>
        <w:jc w:val="both"/>
      </w:pPr>
      <w:r>
        <w:t xml:space="preserve">Demonstrate understanding and practice of optimum Infection Control practice by ensuring that the clinical environment is clean and fit for purpose </w:t>
      </w:r>
      <w:r w:rsidR="00223F4B">
        <w:t>on every shift</w:t>
      </w:r>
    </w:p>
    <w:p w14:paraId="3A0555E1" w14:textId="77777777" w:rsidR="00223F4B" w:rsidRDefault="00223F4B" w:rsidP="005741B7">
      <w:pPr>
        <w:pStyle w:val="ESHeading3"/>
        <w:numPr>
          <w:ilvl w:val="0"/>
          <w:numId w:val="17"/>
        </w:numPr>
        <w:tabs>
          <w:tab w:val="clear" w:pos="360"/>
          <w:tab w:val="num" w:pos="720"/>
        </w:tabs>
        <w:ind w:left="720"/>
        <w:jc w:val="both"/>
      </w:pPr>
      <w:r>
        <w:t xml:space="preserve">Take part in team reflection and learn from mistakes </w:t>
      </w:r>
    </w:p>
    <w:p w14:paraId="79BC6696" w14:textId="77777777" w:rsidR="0021209F" w:rsidRDefault="0021209F" w:rsidP="005741B7">
      <w:pPr>
        <w:pStyle w:val="ESHeading3"/>
        <w:numPr>
          <w:ilvl w:val="0"/>
          <w:numId w:val="17"/>
        </w:numPr>
        <w:tabs>
          <w:tab w:val="clear" w:pos="360"/>
          <w:tab w:val="num" w:pos="720"/>
        </w:tabs>
        <w:ind w:left="720"/>
        <w:jc w:val="both"/>
      </w:pPr>
      <w:r>
        <w:t xml:space="preserve">Provide accurate, contemporaneous and complete records of patient </w:t>
      </w:r>
      <w:r w:rsidR="00F20EC8">
        <w:t>admissions</w:t>
      </w:r>
      <w:r>
        <w:t>, consistent with legislation / polic</w:t>
      </w:r>
      <w:r w:rsidR="003059CA">
        <w:t xml:space="preserve">ies and procedures. </w:t>
      </w:r>
    </w:p>
    <w:p w14:paraId="4BB87E21" w14:textId="77777777" w:rsidR="00F20EC8" w:rsidRDefault="002E74F7" w:rsidP="00060AE4">
      <w:pPr>
        <w:pStyle w:val="ESHeading3"/>
        <w:numPr>
          <w:ilvl w:val="0"/>
          <w:numId w:val="17"/>
        </w:numPr>
        <w:tabs>
          <w:tab w:val="clear" w:pos="360"/>
          <w:tab w:val="num" w:pos="720"/>
        </w:tabs>
        <w:ind w:left="720"/>
        <w:jc w:val="both"/>
      </w:pPr>
      <w:r>
        <w:t xml:space="preserve">All Mandatory training is done yearly </w:t>
      </w:r>
    </w:p>
    <w:p w14:paraId="7FCB98B8" w14:textId="77777777" w:rsidR="00F20EC8" w:rsidRDefault="0021209F" w:rsidP="00060AE4">
      <w:pPr>
        <w:pStyle w:val="ESHeading3"/>
        <w:numPr>
          <w:ilvl w:val="0"/>
          <w:numId w:val="17"/>
        </w:numPr>
        <w:tabs>
          <w:tab w:val="clear" w:pos="360"/>
          <w:tab w:val="num" w:pos="720"/>
        </w:tabs>
        <w:ind w:left="720"/>
        <w:jc w:val="both"/>
      </w:pPr>
      <w:r>
        <w:t xml:space="preserve">Take responsibility for own development, performance and recording of training and learning. </w:t>
      </w:r>
    </w:p>
    <w:p w14:paraId="40AEB7CA" w14:textId="77777777" w:rsidR="0021209F" w:rsidRDefault="0021209F" w:rsidP="00060AE4">
      <w:pPr>
        <w:pStyle w:val="ESHeading3"/>
        <w:numPr>
          <w:ilvl w:val="0"/>
          <w:numId w:val="17"/>
        </w:numPr>
        <w:tabs>
          <w:tab w:val="clear" w:pos="360"/>
          <w:tab w:val="num" w:pos="720"/>
        </w:tabs>
        <w:ind w:left="720"/>
        <w:jc w:val="both"/>
      </w:pPr>
      <w:r>
        <w:t>Participating in supervision and demonstrate initiative and self- learning.</w:t>
      </w:r>
    </w:p>
    <w:p w14:paraId="09CD9E6C" w14:textId="77777777" w:rsidR="0021209F" w:rsidRDefault="0021209F" w:rsidP="005741B7">
      <w:pPr>
        <w:pStyle w:val="ESHeading3"/>
        <w:numPr>
          <w:ilvl w:val="0"/>
          <w:numId w:val="17"/>
        </w:numPr>
        <w:tabs>
          <w:tab w:val="clear" w:pos="360"/>
          <w:tab w:val="num" w:pos="720"/>
        </w:tabs>
        <w:ind w:left="720"/>
        <w:jc w:val="both"/>
      </w:pPr>
      <w:r>
        <w:lastRenderedPageBreak/>
        <w:t xml:space="preserve">Be aware and participate in current clinical audits where necessary </w:t>
      </w:r>
    </w:p>
    <w:p w14:paraId="30434723" w14:textId="77777777" w:rsidR="0021209F" w:rsidRDefault="0021209F" w:rsidP="005741B7">
      <w:pPr>
        <w:pStyle w:val="ESHeading3"/>
        <w:numPr>
          <w:ilvl w:val="0"/>
          <w:numId w:val="17"/>
        </w:numPr>
        <w:tabs>
          <w:tab w:val="clear" w:pos="360"/>
          <w:tab w:val="num" w:pos="720"/>
        </w:tabs>
        <w:ind w:left="720"/>
        <w:jc w:val="both"/>
      </w:pPr>
      <w:r>
        <w:t>Respect the privacy, dignity, needs and beliefs of patients and carers</w:t>
      </w:r>
      <w:r w:rsidR="00AF02C3">
        <w:t xml:space="preserve"> ensuring that equality and dignity is maintained at all times</w:t>
      </w:r>
    </w:p>
    <w:p w14:paraId="200CE282" w14:textId="77777777" w:rsidR="00504346" w:rsidRDefault="00504346" w:rsidP="005741B7">
      <w:pPr>
        <w:pStyle w:val="ESHeading3"/>
        <w:numPr>
          <w:ilvl w:val="0"/>
          <w:numId w:val="17"/>
        </w:numPr>
        <w:tabs>
          <w:tab w:val="clear" w:pos="360"/>
          <w:tab w:val="num" w:pos="720"/>
        </w:tabs>
        <w:ind w:left="720"/>
        <w:jc w:val="both"/>
      </w:pPr>
      <w:r>
        <w:t>Is aware of the applicable National Minimum Standards in relation to the Healthcare Commission’s annual inspection.</w:t>
      </w:r>
      <w:r w:rsidR="000B1BAE">
        <w:t xml:space="preserve"> </w:t>
      </w:r>
      <w:r>
        <w:t xml:space="preserve"> This includes knowledge of specific departmental policies, particularly related to areas of risk, i.e. Resuscitation, Infection Control, Health &amp; Safety, Fire and Manual Handling.</w:t>
      </w:r>
    </w:p>
    <w:p w14:paraId="295A5212" w14:textId="77777777" w:rsidR="00122BC4" w:rsidRPr="00223F4B" w:rsidRDefault="00504346" w:rsidP="00223F4B">
      <w:pPr>
        <w:pStyle w:val="ESHeading2"/>
        <w:numPr>
          <w:ilvl w:val="0"/>
          <w:numId w:val="17"/>
        </w:numPr>
        <w:tabs>
          <w:tab w:val="clear" w:pos="360"/>
          <w:tab w:val="num" w:pos="720"/>
        </w:tabs>
        <w:ind w:left="720"/>
        <w:jc w:val="both"/>
        <w:rPr>
          <w:color w:val="000000"/>
        </w:rPr>
      </w:pPr>
      <w:r>
        <w:rPr>
          <w:color w:val="000000"/>
        </w:rPr>
        <w:t xml:space="preserve">Follows instructions related to remedying the outcomes of Clinical and Non-Clinical Risk Assessments for Patient Care and the Environment. </w:t>
      </w:r>
    </w:p>
    <w:p w14:paraId="090B42E7" w14:textId="77777777" w:rsidR="00974590" w:rsidRDefault="00974590">
      <w:pPr>
        <w:tabs>
          <w:tab w:val="left" w:pos="-720"/>
        </w:tabs>
        <w:suppressAutoHyphens/>
        <w:jc w:val="both"/>
        <w:rPr>
          <w:rFonts w:ascii="Arial" w:hAnsi="Arial" w:cs="Arial"/>
          <w:b/>
          <w:sz w:val="22"/>
          <w:lang w:val="en-US"/>
        </w:rPr>
      </w:pPr>
    </w:p>
    <w:p w14:paraId="10123A8A" w14:textId="77777777" w:rsidR="00504346" w:rsidRPr="00223F4B" w:rsidRDefault="00504346">
      <w:pPr>
        <w:tabs>
          <w:tab w:val="left" w:pos="-720"/>
        </w:tabs>
        <w:suppressAutoHyphens/>
        <w:jc w:val="both"/>
        <w:rPr>
          <w:rFonts w:ascii="Arial" w:hAnsi="Arial" w:cs="Arial"/>
          <w:b/>
          <w:sz w:val="22"/>
          <w:u w:val="single"/>
          <w:lang w:val="en-US"/>
        </w:rPr>
      </w:pPr>
      <w:r w:rsidRPr="00223F4B">
        <w:rPr>
          <w:rFonts w:ascii="Arial" w:hAnsi="Arial" w:cs="Arial"/>
          <w:b/>
          <w:sz w:val="22"/>
          <w:u w:val="single"/>
          <w:lang w:val="en-US"/>
        </w:rPr>
        <w:t xml:space="preserve">Health and Safety </w:t>
      </w:r>
    </w:p>
    <w:p w14:paraId="265C7077" w14:textId="77777777" w:rsidR="00504346" w:rsidRDefault="00504346">
      <w:pPr>
        <w:tabs>
          <w:tab w:val="left" w:pos="-720"/>
        </w:tabs>
        <w:suppressAutoHyphens/>
        <w:jc w:val="both"/>
        <w:rPr>
          <w:rFonts w:ascii="Arial" w:hAnsi="Arial" w:cs="Arial"/>
          <w:b/>
          <w:sz w:val="22"/>
          <w:lang w:val="en-US"/>
        </w:rPr>
      </w:pPr>
    </w:p>
    <w:p w14:paraId="43533EC7" w14:textId="77777777" w:rsidR="00504346" w:rsidRDefault="00A66886">
      <w:pPr>
        <w:tabs>
          <w:tab w:val="left" w:pos="-720"/>
        </w:tabs>
        <w:suppressAutoHyphens/>
        <w:jc w:val="both"/>
        <w:rPr>
          <w:rFonts w:ascii="Arial" w:hAnsi="Arial" w:cs="Arial"/>
          <w:sz w:val="22"/>
          <w:lang w:val="en-US"/>
        </w:rPr>
      </w:pPr>
      <w:r>
        <w:rPr>
          <w:rFonts w:ascii="Arial" w:hAnsi="Arial" w:cs="Arial"/>
          <w:sz w:val="22"/>
          <w:lang w:val="en-US"/>
        </w:rPr>
        <w:t>As an employee of Practice Plus Group</w:t>
      </w:r>
      <w:r w:rsidR="00504346">
        <w:rPr>
          <w:rFonts w:ascii="Arial" w:hAnsi="Arial" w:cs="Arial"/>
          <w:sz w:val="22"/>
          <w:lang w:val="en-US"/>
        </w:rPr>
        <w:t>, the postholder has a duty under the Health and Safety at Work Act 1974, to:-</w:t>
      </w:r>
    </w:p>
    <w:p w14:paraId="6B9C1EF3" w14:textId="77777777" w:rsidR="00504346" w:rsidRDefault="00504346">
      <w:pPr>
        <w:tabs>
          <w:tab w:val="left" w:pos="-720"/>
        </w:tabs>
        <w:suppressAutoHyphens/>
        <w:jc w:val="both"/>
        <w:rPr>
          <w:rFonts w:ascii="Arial" w:hAnsi="Arial" w:cs="Arial"/>
          <w:sz w:val="22"/>
          <w:lang w:val="en-US"/>
        </w:rPr>
      </w:pPr>
    </w:p>
    <w:p w14:paraId="5F5C3521" w14:textId="77777777" w:rsidR="00504346" w:rsidRDefault="00504346">
      <w:pPr>
        <w:numPr>
          <w:ilvl w:val="0"/>
          <w:numId w:val="1"/>
        </w:numPr>
        <w:tabs>
          <w:tab w:val="left" w:pos="-720"/>
        </w:tabs>
        <w:suppressAutoHyphens/>
        <w:jc w:val="both"/>
        <w:rPr>
          <w:rFonts w:ascii="Arial" w:hAnsi="Arial" w:cs="Arial"/>
          <w:sz w:val="22"/>
          <w:lang w:val="en-US"/>
        </w:rPr>
      </w:pPr>
      <w:r>
        <w:rPr>
          <w:rFonts w:ascii="Arial" w:hAnsi="Arial" w:cs="Arial"/>
          <w:sz w:val="22"/>
          <w:lang w:val="en-US"/>
        </w:rPr>
        <w:t>Take reasonable care of the health and safety of themselves and all other persons who may be affected by their acts or omissions at work.</w:t>
      </w:r>
    </w:p>
    <w:p w14:paraId="6F6F1FB5" w14:textId="77777777" w:rsidR="00E758FA" w:rsidRDefault="00E758FA" w:rsidP="00E758FA">
      <w:pPr>
        <w:tabs>
          <w:tab w:val="left" w:pos="-720"/>
        </w:tabs>
        <w:suppressAutoHyphens/>
        <w:ind w:left="360"/>
        <w:jc w:val="both"/>
        <w:rPr>
          <w:rFonts w:ascii="Arial" w:hAnsi="Arial" w:cs="Arial"/>
          <w:sz w:val="22"/>
          <w:lang w:val="en-US"/>
        </w:rPr>
      </w:pPr>
    </w:p>
    <w:p w14:paraId="1520521A" w14:textId="77777777" w:rsidR="00504346" w:rsidRDefault="00504346">
      <w:pPr>
        <w:numPr>
          <w:ilvl w:val="0"/>
          <w:numId w:val="1"/>
        </w:numPr>
        <w:tabs>
          <w:tab w:val="left" w:pos="-720"/>
        </w:tabs>
        <w:suppressAutoHyphens/>
        <w:jc w:val="both"/>
        <w:rPr>
          <w:rFonts w:ascii="Arial" w:hAnsi="Arial" w:cs="Arial"/>
          <w:sz w:val="22"/>
          <w:lang w:val="en-US"/>
        </w:rPr>
      </w:pPr>
      <w:r>
        <w:rPr>
          <w:rFonts w:ascii="Arial" w:hAnsi="Arial" w:cs="Arial"/>
          <w:sz w:val="22"/>
          <w:lang w:val="en-US"/>
        </w:rPr>
        <w:t>Co-operate with their employer to ensure compliance with Health and Safety legislation and the Health and Safety policies and procedures of the treatment centre, not intentionally or recklessly interfere with, or misuse, anything provided in the interests of health, safety, or welfare, in pursuance of any of the relevant statutory provisions.</w:t>
      </w:r>
    </w:p>
    <w:p w14:paraId="13FA5FED" w14:textId="77777777" w:rsidR="00504346" w:rsidRDefault="00504346">
      <w:pPr>
        <w:tabs>
          <w:tab w:val="left" w:pos="-720"/>
        </w:tabs>
        <w:suppressAutoHyphens/>
        <w:jc w:val="both"/>
        <w:rPr>
          <w:rFonts w:ascii="Arial" w:hAnsi="Arial" w:cs="Arial"/>
          <w:sz w:val="22"/>
          <w:lang w:val="en-US"/>
        </w:rPr>
      </w:pPr>
    </w:p>
    <w:p w14:paraId="073ECE95" w14:textId="77777777" w:rsidR="00504346" w:rsidRDefault="00504346">
      <w:pPr>
        <w:tabs>
          <w:tab w:val="left" w:pos="-720"/>
        </w:tabs>
        <w:suppressAutoHyphens/>
        <w:jc w:val="both"/>
        <w:rPr>
          <w:rFonts w:ascii="Arial" w:hAnsi="Arial" w:cs="Arial"/>
          <w:sz w:val="22"/>
          <w:lang w:val="en-US"/>
        </w:rPr>
      </w:pPr>
    </w:p>
    <w:p w14:paraId="0F87E88C" w14:textId="77777777" w:rsidR="00504346" w:rsidRPr="00223F4B" w:rsidRDefault="00504346">
      <w:pPr>
        <w:tabs>
          <w:tab w:val="left" w:pos="-720"/>
        </w:tabs>
        <w:suppressAutoHyphens/>
        <w:jc w:val="both"/>
        <w:rPr>
          <w:rFonts w:ascii="Arial" w:hAnsi="Arial" w:cs="Arial"/>
          <w:b/>
          <w:sz w:val="22"/>
          <w:u w:val="single"/>
          <w:lang w:val="en-US"/>
        </w:rPr>
      </w:pPr>
      <w:r w:rsidRPr="00223F4B">
        <w:rPr>
          <w:rFonts w:ascii="Arial" w:hAnsi="Arial" w:cs="Arial"/>
          <w:b/>
          <w:sz w:val="22"/>
          <w:u w:val="single"/>
          <w:lang w:val="en-US"/>
        </w:rPr>
        <w:t xml:space="preserve">Data Protection </w:t>
      </w:r>
    </w:p>
    <w:p w14:paraId="6BF10219" w14:textId="77777777" w:rsidR="00504346" w:rsidRDefault="00504346">
      <w:pPr>
        <w:tabs>
          <w:tab w:val="left" w:pos="-720"/>
        </w:tabs>
        <w:suppressAutoHyphens/>
        <w:jc w:val="both"/>
        <w:rPr>
          <w:rFonts w:ascii="Arial" w:hAnsi="Arial" w:cs="Arial"/>
          <w:sz w:val="22"/>
          <w:lang w:val="en-US"/>
        </w:rPr>
      </w:pPr>
    </w:p>
    <w:p w14:paraId="17EA5E9D" w14:textId="77777777" w:rsidR="00504346" w:rsidRDefault="00504346">
      <w:pPr>
        <w:tabs>
          <w:tab w:val="left" w:pos="-720"/>
        </w:tabs>
        <w:suppressAutoHyphens/>
        <w:jc w:val="both"/>
        <w:rPr>
          <w:rFonts w:ascii="Arial" w:hAnsi="Arial" w:cs="Arial"/>
          <w:sz w:val="22"/>
          <w:lang w:val="en-US"/>
        </w:rPr>
      </w:pPr>
      <w:r>
        <w:rPr>
          <w:rFonts w:ascii="Arial" w:hAnsi="Arial" w:cs="Arial"/>
          <w:sz w:val="22"/>
          <w:lang w:val="en-US"/>
        </w:rPr>
        <w:t>The postholder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153C654F" w14:textId="77777777" w:rsidR="00504346" w:rsidRDefault="00504346">
      <w:pPr>
        <w:tabs>
          <w:tab w:val="left" w:pos="-720"/>
        </w:tabs>
        <w:suppressAutoHyphens/>
        <w:jc w:val="both"/>
        <w:rPr>
          <w:rFonts w:ascii="Arial" w:hAnsi="Arial" w:cs="Arial"/>
          <w:sz w:val="22"/>
          <w:lang w:val="en-US"/>
        </w:rPr>
      </w:pPr>
    </w:p>
    <w:p w14:paraId="49074AFC" w14:textId="77777777" w:rsidR="00504346" w:rsidRDefault="00504346">
      <w:pPr>
        <w:tabs>
          <w:tab w:val="left" w:pos="-720"/>
        </w:tabs>
        <w:suppressAutoHyphens/>
        <w:jc w:val="both"/>
        <w:rPr>
          <w:rFonts w:ascii="Arial" w:hAnsi="Arial" w:cs="Arial"/>
          <w:sz w:val="22"/>
          <w:lang w:val="en-US"/>
        </w:rPr>
      </w:pPr>
      <w:r>
        <w:rPr>
          <w:rFonts w:ascii="Arial" w:hAnsi="Arial" w:cs="Arial"/>
          <w:sz w:val="22"/>
          <w:lang w:val="en-US"/>
        </w:rPr>
        <w:t>This list of duties and responsibilities is by not exhaustive and the post holder may be required to undertake other relevant and appropriate duties as reasonably required.</w:t>
      </w:r>
    </w:p>
    <w:p w14:paraId="37D483BC" w14:textId="77777777" w:rsidR="00504346" w:rsidRDefault="00504346">
      <w:pPr>
        <w:tabs>
          <w:tab w:val="left" w:pos="-720"/>
        </w:tabs>
        <w:suppressAutoHyphens/>
        <w:jc w:val="both"/>
        <w:rPr>
          <w:rFonts w:ascii="Arial" w:hAnsi="Arial" w:cs="Arial"/>
          <w:sz w:val="22"/>
          <w:lang w:val="en-US"/>
        </w:rPr>
      </w:pPr>
    </w:p>
    <w:p w14:paraId="6ECE8322" w14:textId="77777777" w:rsidR="00504346" w:rsidRDefault="00504346">
      <w:pPr>
        <w:tabs>
          <w:tab w:val="left" w:pos="-720"/>
        </w:tabs>
        <w:suppressAutoHyphens/>
        <w:jc w:val="both"/>
        <w:rPr>
          <w:rFonts w:ascii="Arial" w:hAnsi="Arial" w:cs="Arial"/>
          <w:sz w:val="22"/>
          <w:lang w:val="en-US"/>
        </w:rPr>
      </w:pPr>
      <w:r>
        <w:rPr>
          <w:rFonts w:ascii="Arial" w:hAnsi="Arial" w:cs="Arial"/>
          <w:sz w:val="22"/>
          <w:lang w:val="en-US"/>
        </w:rPr>
        <w:t>This job description is subject to regular review and appropriate modification.</w:t>
      </w:r>
    </w:p>
    <w:p w14:paraId="0389A644" w14:textId="77777777" w:rsidR="00504346" w:rsidRDefault="00504346">
      <w:pPr>
        <w:tabs>
          <w:tab w:val="left" w:pos="-720"/>
        </w:tabs>
        <w:suppressAutoHyphens/>
        <w:jc w:val="both"/>
        <w:rPr>
          <w:rFonts w:ascii="Arial" w:hAnsi="Arial" w:cs="Arial"/>
          <w:sz w:val="22"/>
          <w:lang w:val="en-US"/>
        </w:rPr>
      </w:pPr>
    </w:p>
    <w:p w14:paraId="52BC3C5E" w14:textId="77777777" w:rsidR="00504346" w:rsidRDefault="00504346">
      <w:pPr>
        <w:tabs>
          <w:tab w:val="left" w:pos="-720"/>
        </w:tabs>
        <w:suppressAutoHyphens/>
        <w:jc w:val="both"/>
        <w:rPr>
          <w:rFonts w:ascii="Arial" w:hAnsi="Arial" w:cs="Arial"/>
          <w:sz w:val="22"/>
          <w:lang w:val="en-US"/>
        </w:rPr>
      </w:pPr>
    </w:p>
    <w:p w14:paraId="1A64CECC" w14:textId="77777777" w:rsidR="00504346" w:rsidRDefault="00504346">
      <w:pPr>
        <w:tabs>
          <w:tab w:val="left" w:pos="-720"/>
        </w:tabs>
        <w:suppressAutoHyphens/>
        <w:jc w:val="both"/>
        <w:rPr>
          <w:rFonts w:ascii="Arial" w:hAnsi="Arial" w:cs="Arial"/>
          <w:sz w:val="22"/>
          <w:lang w:val="en-US"/>
        </w:rPr>
      </w:pPr>
    </w:p>
    <w:p w14:paraId="285E2A1F" w14:textId="77777777" w:rsidR="00504346" w:rsidRDefault="00504346">
      <w:pPr>
        <w:tabs>
          <w:tab w:val="left" w:pos="-720"/>
        </w:tabs>
        <w:suppressAutoHyphens/>
        <w:jc w:val="both"/>
        <w:rPr>
          <w:rFonts w:ascii="Arial" w:hAnsi="Arial" w:cs="Arial"/>
          <w:sz w:val="22"/>
          <w:lang w:val="en-US"/>
        </w:rPr>
      </w:pPr>
      <w:r>
        <w:rPr>
          <w:rFonts w:ascii="Arial" w:hAnsi="Arial" w:cs="Arial"/>
          <w:sz w:val="22"/>
          <w:lang w:val="en-US"/>
        </w:rPr>
        <w:t xml:space="preserve">I confirm I have read and understand this Job Description </w:t>
      </w:r>
    </w:p>
    <w:p w14:paraId="3F82C213" w14:textId="77777777" w:rsidR="00504346" w:rsidRDefault="00504346">
      <w:pPr>
        <w:tabs>
          <w:tab w:val="left" w:pos="-720"/>
        </w:tabs>
        <w:suppressAutoHyphens/>
        <w:jc w:val="both"/>
        <w:rPr>
          <w:rFonts w:ascii="Arial" w:hAnsi="Arial" w:cs="Arial"/>
          <w:sz w:val="22"/>
          <w:lang w:val="en-US"/>
        </w:rPr>
      </w:pPr>
    </w:p>
    <w:p w14:paraId="165C3270" w14:textId="77777777" w:rsidR="00504346" w:rsidRDefault="00504346">
      <w:pPr>
        <w:tabs>
          <w:tab w:val="left" w:pos="-720"/>
        </w:tabs>
        <w:suppressAutoHyphens/>
        <w:jc w:val="both"/>
        <w:rPr>
          <w:rFonts w:ascii="Arial" w:hAnsi="Arial" w:cs="Arial"/>
          <w:sz w:val="22"/>
          <w:lang w:val="en-US"/>
        </w:rPr>
      </w:pPr>
    </w:p>
    <w:p w14:paraId="6A07BCDD" w14:textId="77777777" w:rsidR="00504346" w:rsidRDefault="00504346">
      <w:pPr>
        <w:tabs>
          <w:tab w:val="left" w:pos="-720"/>
        </w:tabs>
        <w:suppressAutoHyphens/>
        <w:jc w:val="both"/>
        <w:rPr>
          <w:rFonts w:ascii="Arial" w:hAnsi="Arial" w:cs="Arial"/>
          <w:sz w:val="22"/>
          <w:lang w:val="en-US"/>
        </w:rPr>
      </w:pPr>
      <w:r>
        <w:rPr>
          <w:rFonts w:ascii="Arial" w:hAnsi="Arial" w:cs="Arial"/>
          <w:sz w:val="22"/>
          <w:lang w:val="en-US"/>
        </w:rPr>
        <w:t xml:space="preserve">Name of Postholder </w:t>
      </w:r>
      <w:r>
        <w:rPr>
          <w:rFonts w:ascii="Arial" w:hAnsi="Arial" w:cs="Arial"/>
          <w:sz w:val="22"/>
          <w:lang w:val="en-US"/>
        </w:rPr>
        <w:tab/>
      </w:r>
      <w:r>
        <w:rPr>
          <w:rFonts w:ascii="Arial" w:hAnsi="Arial" w:cs="Arial"/>
          <w:sz w:val="22"/>
          <w:lang w:val="en-US"/>
        </w:rPr>
        <w:tab/>
        <w:t>…………………………………..</w:t>
      </w:r>
    </w:p>
    <w:p w14:paraId="45E563BE" w14:textId="77777777" w:rsidR="00504346" w:rsidRDefault="00504346">
      <w:pPr>
        <w:tabs>
          <w:tab w:val="left" w:pos="-720"/>
        </w:tabs>
        <w:suppressAutoHyphens/>
        <w:jc w:val="both"/>
        <w:rPr>
          <w:rFonts w:ascii="Arial" w:hAnsi="Arial" w:cs="Arial"/>
          <w:sz w:val="22"/>
          <w:lang w:val="en-US"/>
        </w:rPr>
      </w:pPr>
    </w:p>
    <w:p w14:paraId="0C305ABA" w14:textId="77777777" w:rsidR="00504346" w:rsidRDefault="00504346">
      <w:pPr>
        <w:tabs>
          <w:tab w:val="left" w:pos="-720"/>
        </w:tabs>
        <w:suppressAutoHyphens/>
        <w:jc w:val="both"/>
        <w:rPr>
          <w:rFonts w:ascii="Arial" w:hAnsi="Arial" w:cs="Arial"/>
          <w:sz w:val="22"/>
          <w:lang w:val="en-US"/>
        </w:rPr>
      </w:pPr>
      <w:r>
        <w:rPr>
          <w:rFonts w:ascii="Arial" w:hAnsi="Arial" w:cs="Arial"/>
          <w:sz w:val="22"/>
          <w:lang w:val="en-US"/>
        </w:rPr>
        <w:t xml:space="preserve">Signature </w:t>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361537DC" w14:textId="77777777" w:rsidR="000B1BAE" w:rsidRDefault="000B1BAE">
      <w:pPr>
        <w:tabs>
          <w:tab w:val="left" w:pos="-720"/>
        </w:tabs>
        <w:suppressAutoHyphens/>
        <w:jc w:val="both"/>
        <w:rPr>
          <w:rFonts w:ascii="Arial" w:hAnsi="Arial" w:cs="Arial"/>
          <w:sz w:val="22"/>
          <w:lang w:val="en-US"/>
        </w:rPr>
      </w:pPr>
    </w:p>
    <w:p w14:paraId="670CC5CA" w14:textId="77777777" w:rsidR="00504346" w:rsidRDefault="00504346">
      <w:pPr>
        <w:tabs>
          <w:tab w:val="left" w:pos="-720"/>
        </w:tabs>
        <w:suppressAutoHyphens/>
        <w:jc w:val="both"/>
        <w:rPr>
          <w:rFonts w:ascii="Arial" w:hAnsi="Arial" w:cs="Arial"/>
          <w:sz w:val="22"/>
          <w:lang w:val="en-US"/>
        </w:rPr>
      </w:pPr>
      <w:r>
        <w:rPr>
          <w:rFonts w:ascii="Arial" w:hAnsi="Arial" w:cs="Arial"/>
          <w:sz w:val="22"/>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14:paraId="700CD289" w14:textId="77777777" w:rsidR="00504346" w:rsidRDefault="00504346">
      <w:pPr>
        <w:tabs>
          <w:tab w:val="left" w:pos="-720"/>
        </w:tabs>
        <w:suppressAutoHyphens/>
        <w:jc w:val="both"/>
        <w:rPr>
          <w:rFonts w:ascii="Arial" w:hAnsi="Arial" w:cs="Arial"/>
          <w:sz w:val="22"/>
          <w:lang w:val="en-US"/>
        </w:rPr>
      </w:pPr>
    </w:p>
    <w:p w14:paraId="36F5D126" w14:textId="77777777" w:rsidR="00504346" w:rsidRDefault="00504346">
      <w:pPr>
        <w:tabs>
          <w:tab w:val="left" w:pos="-720"/>
        </w:tabs>
        <w:suppressAutoHyphens/>
        <w:jc w:val="both"/>
        <w:rPr>
          <w:rFonts w:ascii="Arial" w:hAnsi="Arial" w:cs="Arial"/>
          <w:sz w:val="22"/>
          <w:lang w:val="en-US"/>
        </w:rPr>
      </w:pPr>
    </w:p>
    <w:p w14:paraId="0F65708E" w14:textId="77777777" w:rsidR="00504346" w:rsidRDefault="00504346">
      <w:pPr>
        <w:tabs>
          <w:tab w:val="left" w:pos="-720"/>
        </w:tabs>
        <w:suppressAutoHyphens/>
        <w:jc w:val="both"/>
        <w:rPr>
          <w:rFonts w:ascii="Arial" w:hAnsi="Arial" w:cs="Arial"/>
          <w:sz w:val="22"/>
          <w:lang w:val="en-US"/>
        </w:rPr>
      </w:pPr>
    </w:p>
    <w:p w14:paraId="419BB195" w14:textId="77777777" w:rsidR="00504346" w:rsidRDefault="00504346">
      <w:pPr>
        <w:tabs>
          <w:tab w:val="left" w:pos="-720"/>
        </w:tabs>
        <w:suppressAutoHyphens/>
        <w:jc w:val="both"/>
        <w:rPr>
          <w:rFonts w:ascii="Arial" w:hAnsi="Arial" w:cs="Arial"/>
          <w:sz w:val="22"/>
          <w:lang w:val="en-US"/>
        </w:rPr>
      </w:pPr>
    </w:p>
    <w:p w14:paraId="0CF86B3D" w14:textId="77777777" w:rsidR="00504346" w:rsidRDefault="00504346">
      <w:pPr>
        <w:tabs>
          <w:tab w:val="left" w:pos="-720"/>
        </w:tabs>
        <w:suppressAutoHyphens/>
        <w:jc w:val="both"/>
        <w:rPr>
          <w:rFonts w:ascii="Arial" w:hAnsi="Arial" w:cs="Arial"/>
          <w:sz w:val="22"/>
          <w:lang w:val="en-US"/>
        </w:rPr>
      </w:pPr>
    </w:p>
    <w:p w14:paraId="3136A8ED" w14:textId="77777777" w:rsidR="00504346" w:rsidRDefault="00504346">
      <w:pPr>
        <w:rPr>
          <w:sz w:val="22"/>
        </w:rPr>
      </w:pPr>
    </w:p>
    <w:p w14:paraId="18FB548E" w14:textId="77777777" w:rsidR="00504346" w:rsidRDefault="00504346" w:rsidP="00B13761">
      <w:pPr>
        <w:tabs>
          <w:tab w:val="left" w:pos="-720"/>
        </w:tabs>
        <w:suppressAutoHyphens/>
        <w:jc w:val="both"/>
      </w:pPr>
      <w:r>
        <w:rPr>
          <w:rFonts w:ascii="Arial" w:hAnsi="Arial" w:cs="Arial"/>
        </w:rPr>
        <w:br w:type="page"/>
      </w:r>
    </w:p>
    <w:tbl>
      <w:tblPr>
        <w:tblpPr w:leftFromText="180" w:rightFromText="180" w:vertAnchor="text" w:horzAnchor="margin" w:tblpXSpec="center" w:tblpY="1238"/>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504346" w14:paraId="5FD5C9E6" w14:textId="77777777">
        <w:trPr>
          <w:trHeight w:val="452"/>
        </w:trPr>
        <w:tc>
          <w:tcPr>
            <w:tcW w:w="2313" w:type="dxa"/>
          </w:tcPr>
          <w:p w14:paraId="7CE797DC" w14:textId="77777777" w:rsidR="00504346" w:rsidRDefault="00504346">
            <w:pPr>
              <w:rPr>
                <w:rFonts w:ascii="Arial" w:eastAsia="Arial Unicode MS" w:hAnsi="Arial" w:cs="Arial"/>
                <w:b/>
              </w:rPr>
            </w:pPr>
            <w:r>
              <w:rPr>
                <w:rFonts w:ascii="Arial" w:eastAsia="Arial Unicode MS" w:hAnsi="Arial" w:cs="Arial"/>
                <w:b/>
              </w:rPr>
              <w:lastRenderedPageBreak/>
              <w:t>CRITERIA</w:t>
            </w:r>
          </w:p>
        </w:tc>
        <w:tc>
          <w:tcPr>
            <w:tcW w:w="3886" w:type="dxa"/>
          </w:tcPr>
          <w:p w14:paraId="5BB9CFAD" w14:textId="77777777" w:rsidR="00504346" w:rsidRDefault="00504346">
            <w:pPr>
              <w:pStyle w:val="Heading6"/>
              <w:framePr w:hSpace="0" w:wrap="auto" w:vAnchor="margin" w:hAnchor="text" w:xAlign="left" w:yAlign="inline"/>
            </w:pPr>
            <w:r>
              <w:t>ESSENTIAL</w:t>
            </w:r>
          </w:p>
        </w:tc>
        <w:tc>
          <w:tcPr>
            <w:tcW w:w="4601" w:type="dxa"/>
          </w:tcPr>
          <w:p w14:paraId="02610A53" w14:textId="77777777" w:rsidR="00504346" w:rsidRDefault="00504346">
            <w:pPr>
              <w:rPr>
                <w:rFonts w:ascii="Arial" w:eastAsia="Arial Unicode MS" w:hAnsi="Arial" w:cs="Arial"/>
                <w:b/>
              </w:rPr>
            </w:pPr>
            <w:r>
              <w:rPr>
                <w:rFonts w:ascii="Arial" w:eastAsia="Arial Unicode MS" w:hAnsi="Arial" w:cs="Arial"/>
                <w:b/>
              </w:rPr>
              <w:t>DESIRABLE</w:t>
            </w:r>
          </w:p>
        </w:tc>
      </w:tr>
      <w:tr w:rsidR="00504346" w14:paraId="0B6C340F" w14:textId="77777777">
        <w:trPr>
          <w:trHeight w:val="659"/>
        </w:trPr>
        <w:tc>
          <w:tcPr>
            <w:tcW w:w="2313" w:type="dxa"/>
          </w:tcPr>
          <w:p w14:paraId="27AF5BCB" w14:textId="77777777" w:rsidR="00504346" w:rsidRDefault="00504346">
            <w:pPr>
              <w:pStyle w:val="Heading1"/>
              <w:jc w:val="left"/>
              <w:rPr>
                <w:rFonts w:ascii="Arial" w:hAnsi="Arial" w:cs="Arial"/>
                <w:sz w:val="22"/>
                <w:szCs w:val="22"/>
                <w:u w:val="none"/>
              </w:rPr>
            </w:pPr>
            <w:r>
              <w:rPr>
                <w:rFonts w:ascii="Arial" w:hAnsi="Arial" w:cs="Arial"/>
                <w:sz w:val="22"/>
                <w:szCs w:val="22"/>
                <w:u w:val="none"/>
              </w:rPr>
              <w:t>Qualifications</w:t>
            </w:r>
          </w:p>
          <w:p w14:paraId="0D61400F" w14:textId="77777777" w:rsidR="00504346" w:rsidRDefault="00504346">
            <w:pPr>
              <w:rPr>
                <w:rFonts w:ascii="Arial" w:eastAsia="Arial Unicode MS" w:hAnsi="Arial" w:cs="Arial"/>
                <w:b/>
                <w:sz w:val="22"/>
                <w:szCs w:val="22"/>
              </w:rPr>
            </w:pPr>
          </w:p>
        </w:tc>
        <w:tc>
          <w:tcPr>
            <w:tcW w:w="3886" w:type="dxa"/>
          </w:tcPr>
          <w:p w14:paraId="66E33399" w14:textId="77777777" w:rsidR="00504346" w:rsidRDefault="003059CA">
            <w:pPr>
              <w:pStyle w:val="Header"/>
              <w:numPr>
                <w:ilvl w:val="0"/>
                <w:numId w:val="14"/>
              </w:numPr>
              <w:tabs>
                <w:tab w:val="left" w:pos="2340"/>
              </w:tabs>
              <w:rPr>
                <w:rFonts w:ascii="Arial" w:hAnsi="Arial" w:cs="Arial"/>
                <w:sz w:val="22"/>
              </w:rPr>
            </w:pPr>
            <w:r>
              <w:rPr>
                <w:rFonts w:ascii="Arial" w:hAnsi="Arial" w:cs="Arial"/>
                <w:sz w:val="22"/>
              </w:rPr>
              <w:t>(S) NVQ Level 3 or 4 in Health and Social Care, Advanced Apprenticeship Foundation Degree or working towards this equivalent qualification</w:t>
            </w:r>
          </w:p>
          <w:p w14:paraId="353F5E9B" w14:textId="77777777" w:rsidR="00504346" w:rsidRDefault="00504346">
            <w:pPr>
              <w:rPr>
                <w:rFonts w:ascii="Arial" w:eastAsia="Arial Unicode MS" w:hAnsi="Arial" w:cs="Arial"/>
                <w:sz w:val="22"/>
              </w:rPr>
            </w:pPr>
          </w:p>
        </w:tc>
        <w:tc>
          <w:tcPr>
            <w:tcW w:w="4601" w:type="dxa"/>
          </w:tcPr>
          <w:p w14:paraId="5B1D3AF8" w14:textId="77777777" w:rsidR="00504346" w:rsidRPr="003059CA" w:rsidRDefault="003059CA" w:rsidP="003059CA">
            <w:pPr>
              <w:pStyle w:val="ListParagraph"/>
              <w:numPr>
                <w:ilvl w:val="0"/>
                <w:numId w:val="19"/>
              </w:numPr>
              <w:rPr>
                <w:rFonts w:ascii="Arial" w:eastAsia="Arial Unicode MS" w:hAnsi="Arial" w:cs="Arial"/>
                <w:sz w:val="22"/>
                <w:szCs w:val="22"/>
              </w:rPr>
            </w:pPr>
            <w:r>
              <w:rPr>
                <w:rFonts w:ascii="Arial" w:eastAsia="Arial Unicode MS" w:hAnsi="Arial" w:cs="Arial"/>
                <w:sz w:val="22"/>
                <w:szCs w:val="22"/>
              </w:rPr>
              <w:t>Basic Life Support training</w:t>
            </w:r>
          </w:p>
        </w:tc>
      </w:tr>
      <w:tr w:rsidR="00504346" w14:paraId="3AF6FAA0" w14:textId="77777777">
        <w:trPr>
          <w:trHeight w:val="1313"/>
        </w:trPr>
        <w:tc>
          <w:tcPr>
            <w:tcW w:w="2313" w:type="dxa"/>
          </w:tcPr>
          <w:p w14:paraId="5115CF82" w14:textId="77777777" w:rsidR="00504346" w:rsidRDefault="00504346">
            <w:pPr>
              <w:pStyle w:val="Heading1"/>
              <w:jc w:val="left"/>
              <w:rPr>
                <w:rFonts w:ascii="Arial" w:hAnsi="Arial" w:cs="Arial"/>
                <w:sz w:val="22"/>
                <w:szCs w:val="22"/>
                <w:u w:val="none"/>
              </w:rPr>
            </w:pPr>
            <w:r>
              <w:rPr>
                <w:rFonts w:ascii="Arial" w:hAnsi="Arial" w:cs="Arial"/>
                <w:sz w:val="22"/>
                <w:szCs w:val="22"/>
                <w:u w:val="none"/>
              </w:rPr>
              <w:t>Experience</w:t>
            </w:r>
          </w:p>
        </w:tc>
        <w:tc>
          <w:tcPr>
            <w:tcW w:w="3886" w:type="dxa"/>
          </w:tcPr>
          <w:p w14:paraId="4CC68093" w14:textId="77777777" w:rsidR="00504346" w:rsidRDefault="00DE65CE" w:rsidP="00DE65CE">
            <w:pPr>
              <w:pStyle w:val="ListParagraph"/>
              <w:numPr>
                <w:ilvl w:val="0"/>
                <w:numId w:val="20"/>
              </w:numPr>
              <w:rPr>
                <w:rFonts w:ascii="Arial" w:eastAsia="Arial Unicode MS" w:hAnsi="Arial" w:cs="Arial"/>
                <w:sz w:val="22"/>
              </w:rPr>
            </w:pPr>
            <w:r>
              <w:rPr>
                <w:rFonts w:ascii="Arial" w:eastAsia="Arial Unicode MS" w:hAnsi="Arial" w:cs="Arial"/>
                <w:sz w:val="22"/>
              </w:rPr>
              <w:t xml:space="preserve">2 years previous experience working within a </w:t>
            </w:r>
            <w:r w:rsidR="00F20EC8">
              <w:rPr>
                <w:rFonts w:ascii="Arial" w:eastAsia="Arial Unicode MS" w:hAnsi="Arial" w:cs="Arial"/>
                <w:sz w:val="22"/>
              </w:rPr>
              <w:t>surgical ward</w:t>
            </w:r>
          </w:p>
          <w:p w14:paraId="763F52C7" w14:textId="77777777" w:rsidR="00DE65CE" w:rsidRPr="00DE65CE" w:rsidRDefault="00DE65CE" w:rsidP="00DE65CE">
            <w:pPr>
              <w:pStyle w:val="ListParagraph"/>
              <w:numPr>
                <w:ilvl w:val="0"/>
                <w:numId w:val="20"/>
              </w:numPr>
              <w:rPr>
                <w:rFonts w:ascii="Arial" w:eastAsia="Arial Unicode MS" w:hAnsi="Arial" w:cs="Arial"/>
                <w:sz w:val="22"/>
              </w:rPr>
            </w:pPr>
            <w:r>
              <w:rPr>
                <w:rFonts w:ascii="Arial" w:eastAsia="Arial Unicode MS" w:hAnsi="Arial" w:cs="Arial"/>
                <w:sz w:val="22"/>
              </w:rPr>
              <w:t>Experience working under indirect supervision</w:t>
            </w:r>
          </w:p>
          <w:p w14:paraId="76579227" w14:textId="77777777" w:rsidR="00504346" w:rsidRDefault="00504346">
            <w:pPr>
              <w:ind w:hanging="420"/>
              <w:jc w:val="both"/>
              <w:rPr>
                <w:rFonts w:ascii="Arial" w:eastAsia="Arial Unicode MS" w:hAnsi="Arial" w:cs="Arial"/>
                <w:sz w:val="22"/>
              </w:rPr>
            </w:pPr>
          </w:p>
        </w:tc>
        <w:tc>
          <w:tcPr>
            <w:tcW w:w="4601" w:type="dxa"/>
          </w:tcPr>
          <w:p w14:paraId="188ED7BC" w14:textId="77777777" w:rsidR="00504346" w:rsidRPr="002162B4" w:rsidRDefault="00504346" w:rsidP="00DE65CE">
            <w:pPr>
              <w:pStyle w:val="BodyText2"/>
              <w:ind w:left="360"/>
              <w:jc w:val="left"/>
              <w:rPr>
                <w:rFonts w:ascii="Arial" w:hAnsi="Arial" w:cs="Arial"/>
                <w:sz w:val="22"/>
                <w:szCs w:val="22"/>
              </w:rPr>
            </w:pPr>
          </w:p>
        </w:tc>
      </w:tr>
      <w:tr w:rsidR="00504346" w14:paraId="615B059B" w14:textId="77777777">
        <w:trPr>
          <w:trHeight w:val="1041"/>
        </w:trPr>
        <w:tc>
          <w:tcPr>
            <w:tcW w:w="2313" w:type="dxa"/>
          </w:tcPr>
          <w:p w14:paraId="2FF98FDD" w14:textId="77777777" w:rsidR="00504346" w:rsidRDefault="00504346">
            <w:pPr>
              <w:rPr>
                <w:rFonts w:ascii="Arial" w:eastAsia="Arial Unicode MS" w:hAnsi="Arial" w:cs="Arial"/>
                <w:b/>
                <w:bCs/>
                <w:sz w:val="22"/>
                <w:szCs w:val="22"/>
              </w:rPr>
            </w:pPr>
            <w:r>
              <w:rPr>
                <w:rFonts w:ascii="Arial" w:eastAsia="Arial Unicode MS" w:hAnsi="Arial" w:cs="Arial"/>
                <w:b/>
                <w:bCs/>
                <w:sz w:val="22"/>
                <w:szCs w:val="22"/>
              </w:rPr>
              <w:t>Skills and Knowledge</w:t>
            </w:r>
          </w:p>
        </w:tc>
        <w:tc>
          <w:tcPr>
            <w:tcW w:w="3886" w:type="dxa"/>
          </w:tcPr>
          <w:p w14:paraId="1410CC8E" w14:textId="77777777" w:rsidR="00504346" w:rsidRDefault="00504346" w:rsidP="002162B4">
            <w:pPr>
              <w:numPr>
                <w:ilvl w:val="0"/>
                <w:numId w:val="2"/>
              </w:numPr>
              <w:rPr>
                <w:rFonts w:ascii="Arial" w:eastAsia="Arial Unicode MS" w:hAnsi="Arial" w:cs="Arial"/>
                <w:sz w:val="22"/>
              </w:rPr>
            </w:pPr>
            <w:r>
              <w:rPr>
                <w:rFonts w:ascii="Arial" w:hAnsi="Arial" w:cs="Arial"/>
                <w:sz w:val="22"/>
                <w:szCs w:val="20"/>
              </w:rPr>
              <w:t>Demonstrable competencies related to a number of routine tasks.</w:t>
            </w:r>
          </w:p>
        </w:tc>
        <w:tc>
          <w:tcPr>
            <w:tcW w:w="4601" w:type="dxa"/>
          </w:tcPr>
          <w:p w14:paraId="6384310F" w14:textId="77777777" w:rsidR="00504346" w:rsidRDefault="00504346">
            <w:pPr>
              <w:pStyle w:val="Header"/>
              <w:tabs>
                <w:tab w:val="clear" w:pos="4153"/>
                <w:tab w:val="clear" w:pos="8306"/>
              </w:tabs>
              <w:rPr>
                <w:rFonts w:ascii="Arial" w:eastAsia="Arial Unicode MS" w:hAnsi="Arial" w:cs="Arial"/>
                <w:sz w:val="22"/>
              </w:rPr>
            </w:pPr>
            <w:r>
              <w:rPr>
                <w:rFonts w:ascii="Arial" w:eastAsia="Arial Unicode MS" w:hAnsi="Arial" w:cs="Arial"/>
                <w:sz w:val="22"/>
              </w:rPr>
              <w:t xml:space="preserve"> </w:t>
            </w:r>
          </w:p>
        </w:tc>
      </w:tr>
      <w:tr w:rsidR="00504346" w14:paraId="74B87C8E" w14:textId="77777777">
        <w:trPr>
          <w:trHeight w:val="1608"/>
        </w:trPr>
        <w:tc>
          <w:tcPr>
            <w:tcW w:w="2313" w:type="dxa"/>
            <w:tcBorders>
              <w:bottom w:val="single" w:sz="4" w:space="0" w:color="auto"/>
            </w:tcBorders>
          </w:tcPr>
          <w:p w14:paraId="7BF3007E" w14:textId="77777777" w:rsidR="00504346" w:rsidRDefault="00504346">
            <w:pPr>
              <w:pStyle w:val="Heading1"/>
              <w:jc w:val="left"/>
              <w:rPr>
                <w:rFonts w:ascii="Arial" w:hAnsi="Arial" w:cs="Arial"/>
                <w:sz w:val="22"/>
                <w:szCs w:val="22"/>
                <w:u w:val="none"/>
              </w:rPr>
            </w:pPr>
            <w:r>
              <w:rPr>
                <w:rFonts w:ascii="Arial" w:hAnsi="Arial" w:cs="Arial"/>
                <w:sz w:val="22"/>
                <w:szCs w:val="22"/>
                <w:u w:val="none"/>
              </w:rPr>
              <w:t>Other Factors</w:t>
            </w:r>
          </w:p>
          <w:p w14:paraId="3466E546" w14:textId="77777777" w:rsidR="00504346" w:rsidRDefault="00504346">
            <w:pPr>
              <w:ind w:left="1260"/>
              <w:rPr>
                <w:rFonts w:ascii="Arial" w:hAnsi="Arial" w:cs="Arial"/>
                <w:b/>
                <w:sz w:val="22"/>
                <w:szCs w:val="22"/>
              </w:rPr>
            </w:pPr>
          </w:p>
          <w:p w14:paraId="6A767FE0" w14:textId="77777777" w:rsidR="00504346" w:rsidRDefault="00504346">
            <w:pPr>
              <w:ind w:left="1260"/>
              <w:rPr>
                <w:rFonts w:ascii="Arial" w:hAnsi="Arial" w:cs="Arial"/>
                <w:b/>
                <w:sz w:val="22"/>
                <w:szCs w:val="22"/>
              </w:rPr>
            </w:pPr>
          </w:p>
          <w:p w14:paraId="5F149F39" w14:textId="77777777" w:rsidR="00504346" w:rsidRDefault="00504346">
            <w:pPr>
              <w:ind w:left="1260"/>
              <w:rPr>
                <w:rFonts w:ascii="Arial" w:hAnsi="Arial" w:cs="Arial"/>
                <w:b/>
                <w:sz w:val="22"/>
                <w:szCs w:val="22"/>
              </w:rPr>
            </w:pPr>
          </w:p>
          <w:p w14:paraId="352D284C" w14:textId="77777777" w:rsidR="00504346" w:rsidRDefault="00504346">
            <w:pPr>
              <w:ind w:left="1260"/>
              <w:rPr>
                <w:rFonts w:ascii="Arial" w:hAnsi="Arial" w:cs="Arial"/>
                <w:b/>
                <w:sz w:val="22"/>
                <w:szCs w:val="22"/>
              </w:rPr>
            </w:pPr>
          </w:p>
          <w:p w14:paraId="206FB63D" w14:textId="77777777" w:rsidR="00504346" w:rsidRDefault="00504346">
            <w:pPr>
              <w:ind w:left="1260"/>
              <w:rPr>
                <w:rFonts w:ascii="Arial" w:eastAsia="Arial Unicode MS" w:hAnsi="Arial" w:cs="Arial"/>
                <w:b/>
                <w:sz w:val="22"/>
                <w:szCs w:val="22"/>
              </w:rPr>
            </w:pPr>
          </w:p>
        </w:tc>
        <w:tc>
          <w:tcPr>
            <w:tcW w:w="3886" w:type="dxa"/>
            <w:tcBorders>
              <w:bottom w:val="single" w:sz="4" w:space="0" w:color="auto"/>
            </w:tcBorders>
          </w:tcPr>
          <w:p w14:paraId="78AF18B3" w14:textId="77777777" w:rsidR="00504346" w:rsidRDefault="00504346">
            <w:pPr>
              <w:numPr>
                <w:ilvl w:val="0"/>
                <w:numId w:val="2"/>
              </w:numPr>
              <w:rPr>
                <w:rFonts w:ascii="Arial" w:hAnsi="Arial" w:cs="Arial"/>
                <w:sz w:val="22"/>
              </w:rPr>
            </w:pPr>
            <w:r>
              <w:rPr>
                <w:rFonts w:ascii="Arial" w:hAnsi="Arial" w:cs="Arial"/>
                <w:sz w:val="22"/>
              </w:rPr>
              <w:t>Enthusiastic,</w:t>
            </w:r>
            <w:r w:rsidR="00337266">
              <w:rPr>
                <w:rFonts w:ascii="Arial" w:hAnsi="Arial" w:cs="Arial"/>
                <w:sz w:val="22"/>
              </w:rPr>
              <w:t xml:space="preserve"> highly motivated and committed.</w:t>
            </w:r>
          </w:p>
          <w:p w14:paraId="7053835C" w14:textId="77777777" w:rsidR="00504346" w:rsidRDefault="00504346">
            <w:pPr>
              <w:numPr>
                <w:ilvl w:val="0"/>
                <w:numId w:val="2"/>
              </w:numPr>
              <w:rPr>
                <w:rFonts w:ascii="Arial" w:hAnsi="Arial" w:cs="Arial"/>
                <w:sz w:val="22"/>
              </w:rPr>
            </w:pPr>
            <w:r>
              <w:rPr>
                <w:rFonts w:ascii="Arial" w:hAnsi="Arial" w:cs="Arial"/>
                <w:sz w:val="22"/>
              </w:rPr>
              <w:t>Ability to cope in stressful situations</w:t>
            </w:r>
            <w:r w:rsidR="00337266">
              <w:rPr>
                <w:rFonts w:ascii="Arial" w:hAnsi="Arial" w:cs="Arial"/>
                <w:sz w:val="22"/>
              </w:rPr>
              <w:t>.</w:t>
            </w:r>
          </w:p>
          <w:p w14:paraId="4EE355D5" w14:textId="77777777" w:rsidR="00504346" w:rsidRDefault="00504346">
            <w:pPr>
              <w:numPr>
                <w:ilvl w:val="0"/>
                <w:numId w:val="2"/>
              </w:numPr>
              <w:rPr>
                <w:rFonts w:ascii="Arial" w:hAnsi="Arial" w:cs="Arial"/>
                <w:sz w:val="22"/>
              </w:rPr>
            </w:pPr>
            <w:r>
              <w:rPr>
                <w:rFonts w:ascii="Arial" w:hAnsi="Arial" w:cs="Arial"/>
                <w:sz w:val="22"/>
              </w:rPr>
              <w:t>Ability to work in a multi-disciplinary team</w:t>
            </w:r>
            <w:r w:rsidR="00337266">
              <w:rPr>
                <w:rFonts w:ascii="Arial" w:hAnsi="Arial" w:cs="Arial"/>
                <w:sz w:val="22"/>
              </w:rPr>
              <w:t>.</w:t>
            </w:r>
          </w:p>
          <w:p w14:paraId="0260BE80" w14:textId="77777777" w:rsidR="00504346" w:rsidRDefault="00504346">
            <w:pPr>
              <w:numPr>
                <w:ilvl w:val="0"/>
                <w:numId w:val="2"/>
              </w:numPr>
              <w:rPr>
                <w:rFonts w:ascii="Arial" w:hAnsi="Arial" w:cs="Arial"/>
                <w:sz w:val="22"/>
              </w:rPr>
            </w:pPr>
            <w:r>
              <w:rPr>
                <w:rFonts w:ascii="Arial" w:hAnsi="Arial" w:cs="Arial"/>
                <w:sz w:val="22"/>
              </w:rPr>
              <w:t>Good general health</w:t>
            </w:r>
            <w:r w:rsidR="00337266">
              <w:rPr>
                <w:rFonts w:ascii="Arial" w:hAnsi="Arial" w:cs="Arial"/>
                <w:sz w:val="22"/>
              </w:rPr>
              <w:t>.</w:t>
            </w:r>
          </w:p>
          <w:p w14:paraId="5478DA1D" w14:textId="77777777" w:rsidR="00504346" w:rsidRDefault="00504346">
            <w:pPr>
              <w:numPr>
                <w:ilvl w:val="0"/>
                <w:numId w:val="2"/>
              </w:numPr>
              <w:rPr>
                <w:rFonts w:ascii="Arial" w:hAnsi="Arial" w:cs="Arial"/>
                <w:sz w:val="22"/>
              </w:rPr>
            </w:pPr>
            <w:r>
              <w:rPr>
                <w:rFonts w:ascii="Arial" w:hAnsi="Arial" w:cs="Arial"/>
                <w:sz w:val="22"/>
              </w:rPr>
              <w:t>Ability to communicate effectively both verbally and in writing</w:t>
            </w:r>
            <w:r w:rsidR="00337266">
              <w:rPr>
                <w:rFonts w:ascii="Arial" w:hAnsi="Arial" w:cs="Arial"/>
                <w:sz w:val="22"/>
              </w:rPr>
              <w:t>.</w:t>
            </w:r>
          </w:p>
          <w:p w14:paraId="3B546B6C" w14:textId="77777777" w:rsidR="00504346" w:rsidRDefault="00504346">
            <w:pPr>
              <w:numPr>
                <w:ilvl w:val="0"/>
                <w:numId w:val="2"/>
              </w:numPr>
              <w:rPr>
                <w:rFonts w:ascii="Arial" w:hAnsi="Arial" w:cs="Arial"/>
                <w:sz w:val="22"/>
              </w:rPr>
            </w:pPr>
            <w:r>
              <w:rPr>
                <w:rFonts w:ascii="Arial" w:hAnsi="Arial" w:cs="Arial"/>
                <w:sz w:val="22"/>
              </w:rPr>
              <w:t>Caring attitude to patients</w:t>
            </w:r>
            <w:r w:rsidR="00337266">
              <w:rPr>
                <w:rFonts w:ascii="Arial" w:hAnsi="Arial" w:cs="Arial"/>
                <w:sz w:val="22"/>
              </w:rPr>
              <w:t>.</w:t>
            </w:r>
          </w:p>
          <w:p w14:paraId="30A9D365" w14:textId="77777777" w:rsidR="00504346" w:rsidRDefault="00504346">
            <w:pPr>
              <w:numPr>
                <w:ilvl w:val="0"/>
                <w:numId w:val="2"/>
              </w:numPr>
              <w:rPr>
                <w:rFonts w:ascii="Arial" w:hAnsi="Arial" w:cs="Arial"/>
                <w:sz w:val="22"/>
              </w:rPr>
            </w:pPr>
            <w:r>
              <w:rPr>
                <w:rFonts w:ascii="Arial" w:hAnsi="Arial" w:cs="Arial"/>
                <w:sz w:val="22"/>
              </w:rPr>
              <w:t>Customer focus</w:t>
            </w:r>
            <w:r w:rsidR="00337266">
              <w:rPr>
                <w:rFonts w:ascii="Arial" w:hAnsi="Arial" w:cs="Arial"/>
                <w:sz w:val="22"/>
              </w:rPr>
              <w:t>.</w:t>
            </w:r>
          </w:p>
          <w:p w14:paraId="7E1F9644" w14:textId="77777777" w:rsidR="00504346" w:rsidRDefault="00504346">
            <w:pPr>
              <w:numPr>
                <w:ilvl w:val="0"/>
                <w:numId w:val="2"/>
              </w:numPr>
              <w:jc w:val="both"/>
              <w:rPr>
                <w:rFonts w:ascii="Arial" w:hAnsi="Arial" w:cs="Arial"/>
                <w:sz w:val="22"/>
              </w:rPr>
            </w:pPr>
            <w:r>
              <w:rPr>
                <w:rFonts w:ascii="Arial" w:hAnsi="Arial" w:cs="Arial"/>
                <w:sz w:val="22"/>
              </w:rPr>
              <w:t>Honesty and reliability</w:t>
            </w:r>
            <w:r w:rsidR="00337266">
              <w:rPr>
                <w:rFonts w:ascii="Arial" w:hAnsi="Arial" w:cs="Arial"/>
                <w:sz w:val="22"/>
              </w:rPr>
              <w:t>.</w:t>
            </w:r>
          </w:p>
          <w:p w14:paraId="1CD4A0F9" w14:textId="77777777" w:rsidR="00504346" w:rsidRPr="00337266" w:rsidRDefault="00337266" w:rsidP="00337266">
            <w:pPr>
              <w:numPr>
                <w:ilvl w:val="0"/>
                <w:numId w:val="2"/>
              </w:numPr>
              <w:jc w:val="both"/>
              <w:rPr>
                <w:rFonts w:ascii="Arial" w:hAnsi="Arial" w:cs="Arial"/>
                <w:sz w:val="22"/>
              </w:rPr>
            </w:pPr>
            <w:r>
              <w:rPr>
                <w:rFonts w:ascii="Arial" w:hAnsi="Arial" w:cs="Arial"/>
                <w:sz w:val="22"/>
                <w:szCs w:val="22"/>
              </w:rPr>
              <w:t>Mentally and physically fit to undertake the role.</w:t>
            </w:r>
          </w:p>
        </w:tc>
        <w:tc>
          <w:tcPr>
            <w:tcW w:w="4601" w:type="dxa"/>
            <w:tcBorders>
              <w:bottom w:val="single" w:sz="4" w:space="0" w:color="auto"/>
            </w:tcBorders>
          </w:tcPr>
          <w:p w14:paraId="24302416" w14:textId="77777777" w:rsidR="00504346" w:rsidRDefault="00504346">
            <w:pPr>
              <w:rPr>
                <w:rFonts w:ascii="Arial" w:hAnsi="Arial" w:cs="Arial"/>
                <w:sz w:val="22"/>
              </w:rPr>
            </w:pPr>
          </w:p>
          <w:p w14:paraId="65E5193C" w14:textId="77777777" w:rsidR="00504346" w:rsidRDefault="00504346">
            <w:pPr>
              <w:rPr>
                <w:rFonts w:ascii="Arial" w:hAnsi="Arial" w:cs="Arial"/>
                <w:sz w:val="22"/>
              </w:rPr>
            </w:pPr>
          </w:p>
          <w:p w14:paraId="21060A4F" w14:textId="77777777" w:rsidR="00504346" w:rsidRDefault="00504346">
            <w:pPr>
              <w:rPr>
                <w:rFonts w:ascii="Arial" w:hAnsi="Arial" w:cs="Arial"/>
                <w:sz w:val="22"/>
              </w:rPr>
            </w:pPr>
          </w:p>
          <w:p w14:paraId="7FC647AC" w14:textId="77777777" w:rsidR="00504346" w:rsidRDefault="00504346">
            <w:pPr>
              <w:rPr>
                <w:rFonts w:ascii="Arial" w:eastAsia="Arial Unicode MS" w:hAnsi="Arial" w:cs="Arial"/>
                <w:sz w:val="22"/>
              </w:rPr>
            </w:pPr>
          </w:p>
        </w:tc>
      </w:tr>
    </w:tbl>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504346" w14:paraId="67101AD6" w14:textId="77777777">
        <w:trPr>
          <w:trHeight w:val="720"/>
        </w:trPr>
        <w:tc>
          <w:tcPr>
            <w:tcW w:w="10440" w:type="dxa"/>
          </w:tcPr>
          <w:p w14:paraId="648F4327" w14:textId="77777777" w:rsidR="00504346" w:rsidRDefault="00504346" w:rsidP="00B13761">
            <w:pPr>
              <w:rPr>
                <w:rFonts w:ascii="Arial" w:hAnsi="Arial" w:cs="Arial"/>
                <w:b/>
                <w:bCs/>
                <w:sz w:val="32"/>
              </w:rPr>
            </w:pPr>
            <w:r>
              <w:rPr>
                <w:rFonts w:ascii="Arial" w:hAnsi="Arial" w:cs="Arial"/>
                <w:b/>
                <w:bCs/>
                <w:sz w:val="32"/>
              </w:rPr>
              <w:t xml:space="preserve">Person Specification – </w:t>
            </w:r>
            <w:r w:rsidR="0079197B">
              <w:rPr>
                <w:rFonts w:ascii="Arial" w:eastAsia="Arial Unicode MS" w:hAnsi="Arial" w:cs="Arial"/>
                <w:b/>
                <w:bCs/>
                <w:sz w:val="32"/>
                <w:szCs w:val="28"/>
              </w:rPr>
              <w:t xml:space="preserve">Assistant Practitioner </w:t>
            </w:r>
          </w:p>
        </w:tc>
      </w:tr>
    </w:tbl>
    <w:p w14:paraId="6FE2849E" w14:textId="77777777" w:rsidR="00504346" w:rsidRDefault="00504346"/>
    <w:p w14:paraId="60068B6C" w14:textId="77777777" w:rsidR="00343ADC" w:rsidRDefault="00343ADC"/>
    <w:p w14:paraId="761F88F8" w14:textId="77777777" w:rsidR="00343ADC" w:rsidRDefault="00343ADC"/>
    <w:tbl>
      <w:tblPr>
        <w:tblW w:w="10756" w:type="dxa"/>
        <w:jc w:val="center"/>
        <w:tblBorders>
          <w:insideH w:val="single" w:sz="6" w:space="0" w:color="auto"/>
          <w:insideV w:val="single" w:sz="6" w:space="0" w:color="auto"/>
        </w:tblBorders>
        <w:tblLook w:val="0000" w:firstRow="0" w:lastRow="0" w:firstColumn="0" w:lastColumn="0" w:noHBand="0" w:noVBand="0"/>
      </w:tblPr>
      <w:tblGrid>
        <w:gridCol w:w="2992"/>
        <w:gridCol w:w="424"/>
        <w:gridCol w:w="2813"/>
        <w:gridCol w:w="423"/>
        <w:gridCol w:w="3741"/>
        <w:gridCol w:w="363"/>
      </w:tblGrid>
      <w:tr w:rsidR="00343ADC" w14:paraId="6C8661A1" w14:textId="77777777" w:rsidTr="004E6D80">
        <w:trPr>
          <w:jc w:val="center"/>
        </w:trPr>
        <w:tc>
          <w:tcPr>
            <w:tcW w:w="10756" w:type="dxa"/>
            <w:gridSpan w:val="6"/>
            <w:tcBorders>
              <w:top w:val="single" w:sz="6" w:space="0" w:color="auto"/>
              <w:left w:val="single" w:sz="6" w:space="0" w:color="auto"/>
              <w:bottom w:val="single" w:sz="6" w:space="0" w:color="auto"/>
              <w:right w:val="single" w:sz="6" w:space="0" w:color="auto"/>
            </w:tcBorders>
            <w:vAlign w:val="center"/>
          </w:tcPr>
          <w:p w14:paraId="32D69106" w14:textId="77777777" w:rsidR="00343ADC" w:rsidRDefault="00343ADC" w:rsidP="004E6D80">
            <w:pPr>
              <w:rPr>
                <w:rFonts w:ascii="Arial" w:hAnsi="Arial" w:cs="Arial"/>
                <w:sz w:val="22"/>
              </w:rPr>
            </w:pPr>
            <w:r>
              <w:rPr>
                <w:rFonts w:ascii="Arial" w:hAnsi="Arial" w:cs="Arial"/>
                <w:b/>
                <w:sz w:val="22"/>
              </w:rPr>
              <w:t>HAZARDS:</w:t>
            </w:r>
          </w:p>
        </w:tc>
      </w:tr>
      <w:tr w:rsidR="00343ADC" w14:paraId="63B5DE83" w14:textId="77777777" w:rsidTr="004E6D80">
        <w:trPr>
          <w:jc w:val="center"/>
        </w:trPr>
        <w:tc>
          <w:tcPr>
            <w:tcW w:w="3004" w:type="dxa"/>
            <w:tcBorders>
              <w:top w:val="single" w:sz="6" w:space="0" w:color="auto"/>
              <w:left w:val="single" w:sz="6" w:space="0" w:color="auto"/>
              <w:bottom w:val="single" w:sz="6" w:space="0" w:color="auto"/>
            </w:tcBorders>
          </w:tcPr>
          <w:p w14:paraId="7A5C3E24" w14:textId="77777777" w:rsidR="00343ADC" w:rsidRDefault="00343ADC" w:rsidP="004E6D80">
            <w:pPr>
              <w:jc w:val="both"/>
              <w:rPr>
                <w:rFonts w:ascii="Arial" w:hAnsi="Arial" w:cs="Arial"/>
                <w:sz w:val="22"/>
              </w:rPr>
            </w:pPr>
            <w:r>
              <w:rPr>
                <w:rFonts w:ascii="Arial" w:hAnsi="Arial" w:cs="Arial"/>
                <w:sz w:val="22"/>
              </w:rPr>
              <w:t>Laboratory Specimens</w:t>
            </w:r>
          </w:p>
          <w:p w14:paraId="3FC8F792" w14:textId="77777777" w:rsidR="00343ADC" w:rsidRDefault="00343ADC" w:rsidP="004E6D80">
            <w:pPr>
              <w:jc w:val="both"/>
              <w:rPr>
                <w:rFonts w:ascii="Arial" w:hAnsi="Arial" w:cs="Arial"/>
                <w:sz w:val="22"/>
              </w:rPr>
            </w:pPr>
            <w:r>
              <w:rPr>
                <w:rFonts w:ascii="Arial" w:hAnsi="Arial" w:cs="Arial"/>
                <w:sz w:val="22"/>
              </w:rPr>
              <w:t>Proteinacious Dusts</w:t>
            </w:r>
          </w:p>
        </w:tc>
        <w:tc>
          <w:tcPr>
            <w:tcW w:w="425" w:type="dxa"/>
            <w:tcBorders>
              <w:top w:val="single" w:sz="6" w:space="0" w:color="auto"/>
              <w:bottom w:val="single" w:sz="6" w:space="0" w:color="auto"/>
            </w:tcBorders>
          </w:tcPr>
          <w:p w14:paraId="1BCE65B2" w14:textId="77777777" w:rsidR="00343ADC" w:rsidRDefault="00343ADC" w:rsidP="004E6D80">
            <w:pPr>
              <w:jc w:val="center"/>
              <w:rPr>
                <w:rFonts w:ascii="Arial" w:hAnsi="Arial" w:cs="Arial"/>
                <w:sz w:val="22"/>
              </w:rPr>
            </w:pPr>
            <w:r>
              <w:rPr>
                <w:rFonts w:ascii="Arial" w:hAnsi="Arial" w:cs="Arial"/>
                <w:sz w:val="22"/>
              </w:rPr>
              <w:t>X</w:t>
            </w:r>
          </w:p>
        </w:tc>
        <w:tc>
          <w:tcPr>
            <w:tcW w:w="2825" w:type="dxa"/>
            <w:tcBorders>
              <w:top w:val="single" w:sz="6" w:space="0" w:color="auto"/>
              <w:bottom w:val="single" w:sz="6" w:space="0" w:color="auto"/>
            </w:tcBorders>
          </w:tcPr>
          <w:p w14:paraId="58202658" w14:textId="77777777" w:rsidR="00343ADC" w:rsidRDefault="00343ADC" w:rsidP="004E6D80">
            <w:pPr>
              <w:jc w:val="both"/>
              <w:rPr>
                <w:rFonts w:ascii="Arial" w:hAnsi="Arial" w:cs="Arial"/>
                <w:sz w:val="22"/>
              </w:rPr>
            </w:pPr>
            <w:r>
              <w:rPr>
                <w:rFonts w:ascii="Arial" w:hAnsi="Arial" w:cs="Arial"/>
                <w:sz w:val="22"/>
              </w:rPr>
              <w:t>Clinical Contact with patients</w:t>
            </w:r>
          </w:p>
        </w:tc>
        <w:tc>
          <w:tcPr>
            <w:tcW w:w="424" w:type="dxa"/>
            <w:tcBorders>
              <w:top w:val="single" w:sz="6" w:space="0" w:color="auto"/>
              <w:bottom w:val="single" w:sz="6" w:space="0" w:color="auto"/>
            </w:tcBorders>
          </w:tcPr>
          <w:p w14:paraId="646BDF26" w14:textId="77777777" w:rsidR="00343ADC" w:rsidRDefault="00343ADC" w:rsidP="004E6D80">
            <w:pPr>
              <w:jc w:val="both"/>
              <w:rPr>
                <w:rFonts w:ascii="Arial" w:hAnsi="Arial" w:cs="Arial"/>
                <w:sz w:val="22"/>
              </w:rPr>
            </w:pPr>
            <w:r>
              <w:rPr>
                <w:rFonts w:ascii="Arial" w:hAnsi="Arial" w:cs="Arial"/>
                <w:sz w:val="22"/>
              </w:rPr>
              <w:t>X</w:t>
            </w:r>
          </w:p>
        </w:tc>
        <w:tc>
          <w:tcPr>
            <w:tcW w:w="3762" w:type="dxa"/>
            <w:tcBorders>
              <w:top w:val="single" w:sz="6" w:space="0" w:color="auto"/>
              <w:bottom w:val="single" w:sz="6" w:space="0" w:color="auto"/>
            </w:tcBorders>
          </w:tcPr>
          <w:p w14:paraId="195CA533" w14:textId="77777777" w:rsidR="00343ADC" w:rsidRDefault="00343ADC" w:rsidP="004E6D80">
            <w:pPr>
              <w:jc w:val="both"/>
              <w:rPr>
                <w:rFonts w:ascii="Arial" w:hAnsi="Arial" w:cs="Arial"/>
                <w:sz w:val="22"/>
              </w:rPr>
            </w:pPr>
            <w:r>
              <w:rPr>
                <w:rFonts w:ascii="Arial" w:hAnsi="Arial" w:cs="Arial"/>
                <w:sz w:val="22"/>
              </w:rPr>
              <w:t>Performing Exposure Prone Invasive Procedures</w:t>
            </w:r>
          </w:p>
        </w:tc>
        <w:tc>
          <w:tcPr>
            <w:tcW w:w="316" w:type="dxa"/>
            <w:tcBorders>
              <w:top w:val="single" w:sz="6" w:space="0" w:color="auto"/>
              <w:bottom w:val="single" w:sz="6" w:space="0" w:color="auto"/>
              <w:right w:val="single" w:sz="6" w:space="0" w:color="auto"/>
            </w:tcBorders>
          </w:tcPr>
          <w:p w14:paraId="123A5AB0" w14:textId="77777777" w:rsidR="00343ADC" w:rsidRDefault="00343ADC" w:rsidP="004E6D80">
            <w:pPr>
              <w:jc w:val="center"/>
              <w:rPr>
                <w:rFonts w:ascii="Arial" w:hAnsi="Arial" w:cs="Arial"/>
                <w:sz w:val="22"/>
              </w:rPr>
            </w:pPr>
            <w:r>
              <w:rPr>
                <w:rFonts w:ascii="Arial" w:hAnsi="Arial" w:cs="Arial"/>
                <w:sz w:val="22"/>
              </w:rPr>
              <w:t>X</w:t>
            </w:r>
          </w:p>
        </w:tc>
      </w:tr>
      <w:tr w:rsidR="00343ADC" w14:paraId="0B94AE9F" w14:textId="77777777" w:rsidTr="004E6D80">
        <w:trPr>
          <w:jc w:val="center"/>
        </w:trPr>
        <w:tc>
          <w:tcPr>
            <w:tcW w:w="3004" w:type="dxa"/>
            <w:tcBorders>
              <w:top w:val="single" w:sz="6" w:space="0" w:color="auto"/>
              <w:left w:val="single" w:sz="6" w:space="0" w:color="auto"/>
              <w:bottom w:val="single" w:sz="6" w:space="0" w:color="auto"/>
            </w:tcBorders>
          </w:tcPr>
          <w:p w14:paraId="532639DB" w14:textId="77777777" w:rsidR="00343ADC" w:rsidRDefault="00343ADC" w:rsidP="004E6D80">
            <w:pPr>
              <w:jc w:val="both"/>
              <w:rPr>
                <w:rFonts w:ascii="Arial" w:hAnsi="Arial" w:cs="Arial"/>
                <w:sz w:val="22"/>
              </w:rPr>
            </w:pPr>
            <w:r>
              <w:rPr>
                <w:rFonts w:ascii="Arial" w:hAnsi="Arial" w:cs="Arial"/>
                <w:sz w:val="22"/>
              </w:rPr>
              <w:t>Blood/Body Fluids</w:t>
            </w:r>
          </w:p>
        </w:tc>
        <w:tc>
          <w:tcPr>
            <w:tcW w:w="425" w:type="dxa"/>
            <w:tcBorders>
              <w:top w:val="single" w:sz="6" w:space="0" w:color="auto"/>
              <w:bottom w:val="single" w:sz="6" w:space="0" w:color="auto"/>
            </w:tcBorders>
          </w:tcPr>
          <w:p w14:paraId="7C866078" w14:textId="77777777" w:rsidR="00343ADC" w:rsidRDefault="00343ADC" w:rsidP="004E6D80">
            <w:pPr>
              <w:jc w:val="center"/>
              <w:rPr>
                <w:rFonts w:ascii="Arial" w:hAnsi="Arial" w:cs="Arial"/>
                <w:sz w:val="22"/>
              </w:rPr>
            </w:pPr>
            <w:r>
              <w:rPr>
                <w:rFonts w:ascii="Arial" w:hAnsi="Arial" w:cs="Arial"/>
                <w:sz w:val="22"/>
              </w:rPr>
              <w:t>X</w:t>
            </w:r>
          </w:p>
        </w:tc>
        <w:tc>
          <w:tcPr>
            <w:tcW w:w="2825" w:type="dxa"/>
            <w:tcBorders>
              <w:top w:val="single" w:sz="6" w:space="0" w:color="auto"/>
              <w:bottom w:val="single" w:sz="6" w:space="0" w:color="auto"/>
            </w:tcBorders>
          </w:tcPr>
          <w:p w14:paraId="4A2FDA99" w14:textId="77777777" w:rsidR="00343ADC" w:rsidRDefault="00343ADC" w:rsidP="004E6D80">
            <w:pPr>
              <w:jc w:val="both"/>
              <w:rPr>
                <w:rFonts w:ascii="Arial" w:hAnsi="Arial" w:cs="Arial"/>
                <w:sz w:val="22"/>
              </w:rPr>
            </w:pPr>
            <w:r>
              <w:rPr>
                <w:rFonts w:ascii="Arial" w:hAnsi="Arial" w:cs="Arial"/>
                <w:sz w:val="22"/>
              </w:rPr>
              <w:t>Dusty environment</w:t>
            </w:r>
          </w:p>
        </w:tc>
        <w:tc>
          <w:tcPr>
            <w:tcW w:w="424" w:type="dxa"/>
            <w:tcBorders>
              <w:top w:val="single" w:sz="6" w:space="0" w:color="auto"/>
              <w:bottom w:val="single" w:sz="6" w:space="0" w:color="auto"/>
            </w:tcBorders>
          </w:tcPr>
          <w:p w14:paraId="28E1F4ED" w14:textId="77777777" w:rsidR="00343ADC" w:rsidRDefault="00343ADC" w:rsidP="004E6D80">
            <w:pPr>
              <w:jc w:val="both"/>
              <w:rPr>
                <w:rFonts w:ascii="Arial" w:hAnsi="Arial" w:cs="Arial"/>
                <w:sz w:val="22"/>
              </w:rPr>
            </w:pPr>
          </w:p>
        </w:tc>
        <w:tc>
          <w:tcPr>
            <w:tcW w:w="3762" w:type="dxa"/>
            <w:tcBorders>
              <w:top w:val="single" w:sz="6" w:space="0" w:color="auto"/>
              <w:bottom w:val="single" w:sz="6" w:space="0" w:color="auto"/>
            </w:tcBorders>
          </w:tcPr>
          <w:p w14:paraId="7F7DFDAA" w14:textId="77777777" w:rsidR="00343ADC" w:rsidRDefault="00343ADC" w:rsidP="004E6D80">
            <w:pPr>
              <w:jc w:val="both"/>
              <w:rPr>
                <w:rFonts w:ascii="Arial" w:hAnsi="Arial" w:cs="Arial"/>
                <w:sz w:val="22"/>
              </w:rPr>
            </w:pPr>
            <w:r>
              <w:rPr>
                <w:rFonts w:ascii="Arial" w:hAnsi="Arial" w:cs="Arial"/>
                <w:sz w:val="22"/>
              </w:rPr>
              <w:t>VDU Use</w:t>
            </w:r>
          </w:p>
        </w:tc>
        <w:tc>
          <w:tcPr>
            <w:tcW w:w="316" w:type="dxa"/>
            <w:tcBorders>
              <w:top w:val="single" w:sz="6" w:space="0" w:color="auto"/>
              <w:bottom w:val="single" w:sz="6" w:space="0" w:color="auto"/>
              <w:right w:val="single" w:sz="6" w:space="0" w:color="auto"/>
            </w:tcBorders>
          </w:tcPr>
          <w:p w14:paraId="1F794D3C" w14:textId="77777777" w:rsidR="00343ADC" w:rsidRDefault="00343ADC" w:rsidP="004E6D80">
            <w:pPr>
              <w:jc w:val="center"/>
              <w:rPr>
                <w:rFonts w:ascii="Arial" w:hAnsi="Arial" w:cs="Arial"/>
                <w:sz w:val="22"/>
              </w:rPr>
            </w:pPr>
            <w:r>
              <w:rPr>
                <w:rFonts w:ascii="Arial" w:hAnsi="Arial" w:cs="Arial"/>
                <w:sz w:val="22"/>
              </w:rPr>
              <w:t>X</w:t>
            </w:r>
          </w:p>
        </w:tc>
      </w:tr>
      <w:tr w:rsidR="00343ADC" w14:paraId="083AECB1" w14:textId="77777777" w:rsidTr="004E6D80">
        <w:trPr>
          <w:jc w:val="center"/>
        </w:trPr>
        <w:tc>
          <w:tcPr>
            <w:tcW w:w="3004" w:type="dxa"/>
            <w:tcBorders>
              <w:top w:val="single" w:sz="6" w:space="0" w:color="auto"/>
              <w:left w:val="single" w:sz="6" w:space="0" w:color="auto"/>
              <w:bottom w:val="single" w:sz="6" w:space="0" w:color="auto"/>
            </w:tcBorders>
          </w:tcPr>
          <w:p w14:paraId="61FBC999" w14:textId="77777777" w:rsidR="00343ADC" w:rsidRDefault="00343ADC" w:rsidP="004E6D80">
            <w:pPr>
              <w:jc w:val="both"/>
              <w:rPr>
                <w:rFonts w:ascii="Arial" w:hAnsi="Arial" w:cs="Arial"/>
                <w:sz w:val="22"/>
              </w:rPr>
            </w:pPr>
            <w:r>
              <w:rPr>
                <w:rFonts w:ascii="Arial" w:hAnsi="Arial" w:cs="Arial"/>
                <w:sz w:val="22"/>
              </w:rPr>
              <w:t>Radiation</w:t>
            </w:r>
          </w:p>
        </w:tc>
        <w:tc>
          <w:tcPr>
            <w:tcW w:w="425" w:type="dxa"/>
            <w:tcBorders>
              <w:top w:val="single" w:sz="6" w:space="0" w:color="auto"/>
              <w:bottom w:val="single" w:sz="6" w:space="0" w:color="auto"/>
            </w:tcBorders>
          </w:tcPr>
          <w:p w14:paraId="1371E97F" w14:textId="77777777" w:rsidR="00343ADC" w:rsidRDefault="00343ADC" w:rsidP="004E6D80">
            <w:pPr>
              <w:jc w:val="both"/>
              <w:rPr>
                <w:rFonts w:ascii="Arial" w:hAnsi="Arial" w:cs="Arial"/>
                <w:sz w:val="22"/>
              </w:rPr>
            </w:pPr>
          </w:p>
        </w:tc>
        <w:tc>
          <w:tcPr>
            <w:tcW w:w="2825" w:type="dxa"/>
            <w:tcBorders>
              <w:top w:val="single" w:sz="6" w:space="0" w:color="auto"/>
              <w:bottom w:val="single" w:sz="6" w:space="0" w:color="auto"/>
            </w:tcBorders>
          </w:tcPr>
          <w:p w14:paraId="14176ABB" w14:textId="77777777" w:rsidR="00343ADC" w:rsidRDefault="00343ADC" w:rsidP="004E6D80">
            <w:pPr>
              <w:jc w:val="both"/>
              <w:rPr>
                <w:rFonts w:ascii="Arial" w:hAnsi="Arial" w:cs="Arial"/>
                <w:sz w:val="22"/>
              </w:rPr>
            </w:pPr>
            <w:r>
              <w:rPr>
                <w:rFonts w:ascii="Arial" w:hAnsi="Arial" w:cs="Arial"/>
                <w:sz w:val="22"/>
              </w:rPr>
              <w:t>Challenging Behaviour</w:t>
            </w:r>
          </w:p>
        </w:tc>
        <w:tc>
          <w:tcPr>
            <w:tcW w:w="424" w:type="dxa"/>
            <w:tcBorders>
              <w:top w:val="single" w:sz="6" w:space="0" w:color="auto"/>
              <w:bottom w:val="single" w:sz="6" w:space="0" w:color="auto"/>
            </w:tcBorders>
          </w:tcPr>
          <w:p w14:paraId="6166473F" w14:textId="77777777" w:rsidR="00343ADC" w:rsidRDefault="00343ADC" w:rsidP="004E6D80">
            <w:pPr>
              <w:jc w:val="both"/>
              <w:rPr>
                <w:rFonts w:ascii="Arial" w:hAnsi="Arial" w:cs="Arial"/>
                <w:sz w:val="22"/>
              </w:rPr>
            </w:pPr>
          </w:p>
        </w:tc>
        <w:tc>
          <w:tcPr>
            <w:tcW w:w="3762" w:type="dxa"/>
            <w:tcBorders>
              <w:top w:val="single" w:sz="6" w:space="0" w:color="auto"/>
              <w:bottom w:val="single" w:sz="6" w:space="0" w:color="auto"/>
            </w:tcBorders>
          </w:tcPr>
          <w:p w14:paraId="2BC82862" w14:textId="77777777" w:rsidR="00343ADC" w:rsidRDefault="00343ADC" w:rsidP="004E6D80">
            <w:pPr>
              <w:jc w:val="both"/>
              <w:rPr>
                <w:rFonts w:ascii="Arial" w:hAnsi="Arial" w:cs="Arial"/>
                <w:sz w:val="22"/>
              </w:rPr>
            </w:pPr>
            <w:r>
              <w:rPr>
                <w:rFonts w:ascii="Arial" w:hAnsi="Arial" w:cs="Arial"/>
                <w:sz w:val="22"/>
              </w:rPr>
              <w:t>Manual Handling</w:t>
            </w:r>
          </w:p>
        </w:tc>
        <w:tc>
          <w:tcPr>
            <w:tcW w:w="316" w:type="dxa"/>
            <w:tcBorders>
              <w:top w:val="single" w:sz="6" w:space="0" w:color="auto"/>
              <w:bottom w:val="single" w:sz="6" w:space="0" w:color="auto"/>
              <w:right w:val="single" w:sz="6" w:space="0" w:color="auto"/>
            </w:tcBorders>
          </w:tcPr>
          <w:p w14:paraId="38C2120A" w14:textId="77777777" w:rsidR="00343ADC" w:rsidRDefault="00343ADC" w:rsidP="004E6D80">
            <w:pPr>
              <w:jc w:val="center"/>
              <w:rPr>
                <w:rFonts w:ascii="Arial" w:hAnsi="Arial" w:cs="Arial"/>
                <w:sz w:val="22"/>
              </w:rPr>
            </w:pPr>
            <w:r>
              <w:rPr>
                <w:rFonts w:ascii="Arial" w:hAnsi="Arial" w:cs="Arial"/>
                <w:sz w:val="22"/>
              </w:rPr>
              <w:t>X</w:t>
            </w:r>
          </w:p>
        </w:tc>
      </w:tr>
      <w:tr w:rsidR="00343ADC" w14:paraId="60FF42DF" w14:textId="77777777" w:rsidTr="004E6D80">
        <w:trPr>
          <w:trHeight w:val="244"/>
          <w:jc w:val="center"/>
        </w:trPr>
        <w:tc>
          <w:tcPr>
            <w:tcW w:w="3004" w:type="dxa"/>
            <w:tcBorders>
              <w:top w:val="single" w:sz="6" w:space="0" w:color="auto"/>
              <w:left w:val="single" w:sz="6" w:space="0" w:color="auto"/>
              <w:bottom w:val="single" w:sz="6" w:space="0" w:color="auto"/>
            </w:tcBorders>
          </w:tcPr>
          <w:p w14:paraId="5796FAB8" w14:textId="77777777" w:rsidR="00343ADC" w:rsidRDefault="00343ADC" w:rsidP="004E6D80">
            <w:pPr>
              <w:jc w:val="both"/>
              <w:rPr>
                <w:rFonts w:ascii="Arial" w:hAnsi="Arial" w:cs="Arial"/>
                <w:sz w:val="22"/>
              </w:rPr>
            </w:pPr>
            <w:r>
              <w:rPr>
                <w:rFonts w:ascii="Arial" w:hAnsi="Arial" w:cs="Arial"/>
                <w:sz w:val="22"/>
              </w:rPr>
              <w:t>Solvents</w:t>
            </w:r>
          </w:p>
        </w:tc>
        <w:tc>
          <w:tcPr>
            <w:tcW w:w="425" w:type="dxa"/>
            <w:tcBorders>
              <w:top w:val="single" w:sz="6" w:space="0" w:color="auto"/>
              <w:bottom w:val="single" w:sz="6" w:space="0" w:color="auto"/>
            </w:tcBorders>
          </w:tcPr>
          <w:p w14:paraId="561D5C6E" w14:textId="77777777" w:rsidR="00343ADC" w:rsidRDefault="00343ADC" w:rsidP="004E6D80">
            <w:pPr>
              <w:jc w:val="both"/>
              <w:rPr>
                <w:rFonts w:ascii="Arial" w:hAnsi="Arial" w:cs="Arial"/>
                <w:sz w:val="22"/>
              </w:rPr>
            </w:pPr>
          </w:p>
        </w:tc>
        <w:tc>
          <w:tcPr>
            <w:tcW w:w="2825" w:type="dxa"/>
            <w:tcBorders>
              <w:top w:val="single" w:sz="6" w:space="0" w:color="auto"/>
              <w:bottom w:val="single" w:sz="6" w:space="0" w:color="auto"/>
            </w:tcBorders>
          </w:tcPr>
          <w:p w14:paraId="3F6FBDE7" w14:textId="77777777" w:rsidR="00343ADC" w:rsidRDefault="00343ADC" w:rsidP="004E6D80">
            <w:pPr>
              <w:jc w:val="both"/>
              <w:rPr>
                <w:rFonts w:ascii="Arial" w:hAnsi="Arial" w:cs="Arial"/>
                <w:sz w:val="22"/>
              </w:rPr>
            </w:pPr>
            <w:r>
              <w:rPr>
                <w:rFonts w:ascii="Arial" w:hAnsi="Arial" w:cs="Arial"/>
                <w:sz w:val="22"/>
              </w:rPr>
              <w:t>Driving</w:t>
            </w:r>
          </w:p>
        </w:tc>
        <w:tc>
          <w:tcPr>
            <w:tcW w:w="424" w:type="dxa"/>
            <w:tcBorders>
              <w:top w:val="single" w:sz="6" w:space="0" w:color="auto"/>
              <w:bottom w:val="single" w:sz="6" w:space="0" w:color="auto"/>
            </w:tcBorders>
          </w:tcPr>
          <w:p w14:paraId="3CD52DDF" w14:textId="77777777" w:rsidR="00343ADC" w:rsidRDefault="00343ADC" w:rsidP="004E6D80">
            <w:pPr>
              <w:jc w:val="both"/>
              <w:rPr>
                <w:rFonts w:ascii="Arial" w:hAnsi="Arial" w:cs="Arial"/>
                <w:sz w:val="22"/>
              </w:rPr>
            </w:pPr>
          </w:p>
        </w:tc>
        <w:tc>
          <w:tcPr>
            <w:tcW w:w="3762" w:type="dxa"/>
            <w:tcBorders>
              <w:top w:val="single" w:sz="6" w:space="0" w:color="auto"/>
              <w:bottom w:val="single" w:sz="6" w:space="0" w:color="auto"/>
            </w:tcBorders>
          </w:tcPr>
          <w:p w14:paraId="594D8D84" w14:textId="77777777" w:rsidR="00343ADC" w:rsidRDefault="00343ADC" w:rsidP="004E6D80">
            <w:pPr>
              <w:jc w:val="both"/>
              <w:rPr>
                <w:rFonts w:ascii="Arial" w:hAnsi="Arial" w:cs="Arial"/>
                <w:sz w:val="22"/>
              </w:rPr>
            </w:pPr>
            <w:r>
              <w:rPr>
                <w:rFonts w:ascii="Arial" w:hAnsi="Arial" w:cs="Arial"/>
                <w:sz w:val="22"/>
              </w:rPr>
              <w:t>Noise</w:t>
            </w:r>
          </w:p>
        </w:tc>
        <w:tc>
          <w:tcPr>
            <w:tcW w:w="316" w:type="dxa"/>
            <w:tcBorders>
              <w:top w:val="single" w:sz="6" w:space="0" w:color="auto"/>
              <w:bottom w:val="single" w:sz="6" w:space="0" w:color="auto"/>
              <w:right w:val="single" w:sz="6" w:space="0" w:color="auto"/>
            </w:tcBorders>
          </w:tcPr>
          <w:p w14:paraId="0F3AE210" w14:textId="77777777" w:rsidR="00343ADC" w:rsidRDefault="00343ADC" w:rsidP="004E6D80">
            <w:pPr>
              <w:jc w:val="both"/>
              <w:rPr>
                <w:rFonts w:ascii="Arial" w:hAnsi="Arial" w:cs="Arial"/>
                <w:sz w:val="22"/>
              </w:rPr>
            </w:pPr>
          </w:p>
        </w:tc>
      </w:tr>
      <w:tr w:rsidR="00343ADC" w14:paraId="0B6FB87C" w14:textId="77777777" w:rsidTr="004E6D80">
        <w:trPr>
          <w:jc w:val="center"/>
        </w:trPr>
        <w:tc>
          <w:tcPr>
            <w:tcW w:w="3004" w:type="dxa"/>
            <w:tcBorders>
              <w:top w:val="single" w:sz="6" w:space="0" w:color="auto"/>
              <w:left w:val="single" w:sz="6" w:space="0" w:color="auto"/>
              <w:bottom w:val="single" w:sz="6" w:space="0" w:color="auto"/>
            </w:tcBorders>
          </w:tcPr>
          <w:p w14:paraId="3BB554A8" w14:textId="77777777" w:rsidR="00343ADC" w:rsidRDefault="00343ADC" w:rsidP="004E6D80">
            <w:pPr>
              <w:jc w:val="both"/>
              <w:rPr>
                <w:rFonts w:ascii="Arial" w:hAnsi="Arial" w:cs="Arial"/>
                <w:sz w:val="22"/>
              </w:rPr>
            </w:pPr>
            <w:r>
              <w:rPr>
                <w:rFonts w:ascii="Arial" w:hAnsi="Arial" w:cs="Arial"/>
                <w:sz w:val="22"/>
              </w:rPr>
              <w:t>Respiratory Sensitisers</w:t>
            </w:r>
          </w:p>
        </w:tc>
        <w:tc>
          <w:tcPr>
            <w:tcW w:w="425" w:type="dxa"/>
            <w:tcBorders>
              <w:top w:val="single" w:sz="6" w:space="0" w:color="auto"/>
              <w:bottom w:val="single" w:sz="6" w:space="0" w:color="auto"/>
            </w:tcBorders>
          </w:tcPr>
          <w:p w14:paraId="367D7D3C" w14:textId="77777777" w:rsidR="00343ADC" w:rsidRDefault="00343ADC" w:rsidP="004E6D80">
            <w:pPr>
              <w:jc w:val="both"/>
              <w:rPr>
                <w:rFonts w:ascii="Arial" w:hAnsi="Arial" w:cs="Arial"/>
                <w:sz w:val="22"/>
              </w:rPr>
            </w:pPr>
          </w:p>
        </w:tc>
        <w:tc>
          <w:tcPr>
            <w:tcW w:w="2825" w:type="dxa"/>
            <w:tcBorders>
              <w:top w:val="single" w:sz="6" w:space="0" w:color="auto"/>
              <w:bottom w:val="single" w:sz="6" w:space="0" w:color="auto"/>
            </w:tcBorders>
          </w:tcPr>
          <w:p w14:paraId="073A363A" w14:textId="77777777" w:rsidR="00343ADC" w:rsidRDefault="00343ADC" w:rsidP="004E6D80">
            <w:pPr>
              <w:jc w:val="both"/>
              <w:rPr>
                <w:rFonts w:ascii="Arial" w:hAnsi="Arial" w:cs="Arial"/>
                <w:sz w:val="22"/>
              </w:rPr>
            </w:pPr>
            <w:r>
              <w:rPr>
                <w:rFonts w:ascii="Arial" w:hAnsi="Arial" w:cs="Arial"/>
                <w:sz w:val="22"/>
              </w:rPr>
              <w:t>Food Handling</w:t>
            </w:r>
          </w:p>
        </w:tc>
        <w:tc>
          <w:tcPr>
            <w:tcW w:w="424" w:type="dxa"/>
            <w:tcBorders>
              <w:top w:val="single" w:sz="6" w:space="0" w:color="auto"/>
              <w:bottom w:val="single" w:sz="6" w:space="0" w:color="auto"/>
            </w:tcBorders>
          </w:tcPr>
          <w:p w14:paraId="5F3EF0DD" w14:textId="77777777" w:rsidR="00343ADC" w:rsidRDefault="00343ADC" w:rsidP="004E6D80">
            <w:pPr>
              <w:jc w:val="both"/>
              <w:rPr>
                <w:rFonts w:ascii="Arial" w:hAnsi="Arial" w:cs="Arial"/>
                <w:sz w:val="22"/>
              </w:rPr>
            </w:pPr>
          </w:p>
        </w:tc>
        <w:tc>
          <w:tcPr>
            <w:tcW w:w="3762" w:type="dxa"/>
            <w:tcBorders>
              <w:top w:val="single" w:sz="6" w:space="0" w:color="auto"/>
              <w:bottom w:val="single" w:sz="6" w:space="0" w:color="auto"/>
            </w:tcBorders>
          </w:tcPr>
          <w:p w14:paraId="0CAB250E" w14:textId="77777777" w:rsidR="00343ADC" w:rsidRDefault="00343ADC" w:rsidP="004E6D80">
            <w:pPr>
              <w:jc w:val="both"/>
              <w:rPr>
                <w:rFonts w:ascii="Arial" w:hAnsi="Arial" w:cs="Arial"/>
                <w:sz w:val="22"/>
              </w:rPr>
            </w:pPr>
            <w:r>
              <w:rPr>
                <w:rFonts w:ascii="Arial" w:hAnsi="Arial" w:cs="Arial"/>
                <w:sz w:val="22"/>
              </w:rPr>
              <w:t>Working in Isolation</w:t>
            </w:r>
          </w:p>
        </w:tc>
        <w:tc>
          <w:tcPr>
            <w:tcW w:w="316" w:type="dxa"/>
            <w:tcBorders>
              <w:top w:val="single" w:sz="6" w:space="0" w:color="auto"/>
              <w:bottom w:val="single" w:sz="6" w:space="0" w:color="auto"/>
              <w:right w:val="single" w:sz="6" w:space="0" w:color="auto"/>
            </w:tcBorders>
          </w:tcPr>
          <w:p w14:paraId="1CB94A9A" w14:textId="77777777" w:rsidR="00343ADC" w:rsidRDefault="00343ADC" w:rsidP="004E6D80">
            <w:pPr>
              <w:jc w:val="both"/>
              <w:rPr>
                <w:rFonts w:ascii="Arial" w:hAnsi="Arial" w:cs="Arial"/>
                <w:sz w:val="22"/>
              </w:rPr>
            </w:pPr>
          </w:p>
        </w:tc>
      </w:tr>
    </w:tbl>
    <w:p w14:paraId="58052BE9" w14:textId="77777777" w:rsidR="00343ADC" w:rsidRDefault="00343ADC"/>
    <w:sectPr w:rsidR="00343ADC">
      <w:headerReference w:type="default" r:id="rId9"/>
      <w:footerReference w:type="even" r:id="rId10"/>
      <w:footerReference w:type="default" r:id="rId11"/>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E552" w14:textId="77777777" w:rsidR="0031716D" w:rsidRDefault="0031716D">
      <w:r>
        <w:separator/>
      </w:r>
    </w:p>
  </w:endnote>
  <w:endnote w:type="continuationSeparator" w:id="0">
    <w:p w14:paraId="2DD47A7D" w14:textId="77777777" w:rsidR="0031716D" w:rsidRDefault="0031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9770" w14:textId="77777777" w:rsidR="00AF02C3" w:rsidRDefault="00AF02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5191D5" w14:textId="77777777" w:rsidR="00AF02C3" w:rsidRDefault="00AF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9EFC" w14:textId="0A838C33" w:rsidR="00AF02C3" w:rsidRDefault="00F20EC8">
    <w:pPr>
      <w:pStyle w:val="Footer"/>
    </w:pPr>
    <w:r>
      <w:t xml:space="preserve">Reviewed </w:t>
    </w:r>
    <w:r w:rsidR="00927707">
      <w:t>November</w:t>
    </w:r>
    <w:r>
      <w:t xml:space="preserve"> 2024</w:t>
    </w:r>
    <w:r w:rsidR="00927707">
      <w:tab/>
    </w:r>
    <w:r w:rsidR="00927707">
      <w:tab/>
    </w:r>
  </w:p>
  <w:p w14:paraId="259F780F" w14:textId="08E47DC4" w:rsidR="00AF02C3" w:rsidRDefault="00927707">
    <w:pPr>
      <w:pStyle w:val="Footer"/>
      <w:rPr>
        <w:rFonts w:ascii="Arial" w:hAnsi="Arial" w:cs="Arial"/>
        <w:sz w:val="18"/>
      </w:rPr>
    </w:pPr>
    <w:r>
      <w:t>Outpatient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D489" w14:textId="77777777" w:rsidR="0031716D" w:rsidRDefault="0031716D">
      <w:r>
        <w:separator/>
      </w:r>
    </w:p>
  </w:footnote>
  <w:footnote w:type="continuationSeparator" w:id="0">
    <w:p w14:paraId="41B9D7DA" w14:textId="77777777" w:rsidR="0031716D" w:rsidRDefault="0031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CAD5" w14:textId="77777777" w:rsidR="00AF02C3" w:rsidRDefault="00AF02C3">
    <w:pPr>
      <w:pStyle w:val="Header"/>
      <w:jc w:val="right"/>
      <w:rPr>
        <w:rFonts w:ascii="Arial" w:hAnsi="Arial" w:cs="Arial"/>
        <w:b/>
        <w:sz w:val="40"/>
      </w:rPr>
    </w:pPr>
  </w:p>
  <w:p w14:paraId="7F6433E1" w14:textId="77777777" w:rsidR="00AF02C3" w:rsidRDefault="00AF02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5C1"/>
    <w:multiLevelType w:val="hybridMultilevel"/>
    <w:tmpl w:val="B4B289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B0315FA"/>
    <w:multiLevelType w:val="hybridMultilevel"/>
    <w:tmpl w:val="74706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F2BA2"/>
    <w:multiLevelType w:val="hybridMultilevel"/>
    <w:tmpl w:val="525A9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182D23"/>
    <w:multiLevelType w:val="hybridMultilevel"/>
    <w:tmpl w:val="AC12C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FC3E0A"/>
    <w:multiLevelType w:val="hybridMultilevel"/>
    <w:tmpl w:val="8294D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336539"/>
    <w:multiLevelType w:val="hybridMultilevel"/>
    <w:tmpl w:val="2A28CC50"/>
    <w:lvl w:ilvl="0" w:tplc="3F90F7D6">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E601C38"/>
    <w:multiLevelType w:val="hybridMultilevel"/>
    <w:tmpl w:val="A3D25DB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40E303E1"/>
    <w:multiLevelType w:val="hybridMultilevel"/>
    <w:tmpl w:val="0050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524C7"/>
    <w:multiLevelType w:val="hybridMultilevel"/>
    <w:tmpl w:val="8846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81F47"/>
    <w:multiLevelType w:val="hybridMultilevel"/>
    <w:tmpl w:val="66900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625BAD"/>
    <w:multiLevelType w:val="hybridMultilevel"/>
    <w:tmpl w:val="A9720A0C"/>
    <w:lvl w:ilvl="0" w:tplc="3F90F7D6">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2D7475B"/>
    <w:multiLevelType w:val="multilevel"/>
    <w:tmpl w:val="A3D25D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0753217"/>
    <w:multiLevelType w:val="hybridMultilevel"/>
    <w:tmpl w:val="C2D4E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6D2FAA"/>
    <w:multiLevelType w:val="hybridMultilevel"/>
    <w:tmpl w:val="1D7A47E2"/>
    <w:lvl w:ilvl="0" w:tplc="C33EC4CE">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CB556B"/>
    <w:multiLevelType w:val="hybridMultilevel"/>
    <w:tmpl w:val="554EF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BA6886"/>
    <w:multiLevelType w:val="hybridMultilevel"/>
    <w:tmpl w:val="618816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BC1A13"/>
    <w:multiLevelType w:val="hybridMultilevel"/>
    <w:tmpl w:val="E1BCA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6"/>
  </w:num>
  <w:num w:numId="4">
    <w:abstractNumId w:val="5"/>
  </w:num>
  <w:num w:numId="5">
    <w:abstractNumId w:val="18"/>
  </w:num>
  <w:num w:numId="6">
    <w:abstractNumId w:val="8"/>
  </w:num>
  <w:num w:numId="7">
    <w:abstractNumId w:val="17"/>
  </w:num>
  <w:num w:numId="8">
    <w:abstractNumId w:val="19"/>
  </w:num>
  <w:num w:numId="9">
    <w:abstractNumId w:val="14"/>
  </w:num>
  <w:num w:numId="10">
    <w:abstractNumId w:val="2"/>
  </w:num>
  <w:num w:numId="11">
    <w:abstractNumId w:val="0"/>
  </w:num>
  <w:num w:numId="12">
    <w:abstractNumId w:val="16"/>
  </w:num>
  <w:num w:numId="13">
    <w:abstractNumId w:val="1"/>
  </w:num>
  <w:num w:numId="14">
    <w:abstractNumId w:val="3"/>
  </w:num>
  <w:num w:numId="15">
    <w:abstractNumId w:val="12"/>
  </w:num>
  <w:num w:numId="16">
    <w:abstractNumId w:val="13"/>
  </w:num>
  <w:num w:numId="17">
    <w:abstractNumId w:val="7"/>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B6"/>
    <w:rsid w:val="00031897"/>
    <w:rsid w:val="000B1BAE"/>
    <w:rsid w:val="00106B7C"/>
    <w:rsid w:val="001204B1"/>
    <w:rsid w:val="00122BC4"/>
    <w:rsid w:val="00125320"/>
    <w:rsid w:val="0021209F"/>
    <w:rsid w:val="002162B4"/>
    <w:rsid w:val="00223F4B"/>
    <w:rsid w:val="0022694B"/>
    <w:rsid w:val="002724B7"/>
    <w:rsid w:val="00284B67"/>
    <w:rsid w:val="002D553B"/>
    <w:rsid w:val="002E74F7"/>
    <w:rsid w:val="003059CA"/>
    <w:rsid w:val="0031716D"/>
    <w:rsid w:val="00337266"/>
    <w:rsid w:val="00343ADC"/>
    <w:rsid w:val="00350420"/>
    <w:rsid w:val="003920C3"/>
    <w:rsid w:val="00494A5A"/>
    <w:rsid w:val="004B7D0B"/>
    <w:rsid w:val="004E175C"/>
    <w:rsid w:val="004E6D80"/>
    <w:rsid w:val="00504346"/>
    <w:rsid w:val="005741B7"/>
    <w:rsid w:val="005C1979"/>
    <w:rsid w:val="0066479E"/>
    <w:rsid w:val="0069788F"/>
    <w:rsid w:val="006A7BFE"/>
    <w:rsid w:val="006F39A8"/>
    <w:rsid w:val="0073032D"/>
    <w:rsid w:val="0079197B"/>
    <w:rsid w:val="007B0BDD"/>
    <w:rsid w:val="007B35B6"/>
    <w:rsid w:val="007D4E0C"/>
    <w:rsid w:val="00801CC0"/>
    <w:rsid w:val="00810643"/>
    <w:rsid w:val="00852875"/>
    <w:rsid w:val="008548E5"/>
    <w:rsid w:val="0087199F"/>
    <w:rsid w:val="009124AC"/>
    <w:rsid w:val="00927707"/>
    <w:rsid w:val="009532EF"/>
    <w:rsid w:val="00974590"/>
    <w:rsid w:val="009C30C2"/>
    <w:rsid w:val="00A3359F"/>
    <w:rsid w:val="00A66886"/>
    <w:rsid w:val="00AF02C3"/>
    <w:rsid w:val="00B13761"/>
    <w:rsid w:val="00BB49E4"/>
    <w:rsid w:val="00BF7D5E"/>
    <w:rsid w:val="00C46FCB"/>
    <w:rsid w:val="00C51A44"/>
    <w:rsid w:val="00CC274E"/>
    <w:rsid w:val="00CD2849"/>
    <w:rsid w:val="00CD74E5"/>
    <w:rsid w:val="00CE4D16"/>
    <w:rsid w:val="00CF69A2"/>
    <w:rsid w:val="00D15361"/>
    <w:rsid w:val="00D31246"/>
    <w:rsid w:val="00D44D8F"/>
    <w:rsid w:val="00DB7A62"/>
    <w:rsid w:val="00DC62D1"/>
    <w:rsid w:val="00DE65CE"/>
    <w:rsid w:val="00E365DE"/>
    <w:rsid w:val="00E758FA"/>
    <w:rsid w:val="00EF195E"/>
    <w:rsid w:val="00F20EC8"/>
    <w:rsid w:val="00F37478"/>
    <w:rsid w:val="00FF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366C146"/>
  <w15:docId w15:val="{D3F43B4C-BF8F-4216-8276-47495533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Book Antiqua" w:hAnsi="Book Antiqua"/>
      <w:u w:val="single"/>
    </w:rPr>
  </w:style>
  <w:style w:type="paragraph" w:styleId="Heading3">
    <w:name w:val="heading 3"/>
    <w:basedOn w:val="Normal"/>
    <w:next w:val="Normal"/>
    <w:qFormat/>
    <w:pPr>
      <w:keepNext/>
      <w:outlineLvl w:val="2"/>
    </w:pPr>
    <w:rPr>
      <w:rFonts w:ascii="Book Antiqua" w:hAnsi="Book Antiqua"/>
      <w:b/>
      <w:bCs/>
      <w:u w:val="single"/>
    </w:rPr>
  </w:style>
  <w:style w:type="paragraph" w:styleId="Heading4">
    <w:name w:val="heading 4"/>
    <w:basedOn w:val="Normal"/>
    <w:next w:val="Normal"/>
    <w:qFormat/>
    <w:pPr>
      <w:keepNext/>
      <w:jc w:val="both"/>
      <w:outlineLvl w:val="3"/>
    </w:pPr>
    <w:rPr>
      <w:b/>
      <w:bCs/>
      <w:sz w:val="22"/>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keepNext/>
      <w:framePr w:hSpace="180" w:wrap="around" w:vAnchor="text" w:hAnchor="margin" w:xAlign="center" w:y="1238"/>
      <w:outlineLvl w:val="5"/>
    </w:pPr>
    <w:rPr>
      <w:rFonts w:ascii="Arial" w:eastAsia="Arial Unicode MS"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Book Antiqua" w:hAnsi="Book Antiqua"/>
    </w:rPr>
  </w:style>
  <w:style w:type="paragraph" w:styleId="Footer">
    <w:name w:val="footer"/>
    <w:basedOn w:val="Normal"/>
    <w:link w:val="FooterChar"/>
    <w:uiPriority w:val="99"/>
    <w:pPr>
      <w:tabs>
        <w:tab w:val="center" w:pos="4153"/>
        <w:tab w:val="right" w:pos="8306"/>
      </w:tabs>
    </w:pPr>
    <w:rPr>
      <w:rFonts w:ascii="Book Antiqua" w:hAnsi="Book Antiqua"/>
    </w:rPr>
  </w:style>
  <w:style w:type="character" w:styleId="PageNumber">
    <w:name w:val="page number"/>
    <w:basedOn w:val="DefaultParagraphFont"/>
  </w:style>
  <w:style w:type="paragraph" w:styleId="BodyText">
    <w:name w:val="Body Text"/>
    <w:basedOn w:val="Normal"/>
    <w:rPr>
      <w:rFonts w:ascii="Arial" w:hAnsi="Arial" w:cs="Arial"/>
      <w:sz w:val="22"/>
    </w:rPr>
  </w:style>
  <w:style w:type="paragraph" w:customStyle="1" w:styleId="ESHEADING1">
    <w:name w:val="ES HEADING 1"/>
    <w:basedOn w:val="Normal"/>
    <w:next w:val="Normal"/>
    <w:pPr>
      <w:keepNext/>
      <w:spacing w:before="120" w:after="120"/>
    </w:pPr>
    <w:rPr>
      <w:rFonts w:ascii="Arial" w:hAnsi="Arial" w:cs="Arial"/>
      <w:b/>
      <w:bCs/>
      <w:color w:val="A80080"/>
      <w:sz w:val="28"/>
    </w:rPr>
  </w:style>
  <w:style w:type="paragraph" w:customStyle="1" w:styleId="Bullet">
    <w:name w:val="Bullet"/>
    <w:basedOn w:val="Normal"/>
    <w:pPr>
      <w:numPr>
        <w:ilvl w:val="1"/>
        <w:numId w:val="5"/>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Pr>
      <w:b w:val="0"/>
      <w:sz w:val="22"/>
    </w:rPr>
  </w:style>
  <w:style w:type="paragraph" w:customStyle="1" w:styleId="ESHeading3">
    <w:name w:val="ES Heading 3"/>
    <w:basedOn w:val="ESHeading2"/>
    <w:pPr>
      <w:keepNext w:val="0"/>
      <w:numPr>
        <w:numId w:val="5"/>
      </w:numPr>
      <w:tabs>
        <w:tab w:val="clear" w:pos="720"/>
        <w:tab w:val="num" w:pos="540"/>
      </w:tabs>
      <w:ind w:left="539" w:hanging="539"/>
    </w:pPr>
    <w:rPr>
      <w:color w:val="auto"/>
    </w:rPr>
  </w:style>
  <w:style w:type="paragraph" w:styleId="BodyText2">
    <w:name w:val="Body Text 2"/>
    <w:basedOn w:val="Normal"/>
    <w:pPr>
      <w:jc w:val="both"/>
    </w:pPr>
    <w:rPr>
      <w:szCs w:val="20"/>
    </w:rPr>
  </w:style>
  <w:style w:type="paragraph" w:styleId="ListParagraph">
    <w:name w:val="List Paragraph"/>
    <w:basedOn w:val="Normal"/>
    <w:uiPriority w:val="34"/>
    <w:qFormat/>
    <w:rsid w:val="00122BC4"/>
    <w:pPr>
      <w:ind w:left="720"/>
    </w:pPr>
  </w:style>
  <w:style w:type="character" w:customStyle="1" w:styleId="FooterChar">
    <w:name w:val="Footer Char"/>
    <w:basedOn w:val="DefaultParagraphFont"/>
    <w:link w:val="Footer"/>
    <w:uiPriority w:val="99"/>
    <w:rsid w:val="00B13761"/>
    <w:rPr>
      <w:rFonts w:ascii="Book Antiqua" w:hAnsi="Book Antiqua"/>
      <w:sz w:val="24"/>
      <w:szCs w:val="24"/>
      <w:lang w:eastAsia="en-US"/>
    </w:rPr>
  </w:style>
  <w:style w:type="paragraph" w:styleId="BalloonText">
    <w:name w:val="Balloon Text"/>
    <w:basedOn w:val="Normal"/>
    <w:link w:val="BalloonTextChar"/>
    <w:rsid w:val="00B13761"/>
    <w:rPr>
      <w:rFonts w:ascii="Tahoma" w:hAnsi="Tahoma" w:cs="Tahoma"/>
      <w:sz w:val="16"/>
      <w:szCs w:val="16"/>
    </w:rPr>
  </w:style>
  <w:style w:type="character" w:customStyle="1" w:styleId="BalloonTextChar">
    <w:name w:val="Balloon Text Char"/>
    <w:basedOn w:val="DefaultParagraphFont"/>
    <w:link w:val="BalloonText"/>
    <w:rsid w:val="00B1376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723E-1AF1-49B2-A766-1153E0F1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Melissa Seeley</cp:lastModifiedBy>
  <cp:revision>2</cp:revision>
  <cp:lastPrinted>2012-03-01T07:58:00Z</cp:lastPrinted>
  <dcterms:created xsi:type="dcterms:W3CDTF">2024-11-15T15:19:00Z</dcterms:created>
  <dcterms:modified xsi:type="dcterms:W3CDTF">2024-11-15T15:19:00Z</dcterms:modified>
</cp:coreProperties>
</file>