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4C1B" w14:textId="77777777" w:rsidR="001918F9" w:rsidRPr="008C1868" w:rsidRDefault="001918F9" w:rsidP="00A337AD">
      <w:pPr>
        <w:ind w:left="2835" w:hanging="2835"/>
        <w:jc w:val="both"/>
        <w:rPr>
          <w:rFonts w:ascii="Arial" w:hAnsi="Arial" w:cs="Arial"/>
          <w:b/>
          <w:bCs/>
        </w:rPr>
      </w:pPr>
    </w:p>
    <w:p w14:paraId="4A4C8758" w14:textId="77777777" w:rsidR="00A337AD" w:rsidRPr="008C1868" w:rsidRDefault="00A337AD" w:rsidP="00A337AD">
      <w:pPr>
        <w:ind w:left="2835" w:hanging="2835"/>
        <w:jc w:val="both"/>
        <w:rPr>
          <w:rFonts w:ascii="Arial" w:hAnsi="Arial" w:cs="Arial"/>
          <w:b/>
          <w:bCs/>
        </w:rPr>
      </w:pPr>
      <w:r w:rsidRPr="008C1868">
        <w:rPr>
          <w:rFonts w:ascii="Arial" w:hAnsi="Arial" w:cs="Arial"/>
          <w:b/>
          <w:bCs/>
        </w:rPr>
        <w:t>JOB TITLE:</w:t>
      </w:r>
      <w:r w:rsidRPr="008C1868">
        <w:rPr>
          <w:rFonts w:ascii="Arial" w:hAnsi="Arial" w:cs="Arial"/>
          <w:b/>
          <w:bCs/>
        </w:rPr>
        <w:tab/>
      </w:r>
      <w:r w:rsidRPr="008C1868">
        <w:rPr>
          <w:rFonts w:ascii="Arial" w:hAnsi="Arial" w:cs="Arial"/>
          <w:b/>
          <w:bCs/>
        </w:rPr>
        <w:tab/>
        <w:t xml:space="preserve">Director of Nursing and </w:t>
      </w:r>
      <w:r w:rsidR="002A66E2" w:rsidRPr="008C1868">
        <w:rPr>
          <w:rFonts w:ascii="Arial" w:hAnsi="Arial" w:cs="Arial"/>
          <w:b/>
          <w:bCs/>
        </w:rPr>
        <w:t>Quality</w:t>
      </w:r>
    </w:p>
    <w:p w14:paraId="74F10525" w14:textId="77777777" w:rsidR="00A337AD" w:rsidRPr="008C1868" w:rsidRDefault="00A337AD" w:rsidP="00A337AD">
      <w:pPr>
        <w:ind w:left="2835" w:hanging="2835"/>
        <w:jc w:val="both"/>
        <w:rPr>
          <w:rFonts w:ascii="Arial" w:hAnsi="Arial" w:cs="Arial"/>
          <w:b/>
          <w:bCs/>
        </w:rPr>
      </w:pPr>
      <w:r w:rsidRPr="008C1868">
        <w:rPr>
          <w:rFonts w:ascii="Arial" w:hAnsi="Arial" w:cs="Arial"/>
          <w:b/>
          <w:bCs/>
        </w:rPr>
        <w:t xml:space="preserve">                                                  </w:t>
      </w:r>
    </w:p>
    <w:p w14:paraId="5D5F55E6" w14:textId="77777777" w:rsidR="00A337AD" w:rsidRPr="008C1868" w:rsidRDefault="00A337AD" w:rsidP="00A337AD">
      <w:pPr>
        <w:jc w:val="both"/>
        <w:rPr>
          <w:rFonts w:ascii="Arial" w:hAnsi="Arial" w:cs="Arial"/>
          <w:b/>
          <w:bCs/>
        </w:rPr>
      </w:pPr>
      <w:r w:rsidRPr="008C1868">
        <w:rPr>
          <w:rFonts w:ascii="Arial" w:hAnsi="Arial" w:cs="Arial"/>
          <w:b/>
          <w:bCs/>
        </w:rPr>
        <w:t>RESPONSIBLE TO:</w:t>
      </w:r>
      <w:r w:rsidRPr="008C1868">
        <w:rPr>
          <w:rFonts w:ascii="Arial" w:hAnsi="Arial" w:cs="Arial"/>
          <w:b/>
          <w:bCs/>
        </w:rPr>
        <w:tab/>
      </w:r>
      <w:r w:rsidRPr="008C1868">
        <w:rPr>
          <w:rFonts w:ascii="Arial" w:hAnsi="Arial" w:cs="Arial"/>
          <w:b/>
          <w:bCs/>
        </w:rPr>
        <w:tab/>
        <w:t xml:space="preserve">Medical Director – </w:t>
      </w:r>
      <w:r w:rsidR="002A66E2" w:rsidRPr="008C1868">
        <w:rPr>
          <w:rFonts w:ascii="Arial" w:hAnsi="Arial" w:cs="Arial"/>
          <w:b/>
          <w:bCs/>
        </w:rPr>
        <w:t>Health and Justice</w:t>
      </w:r>
    </w:p>
    <w:p w14:paraId="2D6F4354" w14:textId="77777777" w:rsidR="00A337AD" w:rsidRPr="008C1868" w:rsidRDefault="00A337AD" w:rsidP="00A337AD">
      <w:pPr>
        <w:jc w:val="both"/>
        <w:rPr>
          <w:rFonts w:ascii="Arial" w:hAnsi="Arial" w:cs="Arial"/>
          <w:b/>
          <w:bCs/>
        </w:rPr>
      </w:pPr>
    </w:p>
    <w:p w14:paraId="2076C123" w14:textId="77777777" w:rsidR="00A337AD" w:rsidRPr="008C1868" w:rsidRDefault="00A337AD" w:rsidP="00A337AD">
      <w:pPr>
        <w:jc w:val="both"/>
        <w:rPr>
          <w:rFonts w:ascii="Arial" w:hAnsi="Arial" w:cs="Arial"/>
          <w:b/>
          <w:bCs/>
        </w:rPr>
      </w:pPr>
      <w:r w:rsidRPr="008C1868">
        <w:rPr>
          <w:rFonts w:ascii="Arial" w:hAnsi="Arial" w:cs="Arial"/>
          <w:b/>
          <w:bCs/>
        </w:rPr>
        <w:t>ACCOUNTABLE TO:</w:t>
      </w:r>
      <w:r w:rsidRPr="008C1868">
        <w:rPr>
          <w:rFonts w:ascii="Arial" w:hAnsi="Arial" w:cs="Arial"/>
          <w:b/>
          <w:bCs/>
        </w:rPr>
        <w:tab/>
      </w:r>
      <w:r w:rsidRPr="008C1868">
        <w:rPr>
          <w:rFonts w:ascii="Arial" w:hAnsi="Arial" w:cs="Arial"/>
          <w:b/>
          <w:bCs/>
        </w:rPr>
        <w:tab/>
        <w:t xml:space="preserve">Medical Director – </w:t>
      </w:r>
      <w:r w:rsidR="002A66E2" w:rsidRPr="008C1868">
        <w:rPr>
          <w:rFonts w:ascii="Arial" w:hAnsi="Arial" w:cs="Arial"/>
          <w:b/>
          <w:bCs/>
        </w:rPr>
        <w:t>Health and Justice</w:t>
      </w:r>
    </w:p>
    <w:p w14:paraId="06DC2A78" w14:textId="77777777" w:rsidR="00A337AD" w:rsidRPr="008C1868" w:rsidRDefault="00A337AD" w:rsidP="00A337AD">
      <w:pPr>
        <w:jc w:val="both"/>
        <w:rPr>
          <w:rFonts w:ascii="Arial" w:hAnsi="Arial" w:cs="Arial"/>
          <w:b/>
          <w:bCs/>
        </w:rPr>
      </w:pPr>
    </w:p>
    <w:p w14:paraId="4755ED66" w14:textId="77777777" w:rsidR="00A337AD" w:rsidRPr="008C1868" w:rsidRDefault="00A337AD" w:rsidP="00A337AD">
      <w:pPr>
        <w:jc w:val="both"/>
        <w:rPr>
          <w:rFonts w:ascii="Arial" w:hAnsi="Arial" w:cs="Arial"/>
          <w:b/>
          <w:bCs/>
        </w:rPr>
      </w:pPr>
      <w:r w:rsidRPr="008C1868">
        <w:rPr>
          <w:rFonts w:ascii="Arial" w:hAnsi="Arial" w:cs="Arial"/>
          <w:b/>
          <w:bCs/>
        </w:rPr>
        <w:t xml:space="preserve">SALARY: </w:t>
      </w:r>
      <w:r w:rsidR="0043175A" w:rsidRPr="008C1868">
        <w:rPr>
          <w:rFonts w:ascii="Arial" w:hAnsi="Arial" w:cs="Arial"/>
          <w:b/>
          <w:bCs/>
        </w:rPr>
        <w:tab/>
      </w:r>
      <w:r w:rsidR="0043175A" w:rsidRPr="008C1868">
        <w:rPr>
          <w:rFonts w:ascii="Arial" w:hAnsi="Arial" w:cs="Arial"/>
          <w:b/>
          <w:bCs/>
        </w:rPr>
        <w:tab/>
      </w:r>
      <w:r w:rsidR="0043175A" w:rsidRPr="008C1868">
        <w:rPr>
          <w:rFonts w:ascii="Arial" w:hAnsi="Arial" w:cs="Arial"/>
          <w:b/>
          <w:bCs/>
        </w:rPr>
        <w:tab/>
      </w:r>
      <w:r w:rsidRPr="008C1868">
        <w:rPr>
          <w:rFonts w:ascii="Arial" w:hAnsi="Arial" w:cs="Arial"/>
          <w:b/>
          <w:bCs/>
        </w:rPr>
        <w:t>TBC</w:t>
      </w:r>
      <w:r w:rsidRPr="008C1868">
        <w:rPr>
          <w:rFonts w:ascii="Arial" w:hAnsi="Arial" w:cs="Arial"/>
          <w:b/>
          <w:bCs/>
        </w:rPr>
        <w:tab/>
      </w:r>
      <w:r w:rsidRPr="008C1868">
        <w:rPr>
          <w:rFonts w:ascii="Arial" w:hAnsi="Arial" w:cs="Arial"/>
          <w:b/>
          <w:bCs/>
        </w:rPr>
        <w:tab/>
      </w:r>
      <w:r w:rsidRPr="008C1868">
        <w:rPr>
          <w:rFonts w:ascii="Arial" w:hAnsi="Arial" w:cs="Arial"/>
          <w:b/>
          <w:bCs/>
        </w:rPr>
        <w:tab/>
      </w:r>
    </w:p>
    <w:p w14:paraId="4681378C" w14:textId="77777777" w:rsidR="00A337AD" w:rsidRPr="008C1868" w:rsidRDefault="00A337AD" w:rsidP="00A337AD">
      <w:pPr>
        <w:jc w:val="both"/>
        <w:rPr>
          <w:rFonts w:ascii="Arial" w:hAnsi="Arial" w:cs="Arial"/>
          <w:b/>
          <w:bCs/>
        </w:rPr>
      </w:pPr>
    </w:p>
    <w:p w14:paraId="663CD95D" w14:textId="77777777" w:rsidR="00A337AD" w:rsidRPr="008C1868" w:rsidRDefault="00A337AD" w:rsidP="00A337AD">
      <w:pPr>
        <w:pStyle w:val="Heading2"/>
        <w:jc w:val="both"/>
        <w:rPr>
          <w:rFonts w:ascii="Arial" w:hAnsi="Arial" w:cs="Arial"/>
          <w:bCs w:val="0"/>
          <w:sz w:val="22"/>
          <w:szCs w:val="22"/>
        </w:rPr>
      </w:pPr>
      <w:r w:rsidRPr="008C1868">
        <w:rPr>
          <w:rFonts w:ascii="Arial" w:hAnsi="Arial" w:cs="Arial"/>
          <w:bCs w:val="0"/>
          <w:sz w:val="22"/>
          <w:szCs w:val="22"/>
        </w:rPr>
        <w:t>Job Summary</w:t>
      </w:r>
    </w:p>
    <w:p w14:paraId="476BA704" w14:textId="77777777" w:rsidR="00A337AD" w:rsidRPr="008C1868" w:rsidRDefault="00A337AD" w:rsidP="00A337AD">
      <w:pPr>
        <w:rPr>
          <w:rFonts w:ascii="Arial" w:hAnsi="Arial" w:cs="Arial"/>
        </w:rPr>
      </w:pPr>
    </w:p>
    <w:p w14:paraId="07F32351" w14:textId="39C84EEF" w:rsidR="00FE510F" w:rsidRPr="008C1868" w:rsidRDefault="00FE510F" w:rsidP="00582565">
      <w:pPr>
        <w:jc w:val="both"/>
        <w:rPr>
          <w:rFonts w:ascii="Arial" w:hAnsi="Arial" w:cs="Arial"/>
        </w:rPr>
      </w:pPr>
      <w:r w:rsidRPr="008C1868">
        <w:rPr>
          <w:rFonts w:ascii="Arial" w:hAnsi="Arial" w:cs="Arial"/>
        </w:rPr>
        <w:t xml:space="preserve">The Director of Nursing and Quality will provide strategic nursing leadership in order to consistently </w:t>
      </w:r>
      <w:r w:rsidR="0043175A" w:rsidRPr="008C1868">
        <w:rPr>
          <w:rFonts w:ascii="Arial" w:hAnsi="Arial" w:cs="Arial"/>
        </w:rPr>
        <w:t>deliver</w:t>
      </w:r>
      <w:r w:rsidRPr="008C1868">
        <w:rPr>
          <w:rFonts w:ascii="Arial" w:hAnsi="Arial" w:cs="Arial"/>
        </w:rPr>
        <w:t xml:space="preserve"> high quality, safe and cost effective </w:t>
      </w:r>
      <w:r w:rsidR="0043175A" w:rsidRPr="008C1868">
        <w:rPr>
          <w:rFonts w:ascii="Arial" w:hAnsi="Arial" w:cs="Arial"/>
        </w:rPr>
        <w:t>care</w:t>
      </w:r>
      <w:r w:rsidRPr="008C1868">
        <w:rPr>
          <w:rFonts w:ascii="Arial" w:hAnsi="Arial" w:cs="Arial"/>
        </w:rPr>
        <w:t xml:space="preserve"> for patients</w:t>
      </w:r>
      <w:r w:rsidR="0043175A" w:rsidRPr="008C1868">
        <w:rPr>
          <w:rFonts w:ascii="Arial" w:hAnsi="Arial" w:cs="Arial"/>
        </w:rPr>
        <w:t xml:space="preserve"> within the Health and Justice service line</w:t>
      </w:r>
      <w:r w:rsidR="00A42A21" w:rsidRPr="008C1868">
        <w:rPr>
          <w:rFonts w:ascii="Arial" w:hAnsi="Arial" w:cs="Arial"/>
        </w:rPr>
        <w:t>, continuously working to improve the healthcare provided to this complex patient group</w:t>
      </w:r>
      <w:r w:rsidR="0043175A" w:rsidRPr="008C1868">
        <w:rPr>
          <w:rFonts w:ascii="Arial" w:hAnsi="Arial" w:cs="Arial"/>
        </w:rPr>
        <w:t xml:space="preserve">. </w:t>
      </w:r>
      <w:r w:rsidR="00A42A21" w:rsidRPr="008C1868">
        <w:rPr>
          <w:rFonts w:ascii="Arial" w:hAnsi="Arial" w:cs="Arial"/>
        </w:rPr>
        <w:t>T</w:t>
      </w:r>
      <w:r w:rsidRPr="008C1868">
        <w:rPr>
          <w:rFonts w:ascii="Arial" w:hAnsi="Arial" w:cs="Arial"/>
        </w:rPr>
        <w:t xml:space="preserve">he post holder </w:t>
      </w:r>
      <w:r w:rsidR="00470C24">
        <w:rPr>
          <w:rFonts w:ascii="Arial" w:hAnsi="Arial" w:cs="Arial"/>
        </w:rPr>
        <w:t xml:space="preserve">will </w:t>
      </w:r>
      <w:r w:rsidRPr="008C1868">
        <w:rPr>
          <w:rFonts w:ascii="Arial" w:hAnsi="Arial" w:cs="Arial"/>
        </w:rPr>
        <w:t xml:space="preserve">provide professional leadership to all </w:t>
      </w:r>
      <w:r w:rsidR="00206056" w:rsidRPr="008C1868">
        <w:rPr>
          <w:rFonts w:ascii="Arial" w:hAnsi="Arial" w:cs="Arial"/>
        </w:rPr>
        <w:t xml:space="preserve">colleagues </w:t>
      </w:r>
      <w:r w:rsidRPr="008C1868">
        <w:rPr>
          <w:rFonts w:ascii="Arial" w:hAnsi="Arial" w:cs="Arial"/>
        </w:rPr>
        <w:t xml:space="preserve">including </w:t>
      </w:r>
      <w:r w:rsidR="00470C24">
        <w:rPr>
          <w:rFonts w:ascii="Arial" w:hAnsi="Arial" w:cs="Arial"/>
        </w:rPr>
        <w:t xml:space="preserve">maintaining high professional standards in behaviour and practice across all services and </w:t>
      </w:r>
      <w:r w:rsidRPr="008C1868">
        <w:rPr>
          <w:rFonts w:ascii="Arial" w:hAnsi="Arial" w:cs="Arial"/>
        </w:rPr>
        <w:t>developing clinical leadership capability.</w:t>
      </w:r>
    </w:p>
    <w:p w14:paraId="159E8C42" w14:textId="77777777" w:rsidR="00582565" w:rsidRPr="008C1868" w:rsidRDefault="00582565" w:rsidP="00A337AD">
      <w:pPr>
        <w:rPr>
          <w:rFonts w:ascii="Arial" w:hAnsi="Arial" w:cs="Arial"/>
        </w:rPr>
      </w:pPr>
    </w:p>
    <w:p w14:paraId="7E776B6E" w14:textId="77777777" w:rsidR="00A337AD" w:rsidRPr="008C1868" w:rsidRDefault="00A337AD" w:rsidP="00A337AD">
      <w:pPr>
        <w:widowControl w:val="0"/>
        <w:shd w:val="clear" w:color="auto" w:fill="FFFFFF"/>
        <w:tabs>
          <w:tab w:val="left" w:pos="3672"/>
        </w:tabs>
        <w:jc w:val="both"/>
        <w:rPr>
          <w:rFonts w:ascii="Arial" w:hAnsi="Arial" w:cs="Arial"/>
          <w:bCs/>
          <w:color w:val="000000"/>
          <w:spacing w:val="-3"/>
        </w:rPr>
      </w:pPr>
      <w:r w:rsidRPr="008C1868">
        <w:rPr>
          <w:rFonts w:ascii="Arial" w:hAnsi="Arial" w:cs="Arial"/>
          <w:bCs/>
          <w:color w:val="000000"/>
          <w:spacing w:val="-3"/>
        </w:rPr>
        <w:t xml:space="preserve">The Director of Nursing and </w:t>
      </w:r>
      <w:r w:rsidR="002A66E2" w:rsidRPr="008C1868">
        <w:rPr>
          <w:rFonts w:ascii="Arial" w:hAnsi="Arial" w:cs="Arial"/>
          <w:bCs/>
          <w:color w:val="000000"/>
          <w:spacing w:val="-3"/>
        </w:rPr>
        <w:t>Quality</w:t>
      </w:r>
      <w:r w:rsidR="00C17489" w:rsidRPr="008C1868">
        <w:rPr>
          <w:rFonts w:ascii="Arial" w:hAnsi="Arial" w:cs="Arial"/>
          <w:bCs/>
          <w:color w:val="000000"/>
          <w:spacing w:val="-3"/>
        </w:rPr>
        <w:t>, Health in Justice,</w:t>
      </w:r>
      <w:r w:rsidRPr="008C1868">
        <w:rPr>
          <w:rFonts w:ascii="Arial" w:hAnsi="Arial" w:cs="Arial"/>
          <w:bCs/>
          <w:color w:val="000000"/>
          <w:spacing w:val="-3"/>
        </w:rPr>
        <w:t xml:space="preserve"> will:</w:t>
      </w:r>
    </w:p>
    <w:p w14:paraId="466168A6" w14:textId="77777777" w:rsidR="002A66E2" w:rsidRPr="008C1868" w:rsidRDefault="002A66E2" w:rsidP="002C3884">
      <w:pPr>
        <w:pStyle w:val="ListParagraph"/>
        <w:widowControl w:val="0"/>
        <w:numPr>
          <w:ilvl w:val="0"/>
          <w:numId w:val="2"/>
        </w:numPr>
        <w:shd w:val="clear" w:color="auto" w:fill="FFFFFF"/>
        <w:tabs>
          <w:tab w:val="left" w:pos="3672"/>
        </w:tabs>
        <w:spacing w:after="0"/>
        <w:jc w:val="both"/>
        <w:rPr>
          <w:rFonts w:ascii="Arial" w:hAnsi="Arial" w:cs="Arial"/>
          <w:bCs/>
          <w:color w:val="000000"/>
          <w:spacing w:val="-3"/>
        </w:rPr>
      </w:pPr>
      <w:r w:rsidRPr="008C1868">
        <w:rPr>
          <w:rFonts w:ascii="Arial" w:hAnsi="Arial" w:cs="Arial"/>
          <w:bCs/>
          <w:color w:val="000000"/>
          <w:spacing w:val="-3"/>
        </w:rPr>
        <w:t xml:space="preserve">Lead the Nursing strategy for Health in Justice, driving the implementation of our strategy to:    </w:t>
      </w:r>
    </w:p>
    <w:p w14:paraId="586E770A" w14:textId="54890815" w:rsidR="002A66E2" w:rsidRPr="008C1868" w:rsidRDefault="002A66E2" w:rsidP="002C3884">
      <w:pPr>
        <w:spacing w:after="0"/>
        <w:ind w:left="720"/>
        <w:rPr>
          <w:rFonts w:ascii="Arial" w:eastAsia="Arial Unicode MS" w:hAnsi="Arial" w:cs="Arial"/>
        </w:rPr>
      </w:pPr>
      <w:r w:rsidRPr="008C1868">
        <w:rPr>
          <w:rFonts w:ascii="Arial" w:hAnsi="Arial" w:cs="Arial"/>
          <w:b/>
        </w:rPr>
        <w:t>Provide</w:t>
      </w:r>
      <w:r w:rsidRPr="008C1868">
        <w:rPr>
          <w:rFonts w:ascii="Arial" w:hAnsi="Arial" w:cs="Arial"/>
        </w:rPr>
        <w:t xml:space="preserve"> o</w:t>
      </w:r>
      <w:r w:rsidRPr="008C1868">
        <w:rPr>
          <w:rFonts w:ascii="Arial" w:eastAsia="Arial Unicode MS" w:hAnsi="Arial" w:cs="Arial"/>
        </w:rPr>
        <w:t xml:space="preserve">utstanding </w:t>
      </w:r>
      <w:r w:rsidR="005F475F" w:rsidRPr="008C1868">
        <w:rPr>
          <w:rFonts w:ascii="Arial" w:eastAsia="Arial Unicode MS" w:hAnsi="Arial" w:cs="Arial"/>
        </w:rPr>
        <w:t>evidence-based</w:t>
      </w:r>
      <w:r w:rsidRPr="008C1868">
        <w:rPr>
          <w:rFonts w:ascii="Arial" w:eastAsia="Arial Unicode MS" w:hAnsi="Arial" w:cs="Arial"/>
        </w:rPr>
        <w:t xml:space="preserve"> care to our patients, seeking out, listening to and acting on their feedback, so that care is personalised and i</w:t>
      </w:r>
      <w:r w:rsidR="00C17489" w:rsidRPr="008C1868">
        <w:rPr>
          <w:rFonts w:ascii="Arial" w:eastAsia="Arial Unicode MS" w:hAnsi="Arial" w:cs="Arial"/>
        </w:rPr>
        <w:t>n</w:t>
      </w:r>
      <w:r w:rsidRPr="008C1868">
        <w:rPr>
          <w:rFonts w:ascii="Arial" w:eastAsia="Arial Unicode MS" w:hAnsi="Arial" w:cs="Arial"/>
        </w:rPr>
        <w:t>formed by what matters to them.</w:t>
      </w:r>
      <w:r w:rsidRPr="008C1868">
        <w:rPr>
          <w:rFonts w:ascii="Arial" w:eastAsia="Arial Unicode MS" w:hAnsi="Arial" w:cs="Arial"/>
        </w:rPr>
        <w:br/>
      </w:r>
      <w:r w:rsidRPr="008C1868">
        <w:rPr>
          <w:rFonts w:ascii="Arial" w:hAnsi="Arial" w:cs="Arial"/>
          <w:b/>
        </w:rPr>
        <w:t>Deliver</w:t>
      </w:r>
      <w:r w:rsidRPr="008C1868">
        <w:rPr>
          <w:rFonts w:ascii="Arial" w:hAnsi="Arial" w:cs="Arial"/>
        </w:rPr>
        <w:t xml:space="preserve"> n</w:t>
      </w:r>
      <w:r w:rsidRPr="008C1868">
        <w:rPr>
          <w:rFonts w:ascii="Arial" w:eastAsia="Arial Unicode MS" w:hAnsi="Arial" w:cs="Arial"/>
        </w:rPr>
        <w:t>on-judgemental</w:t>
      </w:r>
      <w:r w:rsidR="00823E4C" w:rsidRPr="008C1868">
        <w:rPr>
          <w:rFonts w:ascii="Arial" w:eastAsia="Arial Unicode MS" w:hAnsi="Arial" w:cs="Arial"/>
        </w:rPr>
        <w:t>,</w:t>
      </w:r>
      <w:r w:rsidRPr="008C1868">
        <w:rPr>
          <w:rFonts w:ascii="Arial" w:eastAsia="Arial Unicode MS" w:hAnsi="Arial" w:cs="Arial"/>
        </w:rPr>
        <w:t xml:space="preserve"> </w:t>
      </w:r>
      <w:r w:rsidR="00823E4C" w:rsidRPr="008C1868">
        <w:rPr>
          <w:rFonts w:ascii="Arial" w:eastAsia="Arial Unicode MS" w:hAnsi="Arial" w:cs="Arial"/>
        </w:rPr>
        <w:t xml:space="preserve">reflective and competent </w:t>
      </w:r>
      <w:r w:rsidRPr="008C1868">
        <w:rPr>
          <w:rFonts w:ascii="Arial" w:eastAsia="Arial Unicode MS" w:hAnsi="Arial" w:cs="Arial"/>
        </w:rPr>
        <w:t>care that makes a real difference, as defined throughout our bespoke Health in Justice competency framework.</w:t>
      </w:r>
    </w:p>
    <w:p w14:paraId="20D9A1D0" w14:textId="77777777" w:rsidR="002A66E2" w:rsidRPr="008C1868" w:rsidRDefault="002A66E2" w:rsidP="00470C24">
      <w:pPr>
        <w:pStyle w:val="NoSpacing"/>
        <w:ind w:left="720"/>
        <w:rPr>
          <w:rFonts w:ascii="Arial" w:hAnsi="Arial" w:cs="Arial"/>
        </w:rPr>
      </w:pPr>
      <w:r w:rsidRPr="008C1868">
        <w:rPr>
          <w:rFonts w:ascii="Arial" w:hAnsi="Arial" w:cs="Arial"/>
          <w:b/>
        </w:rPr>
        <w:t xml:space="preserve">Inspire </w:t>
      </w:r>
      <w:r w:rsidRPr="008C1868">
        <w:rPr>
          <w:rFonts w:ascii="Arial" w:hAnsi="Arial" w:cs="Arial"/>
        </w:rPr>
        <w:t>e</w:t>
      </w:r>
      <w:r w:rsidRPr="008C1868">
        <w:rPr>
          <w:rFonts w:ascii="Arial" w:eastAsia="Arial Unicode MS" w:hAnsi="Arial" w:cs="Arial"/>
        </w:rPr>
        <w:t>xcellence by forging strong links with our partners and stakeholders and providing a service that people can trust, feel safe within, and feel proud of.</w:t>
      </w:r>
    </w:p>
    <w:p w14:paraId="5821609C" w14:textId="52AC53BD" w:rsidR="002A66E2" w:rsidRPr="008C1868" w:rsidRDefault="002A66E2" w:rsidP="002C3884">
      <w:pPr>
        <w:spacing w:after="0"/>
        <w:ind w:left="720"/>
        <w:rPr>
          <w:rFonts w:ascii="Arial" w:hAnsi="Arial" w:cs="Arial"/>
        </w:rPr>
      </w:pPr>
      <w:r w:rsidRPr="008C1868">
        <w:rPr>
          <w:rFonts w:ascii="Arial" w:hAnsi="Arial" w:cs="Arial"/>
          <w:b/>
        </w:rPr>
        <w:t xml:space="preserve">Promote </w:t>
      </w:r>
      <w:r w:rsidRPr="008C1868">
        <w:rPr>
          <w:rFonts w:ascii="Arial" w:hAnsi="Arial" w:cs="Arial"/>
        </w:rPr>
        <w:t>b</w:t>
      </w:r>
      <w:r w:rsidRPr="008C1868">
        <w:rPr>
          <w:rFonts w:ascii="Arial" w:eastAsia="Arial Unicode MS" w:hAnsi="Arial" w:cs="Arial"/>
        </w:rPr>
        <w:t xml:space="preserve">est practice, clinical supervision, </w:t>
      </w:r>
      <w:r w:rsidR="005F475F" w:rsidRPr="008C1868">
        <w:rPr>
          <w:rFonts w:ascii="Arial" w:eastAsia="Arial Unicode MS" w:hAnsi="Arial" w:cs="Arial"/>
        </w:rPr>
        <w:t>evidence-based</w:t>
      </w:r>
      <w:r w:rsidRPr="008C1868">
        <w:rPr>
          <w:rFonts w:ascii="Arial" w:eastAsia="Arial Unicode MS" w:hAnsi="Arial" w:cs="Arial"/>
        </w:rPr>
        <w:t xml:space="preserve"> care and continuous quality improvement, embedding a</w:t>
      </w:r>
      <w:r w:rsidR="00470C24">
        <w:rPr>
          <w:rFonts w:ascii="Arial" w:eastAsia="Arial Unicode MS" w:hAnsi="Arial" w:cs="Arial"/>
        </w:rPr>
        <w:t xml:space="preserve">n open and just </w:t>
      </w:r>
      <w:r w:rsidRPr="008C1868">
        <w:rPr>
          <w:rFonts w:ascii="Arial" w:eastAsia="Arial Unicode MS" w:hAnsi="Arial" w:cs="Arial"/>
        </w:rPr>
        <w:t>culture of shared learning.</w:t>
      </w:r>
    </w:p>
    <w:p w14:paraId="1384156B" w14:textId="77777777" w:rsidR="002A66E2" w:rsidRPr="008C1868" w:rsidRDefault="002A66E2" w:rsidP="002C3884">
      <w:pPr>
        <w:spacing w:after="0"/>
        <w:ind w:left="720"/>
        <w:rPr>
          <w:rFonts w:ascii="Arial" w:eastAsia="Arial Unicode MS" w:hAnsi="Arial" w:cs="Arial"/>
        </w:rPr>
      </w:pPr>
      <w:r w:rsidRPr="008C1868">
        <w:rPr>
          <w:rFonts w:ascii="Arial" w:hAnsi="Arial" w:cs="Arial"/>
          <w:b/>
        </w:rPr>
        <w:t>Share</w:t>
      </w:r>
      <w:r w:rsidRPr="008C1868">
        <w:rPr>
          <w:rFonts w:ascii="Arial" w:hAnsi="Arial" w:cs="Arial"/>
        </w:rPr>
        <w:t xml:space="preserve"> k</w:t>
      </w:r>
      <w:r w:rsidRPr="008C1868">
        <w:rPr>
          <w:rFonts w:ascii="Arial" w:eastAsia="Arial Unicode MS" w:hAnsi="Arial" w:cs="Arial"/>
        </w:rPr>
        <w:t>nowledge, skills and expertise to ensure safe care, building strong multi-disciplinary teams and supporting each other to do a great job.</w:t>
      </w:r>
    </w:p>
    <w:p w14:paraId="4D366E0E" w14:textId="77777777" w:rsidR="002A66E2" w:rsidRPr="008C1868" w:rsidRDefault="002A66E2" w:rsidP="002C3884">
      <w:pPr>
        <w:pStyle w:val="ListParagraph"/>
        <w:widowControl w:val="0"/>
        <w:shd w:val="clear" w:color="auto" w:fill="FFFFFF"/>
        <w:tabs>
          <w:tab w:val="left" w:pos="3672"/>
        </w:tabs>
        <w:spacing w:after="0"/>
        <w:jc w:val="both"/>
        <w:rPr>
          <w:rFonts w:ascii="Arial" w:hAnsi="Arial" w:cs="Arial"/>
          <w:bCs/>
          <w:color w:val="000000"/>
          <w:spacing w:val="-3"/>
        </w:rPr>
      </w:pPr>
    </w:p>
    <w:p w14:paraId="3C28F42A" w14:textId="77777777" w:rsidR="00A337AD" w:rsidRPr="008C1868" w:rsidRDefault="002A66E2" w:rsidP="002C3884">
      <w:pPr>
        <w:pStyle w:val="ListParagraph"/>
        <w:widowControl w:val="0"/>
        <w:numPr>
          <w:ilvl w:val="0"/>
          <w:numId w:val="2"/>
        </w:numPr>
        <w:shd w:val="clear" w:color="auto" w:fill="FFFFFF"/>
        <w:tabs>
          <w:tab w:val="left" w:pos="3672"/>
        </w:tabs>
        <w:spacing w:after="0"/>
        <w:jc w:val="both"/>
        <w:rPr>
          <w:rFonts w:ascii="Arial" w:hAnsi="Arial" w:cs="Arial"/>
          <w:bCs/>
          <w:color w:val="000000"/>
          <w:spacing w:val="-3"/>
        </w:rPr>
      </w:pPr>
      <w:r w:rsidRPr="008C1868">
        <w:rPr>
          <w:rFonts w:ascii="Arial" w:hAnsi="Arial" w:cs="Arial"/>
          <w:bCs/>
          <w:color w:val="000000"/>
          <w:spacing w:val="-3"/>
        </w:rPr>
        <w:t>P</w:t>
      </w:r>
      <w:r w:rsidR="00A337AD" w:rsidRPr="008C1868">
        <w:rPr>
          <w:rFonts w:ascii="Arial" w:hAnsi="Arial" w:cs="Arial"/>
          <w:bCs/>
          <w:color w:val="000000"/>
          <w:spacing w:val="-3"/>
        </w:rPr>
        <w:t>rovid</w:t>
      </w:r>
      <w:r w:rsidRPr="008C1868">
        <w:rPr>
          <w:rFonts w:ascii="Arial" w:hAnsi="Arial" w:cs="Arial"/>
          <w:bCs/>
          <w:color w:val="000000"/>
          <w:spacing w:val="-3"/>
        </w:rPr>
        <w:t>e</w:t>
      </w:r>
      <w:r w:rsidR="00A337AD" w:rsidRPr="008C1868">
        <w:rPr>
          <w:rFonts w:ascii="Arial" w:hAnsi="Arial" w:cs="Arial"/>
          <w:bCs/>
          <w:color w:val="000000"/>
          <w:spacing w:val="-3"/>
        </w:rPr>
        <w:t xml:space="preserve"> professional and clinical leadership and development, to the nursing and </w:t>
      </w:r>
      <w:r w:rsidR="00A337AD" w:rsidRPr="008C1868">
        <w:rPr>
          <w:rFonts w:ascii="Arial" w:hAnsi="Arial" w:cs="Arial"/>
          <w:bCs/>
          <w:color w:val="000000"/>
          <w:spacing w:val="-3"/>
        </w:rPr>
        <w:lastRenderedPageBreak/>
        <w:t>allied health professional (AHP) workforce across</w:t>
      </w:r>
      <w:r w:rsidR="00206056" w:rsidRPr="008C1868">
        <w:rPr>
          <w:rFonts w:ascii="Arial" w:hAnsi="Arial" w:cs="Arial"/>
          <w:bCs/>
          <w:color w:val="000000"/>
          <w:spacing w:val="-3"/>
        </w:rPr>
        <w:t xml:space="preserve"> Health in Justice</w:t>
      </w:r>
      <w:r w:rsidR="00A337AD" w:rsidRPr="008C1868">
        <w:rPr>
          <w:rFonts w:ascii="Arial" w:hAnsi="Arial" w:cs="Arial"/>
          <w:bCs/>
          <w:color w:val="000000"/>
          <w:spacing w:val="-3"/>
        </w:rPr>
        <w:t xml:space="preserve">. </w:t>
      </w:r>
    </w:p>
    <w:p w14:paraId="0A2BCA60" w14:textId="77777777" w:rsidR="008C1868" w:rsidRPr="008C1868" w:rsidRDefault="008C1868" w:rsidP="002C3884">
      <w:pPr>
        <w:pStyle w:val="ListParagraph"/>
        <w:widowControl w:val="0"/>
        <w:shd w:val="clear" w:color="auto" w:fill="FFFFFF"/>
        <w:tabs>
          <w:tab w:val="left" w:pos="3672"/>
        </w:tabs>
        <w:spacing w:after="0"/>
        <w:jc w:val="both"/>
        <w:rPr>
          <w:rFonts w:ascii="Arial" w:hAnsi="Arial" w:cs="Arial"/>
          <w:bCs/>
          <w:color w:val="000000"/>
          <w:spacing w:val="3"/>
        </w:rPr>
      </w:pPr>
    </w:p>
    <w:p w14:paraId="4CFF738E" w14:textId="77777777" w:rsidR="00A337AD" w:rsidRPr="008C1868" w:rsidRDefault="00A337AD" w:rsidP="002C3884">
      <w:pPr>
        <w:pStyle w:val="ListParagraph"/>
        <w:widowControl w:val="0"/>
        <w:numPr>
          <w:ilvl w:val="0"/>
          <w:numId w:val="2"/>
        </w:numPr>
        <w:shd w:val="clear" w:color="auto" w:fill="FFFFFF"/>
        <w:tabs>
          <w:tab w:val="left" w:pos="3672"/>
        </w:tabs>
        <w:spacing w:after="0"/>
        <w:jc w:val="both"/>
        <w:rPr>
          <w:rFonts w:ascii="Arial" w:hAnsi="Arial" w:cs="Arial"/>
          <w:bCs/>
          <w:color w:val="000000"/>
          <w:spacing w:val="3"/>
        </w:rPr>
      </w:pPr>
      <w:r w:rsidRPr="008C1868">
        <w:rPr>
          <w:rFonts w:ascii="Arial" w:hAnsi="Arial" w:cs="Arial"/>
          <w:bCs/>
          <w:color w:val="000000"/>
          <w:spacing w:val="-3"/>
        </w:rPr>
        <w:t xml:space="preserve">Work with the </w:t>
      </w:r>
      <w:r w:rsidR="002A66E2" w:rsidRPr="008C1868">
        <w:rPr>
          <w:rFonts w:ascii="Arial" w:hAnsi="Arial" w:cs="Arial"/>
          <w:bCs/>
          <w:color w:val="000000"/>
          <w:spacing w:val="-3"/>
        </w:rPr>
        <w:t>National Health in Justice team</w:t>
      </w:r>
      <w:r w:rsidRPr="008C1868">
        <w:rPr>
          <w:rFonts w:ascii="Arial" w:hAnsi="Arial" w:cs="Arial"/>
          <w:bCs/>
          <w:color w:val="000000"/>
          <w:spacing w:val="-3"/>
        </w:rPr>
        <w:t xml:space="preserve"> to help ensure </w:t>
      </w:r>
      <w:r w:rsidR="002A66E2" w:rsidRPr="008C1868">
        <w:rPr>
          <w:rFonts w:ascii="Arial" w:hAnsi="Arial" w:cs="Arial"/>
          <w:bCs/>
          <w:color w:val="000000"/>
          <w:spacing w:val="-3"/>
        </w:rPr>
        <w:t xml:space="preserve">Health in Justice </w:t>
      </w:r>
      <w:r w:rsidRPr="008C1868">
        <w:rPr>
          <w:rFonts w:ascii="Arial" w:hAnsi="Arial" w:cs="Arial"/>
          <w:bCs/>
          <w:color w:val="000000"/>
          <w:spacing w:val="-3"/>
        </w:rPr>
        <w:t xml:space="preserve">has a nursing workforce and skill mix that reflects national standards and meets </w:t>
      </w:r>
      <w:r w:rsidR="002A66E2" w:rsidRPr="008C1868">
        <w:rPr>
          <w:rFonts w:ascii="Arial" w:hAnsi="Arial" w:cs="Arial"/>
          <w:bCs/>
          <w:color w:val="000000"/>
          <w:spacing w:val="-3"/>
        </w:rPr>
        <w:t>Practice Plus Group’s</w:t>
      </w:r>
      <w:r w:rsidRPr="008C1868">
        <w:rPr>
          <w:rFonts w:ascii="Arial" w:hAnsi="Arial" w:cs="Arial"/>
          <w:bCs/>
          <w:color w:val="000000"/>
          <w:spacing w:val="-3"/>
        </w:rPr>
        <w:t xml:space="preserve"> needs for innovation</w:t>
      </w:r>
      <w:r w:rsidRPr="008C1868">
        <w:rPr>
          <w:rFonts w:ascii="Arial" w:hAnsi="Arial" w:cs="Arial"/>
          <w:bCs/>
          <w:color w:val="000000"/>
          <w:spacing w:val="3"/>
        </w:rPr>
        <w:t>.</w:t>
      </w:r>
    </w:p>
    <w:p w14:paraId="7F00EEA4" w14:textId="77777777" w:rsidR="008C1868" w:rsidRDefault="008C1868" w:rsidP="002C3884">
      <w:pPr>
        <w:pStyle w:val="ListParagraph"/>
        <w:widowControl w:val="0"/>
        <w:shd w:val="clear" w:color="auto" w:fill="FFFFFF"/>
        <w:spacing w:after="0" w:line="250" w:lineRule="exact"/>
        <w:ind w:right="34"/>
        <w:jc w:val="both"/>
        <w:rPr>
          <w:rFonts w:ascii="Arial" w:hAnsi="Arial" w:cs="Arial"/>
        </w:rPr>
      </w:pPr>
    </w:p>
    <w:p w14:paraId="61D00489" w14:textId="77777777" w:rsidR="002A66E2" w:rsidRPr="008C1868" w:rsidRDefault="002A66E2" w:rsidP="002C3884">
      <w:pPr>
        <w:pStyle w:val="ListParagraph"/>
        <w:widowControl w:val="0"/>
        <w:numPr>
          <w:ilvl w:val="0"/>
          <w:numId w:val="2"/>
        </w:numPr>
        <w:shd w:val="clear" w:color="auto" w:fill="FFFFFF"/>
        <w:spacing w:after="0" w:line="250" w:lineRule="exact"/>
        <w:ind w:right="34"/>
        <w:jc w:val="both"/>
        <w:rPr>
          <w:rFonts w:ascii="Arial" w:hAnsi="Arial" w:cs="Arial"/>
        </w:rPr>
      </w:pPr>
      <w:r w:rsidRPr="008C1868">
        <w:rPr>
          <w:rFonts w:ascii="Arial" w:hAnsi="Arial" w:cs="Arial"/>
        </w:rPr>
        <w:t xml:space="preserve">Lead quality and high standards of quality governance throughout Health in Justice </w:t>
      </w:r>
      <w:r w:rsidR="00C17489" w:rsidRPr="008C1868">
        <w:rPr>
          <w:rFonts w:ascii="Arial" w:hAnsi="Arial" w:cs="Arial"/>
        </w:rPr>
        <w:t>Service</w:t>
      </w:r>
      <w:r w:rsidRPr="008C1868">
        <w:rPr>
          <w:rFonts w:ascii="Arial" w:hAnsi="Arial" w:cs="Arial"/>
        </w:rPr>
        <w:t xml:space="preserve"> line, ensuring full compliance with internal and external expectations for service delivery.</w:t>
      </w:r>
    </w:p>
    <w:p w14:paraId="044AD876" w14:textId="77777777" w:rsidR="008C1868" w:rsidRPr="008C1868" w:rsidRDefault="008C1868" w:rsidP="002C3884">
      <w:pPr>
        <w:pStyle w:val="ListParagraph"/>
        <w:spacing w:after="0"/>
        <w:rPr>
          <w:rFonts w:ascii="Arial" w:hAnsi="Arial" w:cs="Arial"/>
          <w:snapToGrid w:val="0"/>
        </w:rPr>
      </w:pPr>
    </w:p>
    <w:p w14:paraId="465ECE6E" w14:textId="77777777" w:rsidR="008C1868" w:rsidRPr="008C1868" w:rsidRDefault="008C1868" w:rsidP="002C3884">
      <w:pPr>
        <w:pStyle w:val="ListParagraph"/>
        <w:numPr>
          <w:ilvl w:val="0"/>
          <w:numId w:val="2"/>
        </w:numPr>
        <w:spacing w:after="0"/>
        <w:rPr>
          <w:rFonts w:ascii="Arial" w:hAnsi="Arial" w:cs="Arial"/>
          <w:snapToGrid w:val="0"/>
        </w:rPr>
      </w:pPr>
      <w:r w:rsidRPr="008C1868">
        <w:rPr>
          <w:rFonts w:ascii="Arial" w:hAnsi="Arial" w:cs="Arial"/>
          <w:snapToGrid w:val="0"/>
        </w:rPr>
        <w:t xml:space="preserve">Work in partnership with the National Medical Director to provide assurance that services are safe, caring, effective, responsive and well led, </w:t>
      </w:r>
    </w:p>
    <w:p w14:paraId="3E222834" w14:textId="77777777" w:rsidR="008C1868" w:rsidRDefault="008C1868" w:rsidP="002C3884">
      <w:pPr>
        <w:pStyle w:val="ListParagraph"/>
        <w:spacing w:after="0"/>
        <w:rPr>
          <w:rFonts w:ascii="Arial" w:hAnsi="Arial" w:cs="Arial"/>
          <w:snapToGrid w:val="0"/>
        </w:rPr>
      </w:pPr>
    </w:p>
    <w:p w14:paraId="3F6D2F5A" w14:textId="4A46119F" w:rsidR="008C1868" w:rsidRPr="008C1868" w:rsidRDefault="008C1868" w:rsidP="002C3884">
      <w:pPr>
        <w:pStyle w:val="ListParagraph"/>
        <w:numPr>
          <w:ilvl w:val="0"/>
          <w:numId w:val="2"/>
        </w:numPr>
        <w:spacing w:after="0"/>
        <w:rPr>
          <w:rFonts w:ascii="Arial" w:hAnsi="Arial" w:cs="Arial"/>
          <w:snapToGrid w:val="0"/>
        </w:rPr>
      </w:pPr>
      <w:r w:rsidRPr="008C1868">
        <w:rPr>
          <w:rFonts w:ascii="Arial" w:hAnsi="Arial" w:cs="Arial"/>
          <w:snapToGrid w:val="0"/>
        </w:rPr>
        <w:t>Contribute to the ongoing development and implementation of the Health in Justice Quality Assurance Framework</w:t>
      </w:r>
      <w:r w:rsidR="00470C24">
        <w:rPr>
          <w:rFonts w:ascii="Arial" w:hAnsi="Arial" w:cs="Arial"/>
          <w:snapToGrid w:val="0"/>
        </w:rPr>
        <w:t xml:space="preserve"> and of the Continuous Quality Review process. </w:t>
      </w:r>
    </w:p>
    <w:p w14:paraId="5ABE6F14" w14:textId="77777777" w:rsidR="008C1868" w:rsidRPr="008C1868" w:rsidRDefault="008C1868" w:rsidP="002C3884">
      <w:pPr>
        <w:pStyle w:val="ListParagraph"/>
        <w:spacing w:after="0"/>
        <w:rPr>
          <w:rFonts w:ascii="Arial" w:hAnsi="Arial" w:cs="Arial"/>
          <w:snapToGrid w:val="0"/>
        </w:rPr>
      </w:pPr>
    </w:p>
    <w:p w14:paraId="56B834DF" w14:textId="759F3276" w:rsidR="008C1868" w:rsidRPr="008C1868" w:rsidRDefault="008C1868" w:rsidP="002C3884">
      <w:pPr>
        <w:pStyle w:val="ListParagraph"/>
        <w:numPr>
          <w:ilvl w:val="0"/>
          <w:numId w:val="2"/>
        </w:numPr>
        <w:spacing w:after="0"/>
        <w:rPr>
          <w:rFonts w:ascii="Arial" w:hAnsi="Arial" w:cs="Arial"/>
        </w:rPr>
      </w:pPr>
      <w:r w:rsidRPr="008C1868">
        <w:rPr>
          <w:rFonts w:ascii="Arial" w:hAnsi="Arial" w:cs="Arial"/>
        </w:rPr>
        <w:t xml:space="preserve">Keep abreast of national and international changes to practice that impact on clinical governance requirements; to communicate these effectively to a variety of audiences and integrate them into </w:t>
      </w:r>
      <w:r w:rsidR="00317AEB">
        <w:rPr>
          <w:rFonts w:ascii="Arial" w:hAnsi="Arial" w:cs="Arial"/>
        </w:rPr>
        <w:t>Practice Plus Group</w:t>
      </w:r>
      <w:r w:rsidRPr="008C1868">
        <w:rPr>
          <w:rFonts w:ascii="Arial" w:hAnsi="Arial" w:cs="Arial"/>
        </w:rPr>
        <w:t>’s policies and practice as appropriate.</w:t>
      </w:r>
    </w:p>
    <w:p w14:paraId="73D12A59" w14:textId="77777777" w:rsidR="008C1868" w:rsidRPr="008C1868" w:rsidRDefault="008C1868" w:rsidP="002C3884">
      <w:pPr>
        <w:pStyle w:val="ListParagraph"/>
        <w:widowControl w:val="0"/>
        <w:spacing w:after="0"/>
        <w:jc w:val="both"/>
        <w:rPr>
          <w:rFonts w:ascii="Arial" w:hAnsi="Arial" w:cs="Arial"/>
          <w:b/>
          <w:bCs/>
          <w:color w:val="000000"/>
          <w:spacing w:val="1"/>
        </w:rPr>
      </w:pPr>
    </w:p>
    <w:p w14:paraId="3A528248" w14:textId="77777777" w:rsidR="00A337AD" w:rsidRPr="008C1868" w:rsidRDefault="008C1868" w:rsidP="002C3884">
      <w:pPr>
        <w:pStyle w:val="ListParagraph"/>
        <w:widowControl w:val="0"/>
        <w:numPr>
          <w:ilvl w:val="0"/>
          <w:numId w:val="2"/>
        </w:numPr>
        <w:spacing w:after="0"/>
        <w:jc w:val="both"/>
        <w:rPr>
          <w:rFonts w:ascii="Arial" w:hAnsi="Arial" w:cs="Arial"/>
          <w:b/>
          <w:bCs/>
          <w:color w:val="000000"/>
          <w:spacing w:val="1"/>
        </w:rPr>
      </w:pPr>
      <w:r w:rsidRPr="008C1868">
        <w:rPr>
          <w:rFonts w:ascii="Arial" w:hAnsi="Arial" w:cs="Arial"/>
        </w:rPr>
        <w:t>L</w:t>
      </w:r>
      <w:r w:rsidR="00A337AD" w:rsidRPr="008C1868">
        <w:rPr>
          <w:rFonts w:ascii="Arial" w:hAnsi="Arial" w:cs="Arial"/>
        </w:rPr>
        <w:t>ead by example, demonstrating high professional standards</w:t>
      </w:r>
      <w:r w:rsidR="002A66E2" w:rsidRPr="008C1868">
        <w:rPr>
          <w:rFonts w:ascii="Arial" w:hAnsi="Arial" w:cs="Arial"/>
        </w:rPr>
        <w:t>, promoting a culture of openness</w:t>
      </w:r>
      <w:r w:rsidR="00A337AD" w:rsidRPr="008C1868">
        <w:rPr>
          <w:rFonts w:ascii="Arial" w:hAnsi="Arial" w:cs="Arial"/>
        </w:rPr>
        <w:t xml:space="preserve"> and acting at all times in accordance with the </w:t>
      </w:r>
      <w:r w:rsidR="002A66E2" w:rsidRPr="008C1868">
        <w:rPr>
          <w:rFonts w:ascii="Arial" w:hAnsi="Arial" w:cs="Arial"/>
        </w:rPr>
        <w:t xml:space="preserve">NMC </w:t>
      </w:r>
      <w:r w:rsidR="00A337AD" w:rsidRPr="008C1868">
        <w:rPr>
          <w:rFonts w:ascii="Arial" w:hAnsi="Arial" w:cs="Arial"/>
        </w:rPr>
        <w:t>Professional Code</w:t>
      </w:r>
      <w:r w:rsidR="002A66E2" w:rsidRPr="008C1868">
        <w:rPr>
          <w:rFonts w:ascii="Arial" w:hAnsi="Arial" w:cs="Arial"/>
        </w:rPr>
        <w:t>.</w:t>
      </w:r>
    </w:p>
    <w:p w14:paraId="0A5CD801" w14:textId="77777777" w:rsidR="002A66E2" w:rsidRPr="008C1868" w:rsidRDefault="002A66E2" w:rsidP="002C3884">
      <w:pPr>
        <w:pStyle w:val="ListParagraph"/>
        <w:spacing w:after="0"/>
        <w:rPr>
          <w:rFonts w:ascii="Arial" w:hAnsi="Arial" w:cs="Arial"/>
          <w:b/>
          <w:bCs/>
          <w:color w:val="000000"/>
          <w:spacing w:val="1"/>
        </w:rPr>
      </w:pPr>
    </w:p>
    <w:p w14:paraId="26D75BA8" w14:textId="77777777" w:rsidR="002A66E2" w:rsidRPr="008C1868" w:rsidRDefault="002A66E2" w:rsidP="002C3884">
      <w:pPr>
        <w:pStyle w:val="ListParagraph"/>
        <w:widowControl w:val="0"/>
        <w:numPr>
          <w:ilvl w:val="0"/>
          <w:numId w:val="2"/>
        </w:numPr>
        <w:spacing w:after="0"/>
        <w:jc w:val="both"/>
        <w:rPr>
          <w:rFonts w:ascii="Arial" w:hAnsi="Arial" w:cs="Arial"/>
          <w:b/>
          <w:bCs/>
          <w:color w:val="000000"/>
          <w:spacing w:val="1"/>
        </w:rPr>
      </w:pPr>
      <w:r w:rsidRPr="008C1868">
        <w:rPr>
          <w:rFonts w:ascii="Arial" w:hAnsi="Arial" w:cs="Arial"/>
        </w:rPr>
        <w:t>Support the Health and Justice service line to develop and deliver new, innovative health care offerings that provide solutions to commissioners’ requirements and will support the business development team in bid development and mobilisation of new services.</w:t>
      </w:r>
    </w:p>
    <w:p w14:paraId="2EE405D6" w14:textId="77777777" w:rsidR="008C1868" w:rsidRPr="008C1868" w:rsidRDefault="008C1868" w:rsidP="008C1868">
      <w:pPr>
        <w:widowControl w:val="0"/>
        <w:jc w:val="both"/>
        <w:rPr>
          <w:rFonts w:ascii="Arial" w:hAnsi="Arial" w:cs="Arial"/>
          <w:b/>
          <w:bCs/>
          <w:color w:val="000000"/>
          <w:spacing w:val="1"/>
        </w:rPr>
      </w:pPr>
    </w:p>
    <w:p w14:paraId="7CC0B95B" w14:textId="77777777" w:rsidR="002A66E2" w:rsidRPr="008C1868" w:rsidRDefault="002A66E2" w:rsidP="00A337AD">
      <w:pPr>
        <w:pStyle w:val="ListParagraph"/>
        <w:widowControl w:val="0"/>
        <w:jc w:val="both"/>
        <w:rPr>
          <w:rFonts w:ascii="Arial" w:hAnsi="Arial" w:cs="Arial"/>
          <w:b/>
          <w:bCs/>
          <w:color w:val="000000"/>
          <w:spacing w:val="1"/>
        </w:rPr>
      </w:pPr>
    </w:p>
    <w:p w14:paraId="0893D75E" w14:textId="77777777" w:rsidR="00A337AD" w:rsidRPr="008C1868" w:rsidRDefault="00A337AD" w:rsidP="008C1868">
      <w:pPr>
        <w:pStyle w:val="ListParagraph"/>
        <w:widowControl w:val="0"/>
        <w:numPr>
          <w:ilvl w:val="0"/>
          <w:numId w:val="32"/>
        </w:numPr>
        <w:jc w:val="both"/>
        <w:rPr>
          <w:rFonts w:ascii="Arial" w:hAnsi="Arial" w:cs="Arial"/>
          <w:b/>
        </w:rPr>
      </w:pPr>
      <w:r w:rsidRPr="008C1868">
        <w:rPr>
          <w:rFonts w:ascii="Arial" w:hAnsi="Arial" w:cs="Arial"/>
          <w:b/>
          <w:bCs/>
          <w:color w:val="000000"/>
          <w:spacing w:val="1"/>
        </w:rPr>
        <w:t>Vision and Leadership</w:t>
      </w:r>
    </w:p>
    <w:p w14:paraId="2AB9D5A4" w14:textId="77777777" w:rsidR="00206056" w:rsidRPr="008C1868" w:rsidRDefault="00206056" w:rsidP="008C1868">
      <w:pPr>
        <w:pStyle w:val="ListParagraph"/>
        <w:numPr>
          <w:ilvl w:val="0"/>
          <w:numId w:val="31"/>
        </w:numPr>
        <w:rPr>
          <w:rFonts w:ascii="Arial" w:hAnsi="Arial" w:cs="Arial"/>
        </w:rPr>
      </w:pPr>
      <w:r w:rsidRPr="008C1868">
        <w:rPr>
          <w:rFonts w:ascii="Arial" w:hAnsi="Arial" w:cs="Arial"/>
        </w:rPr>
        <w:t>Lead the delivery of nursing and governance leadership within Health in Justice.</w:t>
      </w:r>
    </w:p>
    <w:p w14:paraId="3645B9AA" w14:textId="77777777" w:rsidR="00A337AD" w:rsidRDefault="00A337AD" w:rsidP="008C1868">
      <w:pPr>
        <w:pStyle w:val="NoSpacing"/>
        <w:numPr>
          <w:ilvl w:val="0"/>
          <w:numId w:val="31"/>
        </w:numPr>
        <w:rPr>
          <w:rFonts w:ascii="Arial" w:hAnsi="Arial" w:cs="Arial"/>
        </w:rPr>
      </w:pPr>
      <w:r w:rsidRPr="008C1868">
        <w:rPr>
          <w:rFonts w:ascii="Arial" w:hAnsi="Arial" w:cs="Arial"/>
        </w:rPr>
        <w:t xml:space="preserve">Develop and sustain effective working relationships with the </w:t>
      </w:r>
      <w:r w:rsidR="00206056" w:rsidRPr="008C1868">
        <w:rPr>
          <w:rFonts w:ascii="Arial" w:hAnsi="Arial" w:cs="Arial"/>
        </w:rPr>
        <w:t>National Health in Justice leadership team, providing strategic direction to embed our Nursing Strategy.</w:t>
      </w:r>
    </w:p>
    <w:p w14:paraId="2BF0745E" w14:textId="77777777" w:rsidR="008C1868" w:rsidRPr="008C1868" w:rsidRDefault="008C1868" w:rsidP="008C1868">
      <w:pPr>
        <w:pStyle w:val="NoSpacing"/>
        <w:rPr>
          <w:rFonts w:ascii="Arial" w:hAnsi="Arial" w:cs="Arial"/>
        </w:rPr>
      </w:pPr>
    </w:p>
    <w:p w14:paraId="42AD0A2C" w14:textId="0B3FBEA1" w:rsidR="00A337AD" w:rsidRDefault="00A337AD" w:rsidP="008C1868">
      <w:pPr>
        <w:pStyle w:val="NoSpacing"/>
        <w:numPr>
          <w:ilvl w:val="0"/>
          <w:numId w:val="31"/>
        </w:numPr>
        <w:rPr>
          <w:rFonts w:ascii="Arial" w:hAnsi="Arial" w:cs="Arial"/>
        </w:rPr>
      </w:pPr>
      <w:r w:rsidRPr="008C1868">
        <w:rPr>
          <w:rFonts w:ascii="Arial" w:hAnsi="Arial" w:cs="Arial"/>
        </w:rPr>
        <w:t xml:space="preserve">Represent </w:t>
      </w:r>
      <w:r w:rsidR="00206056" w:rsidRPr="008C1868">
        <w:rPr>
          <w:rFonts w:ascii="Arial" w:hAnsi="Arial" w:cs="Arial"/>
        </w:rPr>
        <w:t xml:space="preserve">Health in Justice </w:t>
      </w:r>
      <w:r w:rsidRPr="008C1868">
        <w:rPr>
          <w:rFonts w:ascii="Arial" w:hAnsi="Arial" w:cs="Arial"/>
        </w:rPr>
        <w:t xml:space="preserve">with external </w:t>
      </w:r>
      <w:r w:rsidRPr="008C1868">
        <w:rPr>
          <w:rFonts w:ascii="Arial" w:hAnsi="Arial" w:cs="Arial"/>
          <w:spacing w:val="2"/>
        </w:rPr>
        <w:t xml:space="preserve">agencies including </w:t>
      </w:r>
      <w:r w:rsidR="00206056" w:rsidRPr="008C1868">
        <w:rPr>
          <w:rFonts w:ascii="Arial" w:hAnsi="Arial" w:cs="Arial"/>
          <w:spacing w:val="2"/>
        </w:rPr>
        <w:t xml:space="preserve">NHS England and our commissioners, </w:t>
      </w:r>
      <w:r w:rsidRPr="008C1868">
        <w:rPr>
          <w:rFonts w:ascii="Arial" w:hAnsi="Arial" w:cs="Arial"/>
          <w:spacing w:val="2"/>
        </w:rPr>
        <w:t>other service providers, networks, patients</w:t>
      </w:r>
      <w:r w:rsidRPr="008C1868">
        <w:rPr>
          <w:rFonts w:ascii="Arial" w:hAnsi="Arial" w:cs="Arial"/>
          <w:spacing w:val="4"/>
        </w:rPr>
        <w:t xml:space="preserve">, and other national bodies on issues relating to </w:t>
      </w:r>
      <w:r w:rsidRPr="008C1868">
        <w:rPr>
          <w:rFonts w:ascii="Arial" w:hAnsi="Arial" w:cs="Arial"/>
        </w:rPr>
        <w:t>service delivery and development.</w:t>
      </w:r>
    </w:p>
    <w:p w14:paraId="036C1387" w14:textId="77777777" w:rsidR="008C1868" w:rsidRPr="008C1868" w:rsidRDefault="008C1868" w:rsidP="008C1868">
      <w:pPr>
        <w:pStyle w:val="NoSpacing"/>
        <w:rPr>
          <w:rFonts w:ascii="Arial" w:hAnsi="Arial" w:cs="Arial"/>
          <w:spacing w:val="-8"/>
        </w:rPr>
      </w:pPr>
    </w:p>
    <w:p w14:paraId="6435D7D7" w14:textId="44FD2058" w:rsidR="008C1868" w:rsidRPr="008C1868" w:rsidRDefault="00A337AD" w:rsidP="008C1868">
      <w:pPr>
        <w:pStyle w:val="ListParagraph"/>
        <w:numPr>
          <w:ilvl w:val="0"/>
          <w:numId w:val="31"/>
        </w:numPr>
        <w:autoSpaceDE w:val="0"/>
        <w:autoSpaceDN w:val="0"/>
        <w:adjustRightInd w:val="0"/>
        <w:rPr>
          <w:rFonts w:ascii="Arial" w:hAnsi="Arial" w:cs="Arial"/>
          <w:b/>
          <w:color w:val="000000"/>
        </w:rPr>
      </w:pPr>
      <w:r w:rsidRPr="008C1868">
        <w:rPr>
          <w:rFonts w:ascii="Arial" w:hAnsi="Arial" w:cs="Arial"/>
        </w:rPr>
        <w:t>Wo</w:t>
      </w:r>
      <w:r w:rsidR="00206056" w:rsidRPr="008C1868">
        <w:rPr>
          <w:rFonts w:ascii="Arial" w:hAnsi="Arial" w:cs="Arial"/>
        </w:rPr>
        <w:t>rking in collaboration with Regional Clinical leads and</w:t>
      </w:r>
      <w:r w:rsidR="00317AEB">
        <w:rPr>
          <w:rFonts w:ascii="Arial" w:hAnsi="Arial" w:cs="Arial"/>
        </w:rPr>
        <w:t xml:space="preserve"> other</w:t>
      </w:r>
      <w:r w:rsidR="00206056" w:rsidRPr="008C1868">
        <w:rPr>
          <w:rFonts w:ascii="Arial" w:hAnsi="Arial" w:cs="Arial"/>
        </w:rPr>
        <w:t xml:space="preserve"> Profession</w:t>
      </w:r>
      <w:r w:rsidR="00317AEB">
        <w:rPr>
          <w:rFonts w:ascii="Arial" w:hAnsi="Arial" w:cs="Arial"/>
        </w:rPr>
        <w:t>al</w:t>
      </w:r>
      <w:r w:rsidR="00206056" w:rsidRPr="008C1868">
        <w:rPr>
          <w:rFonts w:ascii="Arial" w:hAnsi="Arial" w:cs="Arial"/>
        </w:rPr>
        <w:t xml:space="preserve"> Lead</w:t>
      </w:r>
      <w:r w:rsidR="00317AEB">
        <w:rPr>
          <w:rFonts w:ascii="Arial" w:hAnsi="Arial" w:cs="Arial"/>
        </w:rPr>
        <w:t>s</w:t>
      </w:r>
      <w:r w:rsidRPr="008C1868">
        <w:rPr>
          <w:rFonts w:ascii="Arial" w:hAnsi="Arial" w:cs="Arial"/>
        </w:rPr>
        <w:t xml:space="preserve">, continuously review and, where necessary, re-design the nursing </w:t>
      </w:r>
      <w:r w:rsidRPr="008C1868">
        <w:rPr>
          <w:rFonts w:ascii="Arial" w:hAnsi="Arial" w:cs="Arial"/>
        </w:rPr>
        <w:lastRenderedPageBreak/>
        <w:t>workforce and skill mix, including the development of a robust competency and career framework to develop Nursing Practice, across the service to reflect national standards and implement the changes required to maximise capacity and meet the increasing demand for these services.</w:t>
      </w:r>
      <w:r w:rsidR="008C1868" w:rsidRPr="008C1868">
        <w:rPr>
          <w:rFonts w:ascii="Arial" w:hAnsi="Arial" w:cs="Arial"/>
          <w:b/>
          <w:color w:val="000000"/>
        </w:rPr>
        <w:t xml:space="preserve"> </w:t>
      </w:r>
    </w:p>
    <w:p w14:paraId="00A63CFC" w14:textId="77777777" w:rsidR="008C1868" w:rsidRPr="008C1868" w:rsidRDefault="008C1868" w:rsidP="008C1868">
      <w:pPr>
        <w:autoSpaceDE w:val="0"/>
        <w:autoSpaceDN w:val="0"/>
        <w:adjustRightInd w:val="0"/>
        <w:rPr>
          <w:rFonts w:ascii="Arial" w:hAnsi="Arial" w:cs="Arial"/>
          <w:b/>
          <w:color w:val="000000"/>
        </w:rPr>
      </w:pPr>
    </w:p>
    <w:p w14:paraId="047E35EA" w14:textId="77777777" w:rsidR="008C1868" w:rsidRPr="008C1868" w:rsidRDefault="008C1868" w:rsidP="008C1868">
      <w:pPr>
        <w:pStyle w:val="ListParagraph"/>
        <w:numPr>
          <w:ilvl w:val="0"/>
          <w:numId w:val="32"/>
        </w:numPr>
        <w:autoSpaceDE w:val="0"/>
        <w:autoSpaceDN w:val="0"/>
        <w:adjustRightInd w:val="0"/>
        <w:rPr>
          <w:rFonts w:ascii="Arial" w:hAnsi="Arial" w:cs="Arial"/>
          <w:b/>
          <w:color w:val="000000"/>
        </w:rPr>
      </w:pPr>
      <w:r w:rsidRPr="008C1868">
        <w:rPr>
          <w:rFonts w:ascii="Arial" w:hAnsi="Arial" w:cs="Arial"/>
          <w:b/>
          <w:color w:val="000000"/>
        </w:rPr>
        <w:t>Governance</w:t>
      </w:r>
    </w:p>
    <w:p w14:paraId="78E7057B" w14:textId="5BC25FFE" w:rsidR="008C1868" w:rsidRPr="008C1868" w:rsidRDefault="008C1868" w:rsidP="008C1868">
      <w:pPr>
        <w:autoSpaceDE w:val="0"/>
        <w:autoSpaceDN w:val="0"/>
        <w:adjustRightInd w:val="0"/>
        <w:spacing w:after="0" w:line="240" w:lineRule="auto"/>
        <w:rPr>
          <w:rFonts w:ascii="Arial" w:hAnsi="Arial" w:cs="Arial"/>
          <w:color w:val="000000"/>
        </w:rPr>
      </w:pPr>
      <w:r w:rsidRPr="008C1868">
        <w:rPr>
          <w:rFonts w:ascii="Arial" w:hAnsi="Arial" w:cs="Arial"/>
          <w:color w:val="000000"/>
        </w:rPr>
        <w:t xml:space="preserve">Support the National HiJ Medical Director </w:t>
      </w:r>
      <w:r w:rsidR="00470C24">
        <w:rPr>
          <w:rFonts w:ascii="Arial" w:hAnsi="Arial" w:cs="Arial"/>
          <w:color w:val="000000"/>
        </w:rPr>
        <w:t xml:space="preserve">and Head of Governance </w:t>
      </w:r>
      <w:r w:rsidRPr="008C1868">
        <w:rPr>
          <w:rFonts w:ascii="Arial" w:hAnsi="Arial" w:cs="Arial"/>
          <w:color w:val="000000"/>
        </w:rPr>
        <w:t>in providing assurance</w:t>
      </w:r>
      <w:r>
        <w:rPr>
          <w:rFonts w:ascii="Arial" w:hAnsi="Arial" w:cs="Arial"/>
          <w:color w:val="000000"/>
        </w:rPr>
        <w:t xml:space="preserve"> about the quality of services</w:t>
      </w:r>
      <w:r w:rsidRPr="008C1868">
        <w:rPr>
          <w:rFonts w:ascii="Arial" w:hAnsi="Arial" w:cs="Arial"/>
          <w:color w:val="000000"/>
        </w:rPr>
        <w:t xml:space="preserve"> by:</w:t>
      </w:r>
    </w:p>
    <w:p w14:paraId="51CA4337" w14:textId="77777777" w:rsidR="008C1868" w:rsidRPr="008C1868" w:rsidRDefault="008C1868" w:rsidP="008C1868">
      <w:pPr>
        <w:autoSpaceDE w:val="0"/>
        <w:autoSpaceDN w:val="0"/>
        <w:adjustRightInd w:val="0"/>
        <w:spacing w:after="0" w:line="240" w:lineRule="auto"/>
        <w:rPr>
          <w:rFonts w:ascii="Arial" w:hAnsi="Arial" w:cs="Arial"/>
          <w:b/>
          <w:color w:val="000000"/>
        </w:rPr>
      </w:pPr>
    </w:p>
    <w:p w14:paraId="1C823495" w14:textId="77777777" w:rsidR="008C1868" w:rsidRPr="008C1868" w:rsidRDefault="008C1868" w:rsidP="008C1868">
      <w:pPr>
        <w:pStyle w:val="ListParagraph"/>
        <w:autoSpaceDE w:val="0"/>
        <w:autoSpaceDN w:val="0"/>
        <w:adjustRightInd w:val="0"/>
        <w:spacing w:after="0" w:line="240" w:lineRule="auto"/>
        <w:rPr>
          <w:rFonts w:ascii="Arial" w:hAnsi="Arial" w:cs="Arial"/>
          <w:color w:val="000000"/>
        </w:rPr>
      </w:pPr>
    </w:p>
    <w:p w14:paraId="4A280022" w14:textId="77777777" w:rsidR="008C1868" w:rsidRPr="008C1868" w:rsidRDefault="008C1868" w:rsidP="008C1868">
      <w:pPr>
        <w:pStyle w:val="ListParagraph"/>
        <w:numPr>
          <w:ilvl w:val="0"/>
          <w:numId w:val="33"/>
        </w:numPr>
        <w:autoSpaceDE w:val="0"/>
        <w:autoSpaceDN w:val="0"/>
        <w:adjustRightInd w:val="0"/>
        <w:spacing w:after="0" w:line="240" w:lineRule="auto"/>
        <w:rPr>
          <w:rFonts w:ascii="Arial" w:hAnsi="Arial" w:cs="Arial"/>
          <w:color w:val="000000"/>
        </w:rPr>
      </w:pPr>
      <w:r w:rsidRPr="008C1868">
        <w:rPr>
          <w:rFonts w:ascii="Arial" w:hAnsi="Arial" w:cs="Arial"/>
          <w:color w:val="000000"/>
        </w:rPr>
        <w:t>Developing and embedding a culture of continuous quality improvement</w:t>
      </w:r>
      <w:r>
        <w:rPr>
          <w:rFonts w:ascii="Arial" w:hAnsi="Arial" w:cs="Arial"/>
          <w:color w:val="000000"/>
        </w:rPr>
        <w:t xml:space="preserve"> i</w:t>
      </w:r>
      <w:r w:rsidRPr="008C1868">
        <w:rPr>
          <w:rFonts w:ascii="Arial" w:hAnsi="Arial" w:cs="Arial"/>
          <w:color w:val="000000"/>
        </w:rPr>
        <w:t>n relation to governance metrics on a monthly basis</w:t>
      </w:r>
    </w:p>
    <w:p w14:paraId="7B9A078B" w14:textId="77777777" w:rsidR="008C1868" w:rsidRDefault="008C1868" w:rsidP="008C1868">
      <w:pPr>
        <w:pStyle w:val="ListParagraph"/>
        <w:autoSpaceDE w:val="0"/>
        <w:autoSpaceDN w:val="0"/>
        <w:adjustRightInd w:val="0"/>
        <w:spacing w:after="0" w:line="240" w:lineRule="auto"/>
        <w:rPr>
          <w:rFonts w:ascii="Arial" w:hAnsi="Arial" w:cs="Arial"/>
          <w:color w:val="000000"/>
        </w:rPr>
      </w:pPr>
    </w:p>
    <w:p w14:paraId="5F204E9D" w14:textId="77777777" w:rsidR="008C1868" w:rsidRPr="008C1868" w:rsidRDefault="008C1868" w:rsidP="008C1868">
      <w:pPr>
        <w:pStyle w:val="ListParagraph"/>
        <w:numPr>
          <w:ilvl w:val="0"/>
          <w:numId w:val="33"/>
        </w:numPr>
        <w:autoSpaceDE w:val="0"/>
        <w:autoSpaceDN w:val="0"/>
        <w:adjustRightInd w:val="0"/>
        <w:spacing w:after="0" w:line="240" w:lineRule="auto"/>
        <w:rPr>
          <w:rFonts w:ascii="Arial" w:hAnsi="Arial" w:cs="Arial"/>
          <w:color w:val="000000"/>
        </w:rPr>
      </w:pPr>
      <w:r w:rsidRPr="008C1868">
        <w:rPr>
          <w:rFonts w:ascii="Arial" w:hAnsi="Arial" w:cs="Arial"/>
          <w:color w:val="000000"/>
        </w:rPr>
        <w:t>Working with the National Medical Director to further develop clinical governance standards within the respective services.</w:t>
      </w:r>
    </w:p>
    <w:p w14:paraId="7574C542" w14:textId="77777777" w:rsidR="008C1868" w:rsidRDefault="008C1868" w:rsidP="008C1868">
      <w:pPr>
        <w:pStyle w:val="ListParagraph"/>
        <w:autoSpaceDE w:val="0"/>
        <w:autoSpaceDN w:val="0"/>
        <w:adjustRightInd w:val="0"/>
        <w:rPr>
          <w:rFonts w:ascii="Arial" w:hAnsi="Arial" w:cs="Arial"/>
          <w:color w:val="000000"/>
        </w:rPr>
      </w:pPr>
    </w:p>
    <w:p w14:paraId="1BC06838" w14:textId="1BBC01D2" w:rsidR="008C1868" w:rsidRPr="008C1868" w:rsidRDefault="000B08EF" w:rsidP="008C1868">
      <w:pPr>
        <w:pStyle w:val="ListParagraph"/>
        <w:numPr>
          <w:ilvl w:val="0"/>
          <w:numId w:val="33"/>
        </w:numPr>
        <w:autoSpaceDE w:val="0"/>
        <w:autoSpaceDN w:val="0"/>
        <w:adjustRightInd w:val="0"/>
        <w:rPr>
          <w:rFonts w:ascii="Arial" w:hAnsi="Arial" w:cs="Arial"/>
          <w:color w:val="000000"/>
        </w:rPr>
      </w:pPr>
      <w:r>
        <w:rPr>
          <w:rFonts w:ascii="Arial" w:hAnsi="Arial" w:cs="Arial"/>
          <w:color w:val="000000"/>
        </w:rPr>
        <w:t xml:space="preserve">In line with the principles of the national Patient Safety Incident </w:t>
      </w:r>
      <w:r w:rsidR="005F475F">
        <w:rPr>
          <w:rFonts w:ascii="Arial" w:hAnsi="Arial" w:cs="Arial"/>
          <w:color w:val="000000"/>
        </w:rPr>
        <w:t>Response</w:t>
      </w:r>
      <w:r>
        <w:rPr>
          <w:rFonts w:ascii="Arial" w:hAnsi="Arial" w:cs="Arial"/>
          <w:color w:val="000000"/>
        </w:rPr>
        <w:t xml:space="preserve"> Framework (PSIRF), e</w:t>
      </w:r>
      <w:r w:rsidR="008C1868" w:rsidRPr="008C1868">
        <w:rPr>
          <w:rFonts w:ascii="Arial" w:hAnsi="Arial" w:cs="Arial"/>
          <w:color w:val="000000"/>
        </w:rPr>
        <w:t>nsur</w:t>
      </w:r>
      <w:r>
        <w:rPr>
          <w:rFonts w:ascii="Arial" w:hAnsi="Arial" w:cs="Arial"/>
          <w:color w:val="000000"/>
        </w:rPr>
        <w:t>e</w:t>
      </w:r>
      <w:r w:rsidR="008C1868" w:rsidRPr="008C1868">
        <w:rPr>
          <w:rFonts w:ascii="Arial" w:hAnsi="Arial" w:cs="Arial"/>
          <w:color w:val="000000"/>
        </w:rPr>
        <w:t xml:space="preserve"> a robust process for managing </w:t>
      </w:r>
      <w:r>
        <w:rPr>
          <w:rFonts w:ascii="Arial" w:hAnsi="Arial" w:cs="Arial"/>
          <w:color w:val="000000"/>
        </w:rPr>
        <w:t xml:space="preserve">all patient safety incidents, including </w:t>
      </w:r>
      <w:r w:rsidR="008C1868" w:rsidRPr="008C1868">
        <w:rPr>
          <w:rFonts w:ascii="Arial" w:hAnsi="Arial" w:cs="Arial"/>
          <w:color w:val="000000"/>
        </w:rPr>
        <w:t>deaths in custody</w:t>
      </w:r>
      <w:r>
        <w:rPr>
          <w:rFonts w:ascii="Arial" w:hAnsi="Arial" w:cs="Arial"/>
          <w:color w:val="000000"/>
        </w:rPr>
        <w:t xml:space="preserve">, that supports openness, transparency and the sharing of </w:t>
      </w:r>
      <w:r w:rsidR="005F475F">
        <w:rPr>
          <w:rFonts w:ascii="Arial" w:hAnsi="Arial" w:cs="Arial"/>
          <w:color w:val="000000"/>
        </w:rPr>
        <w:t>lessons</w:t>
      </w:r>
      <w:r>
        <w:rPr>
          <w:rFonts w:ascii="Arial" w:hAnsi="Arial" w:cs="Arial"/>
          <w:color w:val="000000"/>
        </w:rPr>
        <w:t xml:space="preserve"> learned across the service line and more widely where appropriate.</w:t>
      </w:r>
    </w:p>
    <w:p w14:paraId="3F6AEDE8" w14:textId="77777777" w:rsidR="008C1868" w:rsidRDefault="008C1868" w:rsidP="008C1868">
      <w:pPr>
        <w:pStyle w:val="ListParagraph"/>
        <w:autoSpaceDE w:val="0"/>
        <w:autoSpaceDN w:val="0"/>
        <w:adjustRightInd w:val="0"/>
        <w:rPr>
          <w:rFonts w:ascii="Arial" w:hAnsi="Arial" w:cs="Arial"/>
        </w:rPr>
      </w:pPr>
    </w:p>
    <w:p w14:paraId="0435B4A7" w14:textId="77777777" w:rsidR="008C1868" w:rsidRPr="008C1868" w:rsidRDefault="008C1868" w:rsidP="008C1868">
      <w:pPr>
        <w:pStyle w:val="ListParagraph"/>
        <w:numPr>
          <w:ilvl w:val="0"/>
          <w:numId w:val="33"/>
        </w:numPr>
        <w:autoSpaceDE w:val="0"/>
        <w:autoSpaceDN w:val="0"/>
        <w:adjustRightInd w:val="0"/>
        <w:rPr>
          <w:rFonts w:ascii="Arial" w:hAnsi="Arial" w:cs="Arial"/>
        </w:rPr>
      </w:pPr>
      <w:r w:rsidRPr="008C1868">
        <w:rPr>
          <w:rFonts w:ascii="Arial" w:hAnsi="Arial" w:cs="Arial"/>
        </w:rPr>
        <w:t>Support</w:t>
      </w:r>
      <w:r>
        <w:rPr>
          <w:rFonts w:ascii="Arial" w:hAnsi="Arial" w:cs="Arial"/>
        </w:rPr>
        <w:t>ing</w:t>
      </w:r>
      <w:r w:rsidRPr="008C1868">
        <w:rPr>
          <w:rFonts w:ascii="Arial" w:hAnsi="Arial" w:cs="Arial"/>
        </w:rPr>
        <w:t xml:space="preserve"> the man</w:t>
      </w:r>
      <w:r w:rsidR="001E6F15">
        <w:rPr>
          <w:rFonts w:ascii="Arial" w:hAnsi="Arial" w:cs="Arial"/>
        </w:rPr>
        <w:t>agement of complaints and ensuring</w:t>
      </w:r>
      <w:r w:rsidRPr="008C1868">
        <w:rPr>
          <w:rFonts w:ascii="Arial" w:hAnsi="Arial" w:cs="Arial"/>
        </w:rPr>
        <w:t xml:space="preserve"> action has been taken on the findings of investigations into clinical incidents</w:t>
      </w:r>
      <w:r w:rsidR="001E6F15">
        <w:rPr>
          <w:rFonts w:ascii="Arial" w:hAnsi="Arial" w:cs="Arial"/>
        </w:rPr>
        <w:t>,</w:t>
      </w:r>
      <w:r w:rsidRPr="008C1868">
        <w:rPr>
          <w:rFonts w:ascii="Arial" w:hAnsi="Arial" w:cs="Arial"/>
        </w:rPr>
        <w:t xml:space="preserve"> to prevent recurrence.</w:t>
      </w:r>
    </w:p>
    <w:p w14:paraId="1B601634" w14:textId="77777777" w:rsidR="008C1868" w:rsidRPr="008C1868" w:rsidRDefault="008C1868" w:rsidP="008C1868">
      <w:pPr>
        <w:pStyle w:val="ListParagraph"/>
        <w:autoSpaceDE w:val="0"/>
        <w:autoSpaceDN w:val="0"/>
        <w:adjustRightInd w:val="0"/>
        <w:spacing w:line="240" w:lineRule="auto"/>
        <w:rPr>
          <w:rFonts w:ascii="Arial" w:hAnsi="Arial" w:cs="Arial"/>
          <w:color w:val="000000"/>
        </w:rPr>
      </w:pPr>
    </w:p>
    <w:p w14:paraId="504090D2" w14:textId="5773C3F9" w:rsidR="00B70ADB" w:rsidRPr="0025418E" w:rsidRDefault="00317AEB" w:rsidP="00B70ADB">
      <w:pPr>
        <w:pStyle w:val="ListParagraph"/>
        <w:numPr>
          <w:ilvl w:val="0"/>
          <w:numId w:val="33"/>
        </w:numPr>
        <w:autoSpaceDE w:val="0"/>
        <w:autoSpaceDN w:val="0"/>
        <w:adjustRightInd w:val="0"/>
        <w:spacing w:after="160" w:line="259" w:lineRule="auto"/>
        <w:rPr>
          <w:rFonts w:ascii="Arial" w:hAnsi="Arial" w:cs="Arial"/>
        </w:rPr>
      </w:pPr>
      <w:r>
        <w:rPr>
          <w:rFonts w:ascii="Arial" w:hAnsi="Arial" w:cs="Arial"/>
        </w:rPr>
        <w:t xml:space="preserve">Ensuring </w:t>
      </w:r>
      <w:r w:rsidR="00B70ADB" w:rsidRPr="0025418E">
        <w:rPr>
          <w:rFonts w:ascii="Arial" w:hAnsi="Arial" w:cs="Arial"/>
        </w:rPr>
        <w:t>Safeguarding Lead</w:t>
      </w:r>
      <w:r>
        <w:rPr>
          <w:rFonts w:ascii="Arial" w:hAnsi="Arial" w:cs="Arial"/>
        </w:rPr>
        <w:t>ership</w:t>
      </w:r>
      <w:r w:rsidR="00B70ADB" w:rsidRPr="0025418E">
        <w:rPr>
          <w:rFonts w:ascii="Arial" w:hAnsi="Arial" w:cs="Arial"/>
        </w:rPr>
        <w:t xml:space="preserve"> for the Health in Justice service line, </w:t>
      </w:r>
      <w:r w:rsidR="000B08EF">
        <w:rPr>
          <w:rFonts w:ascii="Arial" w:hAnsi="Arial" w:cs="Arial"/>
        </w:rPr>
        <w:t xml:space="preserve">liaising with the HiJ Head of Safeguarding &amp; Supervision </w:t>
      </w:r>
      <w:r w:rsidR="00B70ADB" w:rsidRPr="0025418E">
        <w:rPr>
          <w:rFonts w:ascii="Arial" w:hAnsi="Arial" w:cs="Arial"/>
        </w:rPr>
        <w:t xml:space="preserve">to ensure responsibilities are met, by implementing strategies, policies and pathways to strengthen the management of safeguarding within services to ensure clinical services are able, through service development and adjustment, to respond to individual patient needs. </w:t>
      </w:r>
    </w:p>
    <w:p w14:paraId="5800B083" w14:textId="77777777" w:rsidR="00A337AD" w:rsidRDefault="00A337AD" w:rsidP="008C1868">
      <w:pPr>
        <w:pStyle w:val="ListParagraph"/>
        <w:widowControl w:val="0"/>
        <w:shd w:val="clear" w:color="auto" w:fill="FFFFFF"/>
        <w:tabs>
          <w:tab w:val="left" w:pos="1134"/>
        </w:tabs>
        <w:autoSpaceDE w:val="0"/>
        <w:autoSpaceDN w:val="0"/>
        <w:adjustRightInd w:val="0"/>
        <w:spacing w:before="235" w:line="254" w:lineRule="exact"/>
        <w:jc w:val="both"/>
        <w:rPr>
          <w:rFonts w:ascii="Arial" w:hAnsi="Arial" w:cs="Arial"/>
          <w:color w:val="000000"/>
          <w:spacing w:val="-8"/>
        </w:rPr>
      </w:pPr>
    </w:p>
    <w:p w14:paraId="2D8084D5" w14:textId="77777777" w:rsidR="008C1868" w:rsidRPr="008C1868" w:rsidRDefault="008C1868" w:rsidP="008C1868">
      <w:pPr>
        <w:pStyle w:val="ListParagraph"/>
        <w:widowControl w:val="0"/>
        <w:shd w:val="clear" w:color="auto" w:fill="FFFFFF"/>
        <w:tabs>
          <w:tab w:val="left" w:pos="1134"/>
        </w:tabs>
        <w:autoSpaceDE w:val="0"/>
        <w:autoSpaceDN w:val="0"/>
        <w:adjustRightInd w:val="0"/>
        <w:spacing w:before="235" w:line="254" w:lineRule="exact"/>
        <w:jc w:val="both"/>
        <w:rPr>
          <w:rFonts w:ascii="Arial" w:hAnsi="Arial" w:cs="Arial"/>
          <w:color w:val="000000"/>
          <w:spacing w:val="-8"/>
        </w:rPr>
      </w:pPr>
    </w:p>
    <w:p w14:paraId="3674A0CB" w14:textId="77777777" w:rsidR="00A337AD" w:rsidRDefault="00A337AD" w:rsidP="008C1868">
      <w:pPr>
        <w:pStyle w:val="ListParagraph"/>
        <w:widowControl w:val="0"/>
        <w:numPr>
          <w:ilvl w:val="0"/>
          <w:numId w:val="32"/>
        </w:numPr>
        <w:shd w:val="clear" w:color="auto" w:fill="FFFFFF"/>
        <w:tabs>
          <w:tab w:val="left" w:pos="720"/>
        </w:tabs>
        <w:spacing w:before="250"/>
        <w:rPr>
          <w:rFonts w:ascii="Arial" w:hAnsi="Arial" w:cs="Arial"/>
          <w:b/>
          <w:bCs/>
          <w:color w:val="000000"/>
        </w:rPr>
      </w:pPr>
      <w:r w:rsidRPr="008C1868">
        <w:rPr>
          <w:rFonts w:ascii="Arial" w:hAnsi="Arial" w:cs="Arial"/>
          <w:b/>
          <w:bCs/>
          <w:color w:val="000000"/>
        </w:rPr>
        <w:t>Strategic Planning</w:t>
      </w:r>
    </w:p>
    <w:p w14:paraId="3349552D" w14:textId="77777777" w:rsidR="008C1868" w:rsidRPr="008C1868" w:rsidRDefault="008C1868" w:rsidP="008C1868">
      <w:pPr>
        <w:pStyle w:val="ListParagraph"/>
        <w:widowControl w:val="0"/>
        <w:shd w:val="clear" w:color="auto" w:fill="FFFFFF"/>
        <w:tabs>
          <w:tab w:val="left" w:pos="720"/>
        </w:tabs>
        <w:spacing w:before="250"/>
        <w:ind w:left="360"/>
        <w:rPr>
          <w:rFonts w:ascii="Arial" w:hAnsi="Arial" w:cs="Arial"/>
          <w:b/>
          <w:bCs/>
          <w:color w:val="000000"/>
        </w:rPr>
      </w:pPr>
    </w:p>
    <w:p w14:paraId="1F55797D" w14:textId="77777777" w:rsidR="00A337AD" w:rsidRPr="008C1868" w:rsidRDefault="004D4D79" w:rsidP="000B4802">
      <w:pPr>
        <w:pStyle w:val="ListParagraph"/>
        <w:widowControl w:val="0"/>
        <w:numPr>
          <w:ilvl w:val="0"/>
          <w:numId w:val="24"/>
        </w:numPr>
        <w:shd w:val="clear" w:color="auto" w:fill="FFFFFF"/>
        <w:tabs>
          <w:tab w:val="left" w:pos="1134"/>
        </w:tabs>
        <w:autoSpaceDE w:val="0"/>
        <w:autoSpaceDN w:val="0"/>
        <w:adjustRightInd w:val="0"/>
        <w:spacing w:before="250" w:line="250" w:lineRule="exact"/>
        <w:jc w:val="both"/>
        <w:rPr>
          <w:rFonts w:ascii="Arial" w:hAnsi="Arial" w:cs="Arial"/>
          <w:color w:val="000000"/>
          <w:spacing w:val="-4"/>
        </w:rPr>
      </w:pPr>
      <w:r w:rsidRPr="008C1868">
        <w:rPr>
          <w:rFonts w:ascii="Arial" w:hAnsi="Arial" w:cs="Arial"/>
          <w:color w:val="000000"/>
          <w:spacing w:val="8"/>
        </w:rPr>
        <w:t>I</w:t>
      </w:r>
      <w:r w:rsidR="00A337AD" w:rsidRPr="008C1868">
        <w:rPr>
          <w:rFonts w:ascii="Arial" w:hAnsi="Arial" w:cs="Arial"/>
          <w:color w:val="000000"/>
          <w:spacing w:val="8"/>
        </w:rPr>
        <w:t xml:space="preserve">dentify opportunities for developments within and across the </w:t>
      </w:r>
      <w:r w:rsidR="00A337AD" w:rsidRPr="008C1868">
        <w:rPr>
          <w:rFonts w:ascii="Arial" w:hAnsi="Arial" w:cs="Arial"/>
          <w:color w:val="000000"/>
        </w:rPr>
        <w:t>existing business and including the new services.</w:t>
      </w:r>
    </w:p>
    <w:p w14:paraId="2D227798" w14:textId="77777777" w:rsidR="008C1868" w:rsidRPr="008C1868" w:rsidRDefault="008C1868" w:rsidP="008C1868">
      <w:pPr>
        <w:pStyle w:val="ListParagraph"/>
        <w:widowControl w:val="0"/>
        <w:shd w:val="clear" w:color="auto" w:fill="FFFFFF"/>
        <w:tabs>
          <w:tab w:val="left" w:pos="1134"/>
        </w:tabs>
        <w:autoSpaceDE w:val="0"/>
        <w:autoSpaceDN w:val="0"/>
        <w:adjustRightInd w:val="0"/>
        <w:spacing w:before="250" w:line="250" w:lineRule="exact"/>
        <w:jc w:val="both"/>
        <w:rPr>
          <w:rFonts w:ascii="Arial" w:hAnsi="Arial" w:cs="Arial"/>
          <w:color w:val="000000"/>
          <w:spacing w:val="-4"/>
        </w:rPr>
      </w:pPr>
    </w:p>
    <w:p w14:paraId="1E52CB20" w14:textId="77777777" w:rsidR="004D4D79" w:rsidRPr="008C1868" w:rsidRDefault="004D4D79" w:rsidP="000B4802">
      <w:pPr>
        <w:pStyle w:val="ListParagraph"/>
        <w:widowControl w:val="0"/>
        <w:numPr>
          <w:ilvl w:val="0"/>
          <w:numId w:val="24"/>
        </w:numPr>
        <w:shd w:val="clear" w:color="auto" w:fill="FFFFFF"/>
        <w:tabs>
          <w:tab w:val="left" w:pos="1134"/>
        </w:tabs>
        <w:autoSpaceDE w:val="0"/>
        <w:autoSpaceDN w:val="0"/>
        <w:adjustRightInd w:val="0"/>
        <w:spacing w:before="250" w:line="250" w:lineRule="exact"/>
        <w:jc w:val="both"/>
        <w:rPr>
          <w:rFonts w:ascii="Arial" w:hAnsi="Arial" w:cs="Arial"/>
          <w:color w:val="000000"/>
          <w:spacing w:val="-4"/>
        </w:rPr>
      </w:pPr>
      <w:r w:rsidRPr="008C1868">
        <w:rPr>
          <w:rFonts w:ascii="Arial" w:hAnsi="Arial" w:cs="Arial"/>
          <w:color w:val="000000"/>
        </w:rPr>
        <w:t>Ensure appropriate assurance processes are developed within strategic plans.</w:t>
      </w:r>
    </w:p>
    <w:p w14:paraId="69475A59" w14:textId="77777777" w:rsidR="008C1868" w:rsidRPr="008C1868" w:rsidRDefault="008C1868" w:rsidP="008C1868">
      <w:pPr>
        <w:pStyle w:val="ListParagraph"/>
        <w:widowControl w:val="0"/>
        <w:shd w:val="clear" w:color="auto" w:fill="FFFFFF"/>
        <w:tabs>
          <w:tab w:val="left" w:pos="1134"/>
        </w:tabs>
        <w:autoSpaceDE w:val="0"/>
        <w:autoSpaceDN w:val="0"/>
        <w:adjustRightInd w:val="0"/>
        <w:spacing w:before="254" w:line="240" w:lineRule="exact"/>
        <w:jc w:val="both"/>
        <w:rPr>
          <w:rFonts w:ascii="Arial" w:hAnsi="Arial" w:cs="Arial"/>
          <w:color w:val="000000"/>
          <w:spacing w:val="-4"/>
        </w:rPr>
      </w:pPr>
    </w:p>
    <w:p w14:paraId="7161EC5C" w14:textId="77777777" w:rsidR="00A337AD" w:rsidRPr="008C1868" w:rsidRDefault="004D4D79" w:rsidP="000B4802">
      <w:pPr>
        <w:pStyle w:val="ListParagraph"/>
        <w:widowControl w:val="0"/>
        <w:numPr>
          <w:ilvl w:val="0"/>
          <w:numId w:val="24"/>
        </w:numPr>
        <w:shd w:val="clear" w:color="auto" w:fill="FFFFFF"/>
        <w:tabs>
          <w:tab w:val="left" w:pos="1134"/>
        </w:tabs>
        <w:autoSpaceDE w:val="0"/>
        <w:autoSpaceDN w:val="0"/>
        <w:adjustRightInd w:val="0"/>
        <w:spacing w:before="254" w:line="240" w:lineRule="exact"/>
        <w:jc w:val="both"/>
        <w:rPr>
          <w:rFonts w:ascii="Arial" w:hAnsi="Arial" w:cs="Arial"/>
          <w:color w:val="000000"/>
          <w:spacing w:val="-4"/>
        </w:rPr>
      </w:pPr>
      <w:r w:rsidRPr="008C1868">
        <w:rPr>
          <w:rFonts w:ascii="Arial" w:hAnsi="Arial" w:cs="Arial"/>
          <w:color w:val="000000"/>
          <w:spacing w:val="9"/>
        </w:rPr>
        <w:t>P</w:t>
      </w:r>
      <w:r w:rsidR="00A337AD" w:rsidRPr="008C1868">
        <w:rPr>
          <w:rFonts w:ascii="Arial" w:hAnsi="Arial" w:cs="Arial"/>
          <w:color w:val="000000"/>
          <w:spacing w:val="9"/>
        </w:rPr>
        <w:t>artici</w:t>
      </w:r>
      <w:r w:rsidRPr="008C1868">
        <w:rPr>
          <w:rFonts w:ascii="Arial" w:hAnsi="Arial" w:cs="Arial"/>
          <w:color w:val="000000"/>
          <w:spacing w:val="9"/>
        </w:rPr>
        <w:t>pate in policy development within wider Primary Care</w:t>
      </w:r>
      <w:r w:rsidR="00A337AD" w:rsidRPr="008C1868">
        <w:rPr>
          <w:rFonts w:ascii="Arial" w:hAnsi="Arial" w:cs="Arial"/>
          <w:color w:val="000000"/>
          <w:spacing w:val="9"/>
        </w:rPr>
        <w:t xml:space="preserve">, and support the </w:t>
      </w:r>
      <w:r w:rsidR="00A337AD" w:rsidRPr="008C1868">
        <w:rPr>
          <w:rFonts w:ascii="Arial" w:hAnsi="Arial" w:cs="Arial"/>
          <w:color w:val="000000"/>
        </w:rPr>
        <w:t xml:space="preserve">development of </w:t>
      </w:r>
      <w:r w:rsidRPr="008C1868">
        <w:rPr>
          <w:rFonts w:ascii="Arial" w:hAnsi="Arial" w:cs="Arial"/>
          <w:color w:val="000000"/>
        </w:rPr>
        <w:t>Health in Justice</w:t>
      </w:r>
      <w:r w:rsidR="00A337AD" w:rsidRPr="008C1868">
        <w:rPr>
          <w:rFonts w:ascii="Arial" w:hAnsi="Arial" w:cs="Arial"/>
          <w:color w:val="000000"/>
        </w:rPr>
        <w:t xml:space="preserve"> policies through comment and debate at the appropriate forum.</w:t>
      </w:r>
    </w:p>
    <w:p w14:paraId="54B57211" w14:textId="77777777" w:rsidR="008C1868" w:rsidRDefault="008C1868" w:rsidP="008C1868">
      <w:pPr>
        <w:pStyle w:val="ListParagraph"/>
        <w:spacing w:before="120" w:after="120" w:line="240" w:lineRule="auto"/>
        <w:rPr>
          <w:rFonts w:ascii="Arial" w:hAnsi="Arial" w:cs="Arial"/>
        </w:rPr>
      </w:pPr>
    </w:p>
    <w:p w14:paraId="4FE5DEB3" w14:textId="77777777" w:rsidR="008C1868" w:rsidRPr="008C1868" w:rsidRDefault="008C1868" w:rsidP="008C1868">
      <w:pPr>
        <w:pStyle w:val="ListParagraph"/>
        <w:numPr>
          <w:ilvl w:val="0"/>
          <w:numId w:val="24"/>
        </w:numPr>
        <w:spacing w:before="120" w:after="120" w:line="240" w:lineRule="auto"/>
        <w:rPr>
          <w:rFonts w:ascii="Arial" w:hAnsi="Arial" w:cs="Arial"/>
        </w:rPr>
      </w:pPr>
      <w:r w:rsidRPr="008C1868">
        <w:rPr>
          <w:rFonts w:ascii="Arial" w:hAnsi="Arial" w:cs="Arial"/>
        </w:rPr>
        <w:t>Maintain awareness of national and international trends and evidence and link it to nursing and governance development</w:t>
      </w:r>
    </w:p>
    <w:p w14:paraId="409D61C7" w14:textId="77777777" w:rsidR="008C1868" w:rsidRPr="008C1868" w:rsidRDefault="008C1868" w:rsidP="008C1868">
      <w:pPr>
        <w:pStyle w:val="ListParagraph"/>
        <w:widowControl w:val="0"/>
        <w:shd w:val="clear" w:color="auto" w:fill="FFFFFF"/>
        <w:tabs>
          <w:tab w:val="left" w:pos="1134"/>
        </w:tabs>
        <w:autoSpaceDE w:val="0"/>
        <w:autoSpaceDN w:val="0"/>
        <w:adjustRightInd w:val="0"/>
        <w:spacing w:before="254" w:line="240" w:lineRule="exact"/>
        <w:jc w:val="both"/>
        <w:rPr>
          <w:rFonts w:ascii="Arial" w:hAnsi="Arial" w:cs="Arial"/>
          <w:color w:val="000000"/>
          <w:spacing w:val="-4"/>
        </w:rPr>
      </w:pPr>
    </w:p>
    <w:p w14:paraId="70BCE695" w14:textId="77777777" w:rsidR="00A337AD" w:rsidRPr="008C1868" w:rsidRDefault="00A337AD" w:rsidP="00A337AD">
      <w:pPr>
        <w:widowControl w:val="0"/>
        <w:shd w:val="clear" w:color="auto" w:fill="FFFFFF"/>
        <w:autoSpaceDE w:val="0"/>
        <w:autoSpaceDN w:val="0"/>
        <w:adjustRightInd w:val="0"/>
        <w:spacing w:line="259" w:lineRule="exact"/>
        <w:ind w:left="709"/>
        <w:rPr>
          <w:rFonts w:ascii="Arial" w:hAnsi="Arial" w:cs="Arial"/>
        </w:rPr>
      </w:pPr>
    </w:p>
    <w:p w14:paraId="19E6D36C" w14:textId="77777777" w:rsidR="00A337AD" w:rsidRDefault="004D4D79" w:rsidP="008C1868">
      <w:pPr>
        <w:pStyle w:val="ListParagraph"/>
        <w:widowControl w:val="0"/>
        <w:numPr>
          <w:ilvl w:val="0"/>
          <w:numId w:val="32"/>
        </w:numPr>
        <w:jc w:val="both"/>
        <w:rPr>
          <w:rFonts w:ascii="Arial" w:hAnsi="Arial" w:cs="Arial"/>
          <w:b/>
        </w:rPr>
      </w:pPr>
      <w:r w:rsidRPr="008C1868">
        <w:rPr>
          <w:rFonts w:ascii="Arial" w:hAnsi="Arial" w:cs="Arial"/>
          <w:b/>
        </w:rPr>
        <w:t xml:space="preserve">Professional standards and </w:t>
      </w:r>
      <w:r w:rsidR="00A337AD" w:rsidRPr="008C1868">
        <w:rPr>
          <w:rFonts w:ascii="Arial" w:hAnsi="Arial" w:cs="Arial"/>
          <w:b/>
        </w:rPr>
        <w:t>Quality</w:t>
      </w:r>
      <w:r w:rsidRPr="008C1868">
        <w:rPr>
          <w:rFonts w:ascii="Arial" w:hAnsi="Arial" w:cs="Arial"/>
          <w:b/>
        </w:rPr>
        <w:t xml:space="preserve"> of Patient Care</w:t>
      </w:r>
      <w:r w:rsidR="00A337AD" w:rsidRPr="008C1868">
        <w:rPr>
          <w:rFonts w:ascii="Arial" w:hAnsi="Arial" w:cs="Arial"/>
          <w:b/>
        </w:rPr>
        <w:t>:</w:t>
      </w:r>
    </w:p>
    <w:p w14:paraId="4749A249" w14:textId="77777777" w:rsidR="008C1868" w:rsidRPr="008C1868" w:rsidRDefault="008C1868" w:rsidP="008C1868">
      <w:pPr>
        <w:pStyle w:val="ListParagraph"/>
        <w:widowControl w:val="0"/>
        <w:ind w:left="360"/>
        <w:jc w:val="both"/>
        <w:rPr>
          <w:rFonts w:ascii="Arial" w:hAnsi="Arial" w:cs="Arial"/>
          <w:b/>
        </w:rPr>
      </w:pPr>
    </w:p>
    <w:p w14:paraId="6EE3B25E" w14:textId="77777777" w:rsidR="00A337AD" w:rsidRDefault="001E6F15" w:rsidP="008C1868">
      <w:pPr>
        <w:pStyle w:val="ListParagraph"/>
        <w:widowControl w:val="0"/>
        <w:numPr>
          <w:ilvl w:val="0"/>
          <w:numId w:val="35"/>
        </w:numPr>
        <w:autoSpaceDE w:val="0"/>
        <w:autoSpaceDN w:val="0"/>
        <w:adjustRightInd w:val="0"/>
        <w:jc w:val="both"/>
        <w:rPr>
          <w:rFonts w:ascii="Arial" w:hAnsi="Arial" w:cs="Arial"/>
        </w:rPr>
      </w:pPr>
      <w:r>
        <w:rPr>
          <w:rFonts w:ascii="Arial" w:hAnsi="Arial" w:cs="Arial"/>
        </w:rPr>
        <w:t>Provide</w:t>
      </w:r>
      <w:r w:rsidR="00A337AD" w:rsidRPr="008C1868">
        <w:rPr>
          <w:rFonts w:ascii="Arial" w:hAnsi="Arial" w:cs="Arial"/>
        </w:rPr>
        <w:t xml:space="preserve"> a visible and accessible presence when visiting clinical areas ensuring patients and staff have the opportunity to seek information, help and support or to share problems or successes </w:t>
      </w:r>
    </w:p>
    <w:p w14:paraId="303EB6E9" w14:textId="77777777" w:rsidR="008C1868" w:rsidRPr="008C1868" w:rsidRDefault="008C1868" w:rsidP="008C1868">
      <w:pPr>
        <w:pStyle w:val="ListParagraph"/>
        <w:widowControl w:val="0"/>
        <w:autoSpaceDE w:val="0"/>
        <w:autoSpaceDN w:val="0"/>
        <w:adjustRightInd w:val="0"/>
        <w:ind w:left="1080"/>
        <w:jc w:val="both"/>
        <w:rPr>
          <w:rFonts w:ascii="Arial" w:hAnsi="Arial" w:cs="Arial"/>
        </w:rPr>
      </w:pPr>
    </w:p>
    <w:p w14:paraId="70FBDEBC" w14:textId="77777777" w:rsidR="00A337AD" w:rsidRPr="008C1868" w:rsidRDefault="00A337AD" w:rsidP="008C1868">
      <w:pPr>
        <w:pStyle w:val="ListParagraph"/>
        <w:widowControl w:val="0"/>
        <w:numPr>
          <w:ilvl w:val="0"/>
          <w:numId w:val="35"/>
        </w:numPr>
        <w:autoSpaceDE w:val="0"/>
        <w:autoSpaceDN w:val="0"/>
        <w:adjustRightInd w:val="0"/>
        <w:jc w:val="both"/>
        <w:rPr>
          <w:rFonts w:ascii="Arial" w:hAnsi="Arial" w:cs="Arial"/>
        </w:rPr>
      </w:pPr>
      <w:r w:rsidRPr="008C1868">
        <w:rPr>
          <w:rFonts w:ascii="Arial" w:hAnsi="Arial" w:cs="Arial"/>
        </w:rPr>
        <w:t>Maintain own professional competence and credibility seeking opportunities to role model standards of care and expected behaviour, to measure agreed standards of nursing practice.</w:t>
      </w:r>
    </w:p>
    <w:p w14:paraId="099CC730" w14:textId="77777777" w:rsidR="008C1868" w:rsidRDefault="008C1868" w:rsidP="008C1868">
      <w:pPr>
        <w:pStyle w:val="ListParagraph"/>
        <w:widowControl w:val="0"/>
        <w:autoSpaceDE w:val="0"/>
        <w:autoSpaceDN w:val="0"/>
        <w:adjustRightInd w:val="0"/>
        <w:ind w:left="1080"/>
        <w:jc w:val="both"/>
        <w:rPr>
          <w:rFonts w:ascii="Arial" w:hAnsi="Arial" w:cs="Arial"/>
        </w:rPr>
      </w:pPr>
    </w:p>
    <w:p w14:paraId="5E923DB3" w14:textId="77777777" w:rsidR="00FE510F" w:rsidRPr="008C1868" w:rsidRDefault="00A337AD" w:rsidP="008C1868">
      <w:pPr>
        <w:pStyle w:val="ListParagraph"/>
        <w:widowControl w:val="0"/>
        <w:numPr>
          <w:ilvl w:val="0"/>
          <w:numId w:val="35"/>
        </w:numPr>
        <w:autoSpaceDE w:val="0"/>
        <w:autoSpaceDN w:val="0"/>
        <w:adjustRightInd w:val="0"/>
        <w:jc w:val="both"/>
        <w:rPr>
          <w:rFonts w:ascii="Arial" w:hAnsi="Arial" w:cs="Arial"/>
        </w:rPr>
      </w:pPr>
      <w:r w:rsidRPr="008C1868">
        <w:rPr>
          <w:rFonts w:ascii="Arial" w:hAnsi="Arial" w:cs="Arial"/>
        </w:rPr>
        <w:t>Maintain own personal professional development and participate in the P</w:t>
      </w:r>
      <w:r w:rsidR="008C1868" w:rsidRPr="008C1868">
        <w:rPr>
          <w:rFonts w:ascii="Arial" w:hAnsi="Arial" w:cs="Arial"/>
        </w:rPr>
        <w:t>C</w:t>
      </w:r>
      <w:r w:rsidRPr="008C1868">
        <w:rPr>
          <w:rFonts w:ascii="Arial" w:hAnsi="Arial" w:cs="Arial"/>
        </w:rPr>
        <w:t>R review process with the Medical Director.</w:t>
      </w:r>
    </w:p>
    <w:p w14:paraId="2B55DDE3" w14:textId="77777777" w:rsidR="008C1868" w:rsidRDefault="008C1868" w:rsidP="008C1868">
      <w:pPr>
        <w:pStyle w:val="ListParagraph"/>
        <w:ind w:left="1080"/>
        <w:jc w:val="both"/>
        <w:rPr>
          <w:rFonts w:ascii="Arial" w:hAnsi="Arial" w:cs="Arial"/>
          <w:lang w:val="en-US"/>
        </w:rPr>
      </w:pPr>
    </w:p>
    <w:p w14:paraId="182E097C" w14:textId="5BDD4E45" w:rsidR="001918F9" w:rsidRPr="008C1868" w:rsidRDefault="00FE510F" w:rsidP="008C1868">
      <w:pPr>
        <w:pStyle w:val="ListParagraph"/>
        <w:numPr>
          <w:ilvl w:val="0"/>
          <w:numId w:val="35"/>
        </w:numPr>
        <w:jc w:val="both"/>
        <w:rPr>
          <w:rFonts w:ascii="Arial" w:hAnsi="Arial" w:cs="Arial"/>
          <w:lang w:val="en-US"/>
        </w:rPr>
      </w:pPr>
      <w:r w:rsidRPr="008C1868">
        <w:rPr>
          <w:rFonts w:ascii="Arial" w:hAnsi="Arial" w:cs="Arial"/>
          <w:lang w:val="en-US"/>
        </w:rPr>
        <w:t xml:space="preserve">To keep </w:t>
      </w:r>
      <w:r w:rsidR="008C1868">
        <w:rPr>
          <w:rFonts w:ascii="Arial" w:hAnsi="Arial" w:cs="Arial"/>
          <w:lang w:val="en-US"/>
        </w:rPr>
        <w:t xml:space="preserve">the </w:t>
      </w:r>
      <w:r w:rsidR="004D4D79" w:rsidRPr="008C1868">
        <w:rPr>
          <w:rFonts w:ascii="Arial" w:hAnsi="Arial" w:cs="Arial"/>
          <w:lang w:val="en-US"/>
        </w:rPr>
        <w:t>Health in Justice</w:t>
      </w:r>
      <w:r w:rsidRPr="008C1868">
        <w:rPr>
          <w:rFonts w:ascii="Arial" w:hAnsi="Arial" w:cs="Arial"/>
          <w:lang w:val="en-US"/>
        </w:rPr>
        <w:t xml:space="preserve"> service line under review and, working through </w:t>
      </w:r>
      <w:bookmarkStart w:id="0" w:name="_Hlk167375773"/>
      <w:r w:rsidR="00317AEB">
        <w:rPr>
          <w:rFonts w:ascii="Arial" w:hAnsi="Arial" w:cs="Arial"/>
          <w:lang w:val="en-US"/>
        </w:rPr>
        <w:t>Deputy Director of Nursing</w:t>
      </w:r>
      <w:r w:rsidR="005F475F">
        <w:rPr>
          <w:rFonts w:ascii="Arial" w:hAnsi="Arial" w:cs="Arial"/>
          <w:lang w:val="en-US"/>
        </w:rPr>
        <w:t>, Head of Safeguarding &amp; Supervision and</w:t>
      </w:r>
      <w:r w:rsidR="004D4D79" w:rsidRPr="008C1868">
        <w:rPr>
          <w:rFonts w:ascii="Arial" w:hAnsi="Arial" w:cs="Arial"/>
          <w:lang w:val="en-US"/>
        </w:rPr>
        <w:t xml:space="preserve"> </w:t>
      </w:r>
      <w:r w:rsidR="00317AEB">
        <w:rPr>
          <w:rFonts w:ascii="Arial" w:hAnsi="Arial" w:cs="Arial"/>
          <w:lang w:val="en-US"/>
        </w:rPr>
        <w:t>Head of</w:t>
      </w:r>
      <w:r w:rsidR="004D4D79" w:rsidRPr="008C1868">
        <w:rPr>
          <w:rFonts w:ascii="Arial" w:hAnsi="Arial" w:cs="Arial"/>
          <w:lang w:val="en-US"/>
        </w:rPr>
        <w:t xml:space="preserve"> Governance</w:t>
      </w:r>
      <w:bookmarkEnd w:id="0"/>
      <w:r w:rsidR="004D4D79" w:rsidRPr="008C1868">
        <w:rPr>
          <w:rFonts w:ascii="Arial" w:hAnsi="Arial" w:cs="Arial"/>
          <w:lang w:val="en-US"/>
        </w:rPr>
        <w:t xml:space="preserve">, </w:t>
      </w:r>
      <w:r w:rsidRPr="008C1868">
        <w:rPr>
          <w:rFonts w:ascii="Arial" w:hAnsi="Arial" w:cs="Arial"/>
          <w:lang w:val="en-US"/>
        </w:rPr>
        <w:t>facilitate improvements as necessary in response to changes in best practice, corporate governance approaches or external standards</w:t>
      </w:r>
      <w:r w:rsidR="004D4D79" w:rsidRPr="008C1868">
        <w:rPr>
          <w:rFonts w:ascii="Arial" w:hAnsi="Arial" w:cs="Arial"/>
          <w:lang w:val="en-US"/>
        </w:rPr>
        <w:t>.</w:t>
      </w:r>
    </w:p>
    <w:p w14:paraId="392EA07B" w14:textId="77777777" w:rsidR="008C1868" w:rsidRPr="008C1868" w:rsidRDefault="008C1868" w:rsidP="008C1868">
      <w:pPr>
        <w:pStyle w:val="ListParagraph"/>
        <w:ind w:left="1080"/>
        <w:rPr>
          <w:rFonts w:ascii="Arial" w:hAnsi="Arial" w:cs="Arial"/>
          <w:b/>
          <w:lang w:val="en-US"/>
        </w:rPr>
      </w:pPr>
    </w:p>
    <w:p w14:paraId="4CCF5EA2" w14:textId="77777777" w:rsidR="004D4D79" w:rsidRPr="008C1868" w:rsidRDefault="001918F9" w:rsidP="008C1868">
      <w:pPr>
        <w:pStyle w:val="ListParagraph"/>
        <w:numPr>
          <w:ilvl w:val="0"/>
          <w:numId w:val="35"/>
        </w:numPr>
        <w:rPr>
          <w:rFonts w:ascii="Arial" w:hAnsi="Arial" w:cs="Arial"/>
          <w:b/>
          <w:lang w:val="en-US"/>
        </w:rPr>
      </w:pPr>
      <w:r w:rsidRPr="008C1868">
        <w:rPr>
          <w:rFonts w:ascii="Arial" w:hAnsi="Arial" w:cs="Arial"/>
        </w:rPr>
        <w:t>Responsible for promoting a culture of openness and transparency in line with the duty of candour and that all incidents of poor nursing care and harm are investigated openly, reported widely and clear changes and improvements to practice are implemented within the agreed governance framework.</w:t>
      </w:r>
    </w:p>
    <w:p w14:paraId="4A6E3F6C" w14:textId="77777777" w:rsidR="008C1868" w:rsidRDefault="008C1868" w:rsidP="008C1868">
      <w:pPr>
        <w:pStyle w:val="ListParagraph"/>
        <w:ind w:left="1080"/>
        <w:jc w:val="both"/>
        <w:rPr>
          <w:rFonts w:ascii="Arial" w:hAnsi="Arial" w:cs="Arial"/>
          <w:lang w:val="en-US"/>
        </w:rPr>
      </w:pPr>
    </w:p>
    <w:p w14:paraId="0283F285" w14:textId="621A3A96" w:rsidR="004D4D79" w:rsidRPr="008C1868" w:rsidRDefault="00FE510F" w:rsidP="008C1868">
      <w:pPr>
        <w:pStyle w:val="ListParagraph"/>
        <w:numPr>
          <w:ilvl w:val="0"/>
          <w:numId w:val="35"/>
        </w:numPr>
        <w:jc w:val="both"/>
        <w:rPr>
          <w:rFonts w:ascii="Arial" w:hAnsi="Arial" w:cs="Arial"/>
          <w:lang w:val="en-US"/>
        </w:rPr>
      </w:pPr>
      <w:r w:rsidRPr="008C1868">
        <w:rPr>
          <w:rFonts w:ascii="Arial" w:hAnsi="Arial" w:cs="Arial"/>
          <w:lang w:val="en-US"/>
        </w:rPr>
        <w:t xml:space="preserve">In collaboration with the </w:t>
      </w:r>
      <w:r w:rsidR="00317AEB">
        <w:rPr>
          <w:rFonts w:ascii="Arial" w:hAnsi="Arial" w:cs="Arial"/>
          <w:lang w:val="en-US"/>
        </w:rPr>
        <w:t xml:space="preserve">Deputy Director of Nursing </w:t>
      </w:r>
      <w:r w:rsidR="00317AEB" w:rsidRPr="008C1868">
        <w:rPr>
          <w:rFonts w:ascii="Arial" w:hAnsi="Arial" w:cs="Arial"/>
          <w:lang w:val="en-US"/>
        </w:rPr>
        <w:t xml:space="preserve">and </w:t>
      </w:r>
      <w:r w:rsidR="00317AEB">
        <w:rPr>
          <w:rFonts w:ascii="Arial" w:hAnsi="Arial" w:cs="Arial"/>
          <w:lang w:val="en-US"/>
        </w:rPr>
        <w:t>Head of</w:t>
      </w:r>
      <w:r w:rsidR="00317AEB" w:rsidRPr="008C1868">
        <w:rPr>
          <w:rFonts w:ascii="Arial" w:hAnsi="Arial" w:cs="Arial"/>
          <w:lang w:val="en-US"/>
        </w:rPr>
        <w:t xml:space="preserve"> Governance</w:t>
      </w:r>
      <w:r w:rsidRPr="008C1868">
        <w:rPr>
          <w:rFonts w:ascii="Arial" w:hAnsi="Arial" w:cs="Arial"/>
          <w:lang w:val="en-US"/>
        </w:rPr>
        <w:t xml:space="preserve">, ensure that the quality of care and outcomes within </w:t>
      </w:r>
      <w:r w:rsidR="004D4D79" w:rsidRPr="008C1868">
        <w:rPr>
          <w:rFonts w:ascii="Arial" w:hAnsi="Arial" w:cs="Arial"/>
          <w:lang w:val="en-US"/>
        </w:rPr>
        <w:t xml:space="preserve">Health in Justice </w:t>
      </w:r>
      <w:r w:rsidRPr="008C1868">
        <w:rPr>
          <w:rFonts w:ascii="Arial" w:hAnsi="Arial" w:cs="Arial"/>
          <w:lang w:val="en-US"/>
        </w:rPr>
        <w:t>are continuously assessed and improved.</w:t>
      </w:r>
    </w:p>
    <w:p w14:paraId="1AFB9B74" w14:textId="77777777" w:rsidR="008C1868" w:rsidRDefault="008C1868" w:rsidP="008C1868">
      <w:pPr>
        <w:pStyle w:val="ListParagraph"/>
        <w:ind w:left="1080"/>
        <w:jc w:val="both"/>
        <w:rPr>
          <w:rFonts w:ascii="Arial" w:hAnsi="Arial" w:cs="Arial"/>
          <w:color w:val="000000"/>
        </w:rPr>
      </w:pPr>
    </w:p>
    <w:p w14:paraId="41878164" w14:textId="53CBDE20" w:rsidR="00FE510F" w:rsidRDefault="00FE510F" w:rsidP="008C1868">
      <w:pPr>
        <w:pStyle w:val="ListParagraph"/>
        <w:numPr>
          <w:ilvl w:val="0"/>
          <w:numId w:val="35"/>
        </w:numPr>
        <w:jc w:val="both"/>
        <w:rPr>
          <w:rFonts w:ascii="Arial" w:hAnsi="Arial" w:cs="Arial"/>
          <w:color w:val="000000"/>
        </w:rPr>
      </w:pPr>
      <w:bookmarkStart w:id="1" w:name="_Hlk168388520"/>
      <w:r w:rsidRPr="008C1868">
        <w:rPr>
          <w:rFonts w:ascii="Arial" w:hAnsi="Arial" w:cs="Arial"/>
          <w:color w:val="000000"/>
        </w:rPr>
        <w:t>Be an expert source of advice in relation to legislative and statutory guidance pertinent to the service line, particularly the Health and Social Care Act, CQC’s Essential Standards of Quality and Safety and NICE guidance</w:t>
      </w:r>
      <w:bookmarkEnd w:id="1"/>
      <w:r w:rsidRPr="008C1868">
        <w:rPr>
          <w:rFonts w:ascii="Arial" w:hAnsi="Arial" w:cs="Arial"/>
          <w:color w:val="000000"/>
        </w:rPr>
        <w:t>.</w:t>
      </w:r>
    </w:p>
    <w:p w14:paraId="00F3EF46" w14:textId="77777777" w:rsidR="005F475F" w:rsidRPr="002C3884" w:rsidRDefault="005F475F" w:rsidP="002C3884">
      <w:pPr>
        <w:pStyle w:val="ListParagraph"/>
        <w:rPr>
          <w:rFonts w:ascii="Arial" w:hAnsi="Arial" w:cs="Arial"/>
          <w:color w:val="000000"/>
        </w:rPr>
      </w:pPr>
    </w:p>
    <w:p w14:paraId="4F155893" w14:textId="59C4713C" w:rsidR="005F475F" w:rsidRDefault="005F475F" w:rsidP="008C1868">
      <w:pPr>
        <w:pStyle w:val="ListParagraph"/>
        <w:numPr>
          <w:ilvl w:val="0"/>
          <w:numId w:val="35"/>
        </w:numPr>
        <w:jc w:val="both"/>
        <w:rPr>
          <w:rFonts w:ascii="Arial" w:hAnsi="Arial" w:cs="Arial"/>
          <w:color w:val="000000"/>
        </w:rPr>
      </w:pPr>
      <w:r>
        <w:rPr>
          <w:rFonts w:ascii="Arial" w:hAnsi="Arial" w:cs="Arial"/>
          <w:color w:val="000000"/>
        </w:rPr>
        <w:t xml:space="preserve">Meet regularly with representatives from the Nursing &amp; Midwifery Council (NMC) and provide </w:t>
      </w:r>
      <w:r w:rsidRPr="008C1868">
        <w:rPr>
          <w:rFonts w:ascii="Arial" w:hAnsi="Arial" w:cs="Arial"/>
          <w:color w:val="000000"/>
        </w:rPr>
        <w:t>expert</w:t>
      </w:r>
      <w:r>
        <w:rPr>
          <w:rFonts w:ascii="Arial" w:hAnsi="Arial" w:cs="Arial"/>
          <w:color w:val="000000"/>
        </w:rPr>
        <w:t xml:space="preserve"> </w:t>
      </w:r>
      <w:r w:rsidRPr="008C1868">
        <w:rPr>
          <w:rFonts w:ascii="Arial" w:hAnsi="Arial" w:cs="Arial"/>
          <w:color w:val="000000"/>
        </w:rPr>
        <w:t xml:space="preserve">advice </w:t>
      </w:r>
      <w:r>
        <w:rPr>
          <w:rFonts w:ascii="Arial" w:hAnsi="Arial" w:cs="Arial"/>
          <w:color w:val="000000"/>
        </w:rPr>
        <w:t xml:space="preserve">and objective support to nursing and allied health professionals who have been referred to their regulatory body. </w:t>
      </w:r>
    </w:p>
    <w:p w14:paraId="06092074" w14:textId="77777777" w:rsidR="005F475F" w:rsidRPr="002C3884" w:rsidRDefault="005F475F" w:rsidP="002C3884">
      <w:pPr>
        <w:pStyle w:val="ListParagraph"/>
        <w:rPr>
          <w:rFonts w:ascii="Arial" w:hAnsi="Arial" w:cs="Arial"/>
          <w:color w:val="000000"/>
        </w:rPr>
      </w:pPr>
    </w:p>
    <w:p w14:paraId="603901DB" w14:textId="031055DF" w:rsidR="005F475F" w:rsidRPr="008C1868" w:rsidRDefault="005F475F" w:rsidP="008C1868">
      <w:pPr>
        <w:pStyle w:val="ListParagraph"/>
        <w:numPr>
          <w:ilvl w:val="0"/>
          <w:numId w:val="35"/>
        </w:numPr>
        <w:jc w:val="both"/>
        <w:rPr>
          <w:rFonts w:ascii="Arial" w:hAnsi="Arial" w:cs="Arial"/>
          <w:color w:val="000000"/>
        </w:rPr>
      </w:pPr>
      <w:r>
        <w:rPr>
          <w:rFonts w:ascii="Arial" w:hAnsi="Arial" w:cs="Arial"/>
          <w:color w:val="000000"/>
        </w:rPr>
        <w:t xml:space="preserve">Liaise with other members of Senior Leadership to provide agreed organisational responses / representation to external stakeholders in matters related to professional standards and conduct. </w:t>
      </w:r>
    </w:p>
    <w:p w14:paraId="067BB86A" w14:textId="77777777" w:rsidR="001918F9" w:rsidRPr="008C1868" w:rsidRDefault="001918F9" w:rsidP="008C1868">
      <w:pPr>
        <w:pStyle w:val="ListParagraph"/>
        <w:ind w:left="1080"/>
        <w:rPr>
          <w:rFonts w:ascii="Arial" w:hAnsi="Arial" w:cs="Arial"/>
          <w:lang w:val="en-US"/>
        </w:rPr>
      </w:pPr>
    </w:p>
    <w:p w14:paraId="535E813D" w14:textId="77777777" w:rsidR="001918F9" w:rsidRPr="008C1868" w:rsidRDefault="001918F9" w:rsidP="001918F9">
      <w:pPr>
        <w:rPr>
          <w:rFonts w:ascii="Arial" w:hAnsi="Arial" w:cs="Arial"/>
          <w:b/>
          <w:lang w:val="en-US"/>
        </w:rPr>
      </w:pPr>
      <w:r w:rsidRPr="008C1868">
        <w:rPr>
          <w:rFonts w:ascii="Arial" w:hAnsi="Arial" w:cs="Arial"/>
          <w:b/>
          <w:lang w:val="en-US"/>
        </w:rPr>
        <w:t>4. Workforce</w:t>
      </w:r>
    </w:p>
    <w:p w14:paraId="6B90ECFB" w14:textId="77777777" w:rsidR="001918F9" w:rsidRPr="008C1868" w:rsidRDefault="001918F9" w:rsidP="000B4802">
      <w:pPr>
        <w:pStyle w:val="ListParagraph"/>
        <w:numPr>
          <w:ilvl w:val="0"/>
          <w:numId w:val="27"/>
        </w:numPr>
        <w:rPr>
          <w:rFonts w:ascii="Arial" w:hAnsi="Arial" w:cs="Arial"/>
        </w:rPr>
      </w:pPr>
      <w:r w:rsidRPr="008C1868">
        <w:rPr>
          <w:rFonts w:ascii="Arial" w:hAnsi="Arial" w:cs="Arial"/>
        </w:rPr>
        <w:lastRenderedPageBreak/>
        <w:t>In collaboration with Head of HR and Regional Directors, ensure the development and implementation of a nursing workforce plan reflective of the best practice nationally and that meets the strategic objectives of the Health and Justice Service line.</w:t>
      </w:r>
    </w:p>
    <w:p w14:paraId="31E041A3" w14:textId="77777777" w:rsidR="001918F9" w:rsidRPr="008C1868" w:rsidRDefault="001918F9" w:rsidP="001918F9">
      <w:pPr>
        <w:pStyle w:val="ListParagraph"/>
        <w:ind w:left="709" w:hanging="283"/>
        <w:rPr>
          <w:rFonts w:ascii="Arial" w:hAnsi="Arial" w:cs="Arial"/>
          <w:highlight w:val="yellow"/>
        </w:rPr>
      </w:pPr>
    </w:p>
    <w:p w14:paraId="0342C5C9" w14:textId="722B452D" w:rsidR="001918F9" w:rsidRPr="008C1868" w:rsidRDefault="001918F9" w:rsidP="000B4802">
      <w:pPr>
        <w:pStyle w:val="ListParagraph"/>
        <w:numPr>
          <w:ilvl w:val="0"/>
          <w:numId w:val="27"/>
        </w:numPr>
        <w:rPr>
          <w:rFonts w:ascii="Arial" w:hAnsi="Arial" w:cs="Arial"/>
        </w:rPr>
      </w:pPr>
      <w:r w:rsidRPr="008C1868">
        <w:rPr>
          <w:rFonts w:ascii="Arial" w:hAnsi="Arial" w:cs="Arial"/>
        </w:rPr>
        <w:t xml:space="preserve">Support the Regional Directors </w:t>
      </w:r>
      <w:r w:rsidR="005F475F">
        <w:rPr>
          <w:rFonts w:ascii="Arial" w:hAnsi="Arial" w:cs="Arial"/>
        </w:rPr>
        <w:t xml:space="preserve">in developing professional governance processes and procedures related to </w:t>
      </w:r>
      <w:r w:rsidRPr="008C1868">
        <w:rPr>
          <w:rFonts w:ascii="Arial" w:hAnsi="Arial" w:cs="Arial"/>
        </w:rPr>
        <w:t xml:space="preserve">the management and supply of temporary/agency nursing workforce. </w:t>
      </w:r>
    </w:p>
    <w:p w14:paraId="33AA7302" w14:textId="77777777" w:rsidR="008C1868" w:rsidRPr="008C1868" w:rsidRDefault="008C1868" w:rsidP="008C1868">
      <w:pPr>
        <w:pStyle w:val="ListParagraph"/>
        <w:rPr>
          <w:rFonts w:ascii="Arial" w:hAnsi="Arial" w:cs="Arial"/>
          <w:lang w:val="en-US"/>
        </w:rPr>
      </w:pPr>
    </w:p>
    <w:p w14:paraId="2D0AD60B" w14:textId="37939C2E" w:rsidR="001918F9" w:rsidRPr="008C1868" w:rsidRDefault="001918F9" w:rsidP="000B4802">
      <w:pPr>
        <w:pStyle w:val="ListParagraph"/>
        <w:numPr>
          <w:ilvl w:val="0"/>
          <w:numId w:val="27"/>
        </w:numPr>
        <w:rPr>
          <w:rFonts w:ascii="Arial" w:hAnsi="Arial" w:cs="Arial"/>
          <w:lang w:val="en-US"/>
        </w:rPr>
      </w:pPr>
      <w:r w:rsidRPr="008C1868">
        <w:rPr>
          <w:rFonts w:ascii="Arial" w:hAnsi="Arial" w:cs="Arial"/>
        </w:rPr>
        <w:t xml:space="preserve">Provide specialist professional advice to </w:t>
      </w:r>
      <w:r w:rsidR="00317AEB">
        <w:rPr>
          <w:rFonts w:ascii="Arial" w:hAnsi="Arial" w:cs="Arial"/>
        </w:rPr>
        <w:t>HiJ Service Line</w:t>
      </w:r>
      <w:r w:rsidRPr="008C1868">
        <w:rPr>
          <w:rFonts w:ascii="Arial" w:hAnsi="Arial" w:cs="Arial"/>
        </w:rPr>
        <w:t xml:space="preserve"> regarding issues of p</w:t>
      </w:r>
      <w:r w:rsidR="001E6F15">
        <w:rPr>
          <w:rFonts w:ascii="Arial" w:hAnsi="Arial" w:cs="Arial"/>
        </w:rPr>
        <w:t>rofessional conduct. Maintain</w:t>
      </w:r>
      <w:r w:rsidRPr="008C1868">
        <w:rPr>
          <w:rFonts w:ascii="Arial" w:hAnsi="Arial" w:cs="Arial"/>
        </w:rPr>
        <w:t xml:space="preserve"> an overview of matters of conduct and discipline with regard to professional practice within the Health in Justice Service line</w:t>
      </w:r>
    </w:p>
    <w:p w14:paraId="13C224F6" w14:textId="77777777" w:rsidR="00A337AD" w:rsidRPr="008C1868" w:rsidRDefault="00A337AD" w:rsidP="00A337AD">
      <w:pPr>
        <w:widowControl w:val="0"/>
        <w:shd w:val="clear" w:color="auto" w:fill="FFFFFF"/>
        <w:tabs>
          <w:tab w:val="left" w:pos="710"/>
        </w:tabs>
        <w:rPr>
          <w:rFonts w:ascii="Arial" w:hAnsi="Arial" w:cs="Arial"/>
          <w:b/>
          <w:bCs/>
          <w:color w:val="000000"/>
          <w:spacing w:val="-14"/>
        </w:rPr>
      </w:pPr>
    </w:p>
    <w:p w14:paraId="1A10B75A" w14:textId="77777777" w:rsidR="00A337AD" w:rsidRPr="001E6F15" w:rsidRDefault="00DD36B8" w:rsidP="001E6F15">
      <w:pPr>
        <w:pStyle w:val="ListParagraph"/>
        <w:widowControl w:val="0"/>
        <w:numPr>
          <w:ilvl w:val="0"/>
          <w:numId w:val="32"/>
        </w:numPr>
        <w:shd w:val="clear" w:color="auto" w:fill="FFFFFF"/>
        <w:tabs>
          <w:tab w:val="left" w:pos="710"/>
        </w:tabs>
        <w:autoSpaceDE w:val="0"/>
        <w:autoSpaceDN w:val="0"/>
        <w:adjustRightInd w:val="0"/>
        <w:rPr>
          <w:rFonts w:ascii="Arial" w:hAnsi="Arial" w:cs="Arial"/>
          <w:b/>
        </w:rPr>
      </w:pPr>
      <w:r w:rsidRPr="001E6F15">
        <w:rPr>
          <w:rFonts w:ascii="Arial" w:hAnsi="Arial" w:cs="Arial"/>
          <w:b/>
          <w:bCs/>
          <w:color w:val="000000"/>
          <w:spacing w:val="2"/>
        </w:rPr>
        <w:t>Patient and colleague engagement</w:t>
      </w:r>
    </w:p>
    <w:p w14:paraId="0E56C433" w14:textId="77777777" w:rsidR="008C1868" w:rsidRPr="008C1868" w:rsidRDefault="00A337AD" w:rsidP="000B4802">
      <w:pPr>
        <w:pStyle w:val="ListParagraph"/>
        <w:widowControl w:val="0"/>
        <w:numPr>
          <w:ilvl w:val="0"/>
          <w:numId w:val="28"/>
        </w:numPr>
        <w:shd w:val="clear" w:color="auto" w:fill="FFFFFF"/>
        <w:tabs>
          <w:tab w:val="left" w:pos="1134"/>
        </w:tabs>
        <w:autoSpaceDE w:val="0"/>
        <w:autoSpaceDN w:val="0"/>
        <w:adjustRightInd w:val="0"/>
        <w:spacing w:before="245" w:line="254" w:lineRule="exact"/>
        <w:jc w:val="both"/>
        <w:rPr>
          <w:rFonts w:ascii="Arial" w:hAnsi="Arial" w:cs="Arial"/>
          <w:color w:val="000000"/>
          <w:spacing w:val="-15"/>
        </w:rPr>
      </w:pPr>
      <w:r w:rsidRPr="008C1868">
        <w:rPr>
          <w:rFonts w:ascii="Arial" w:hAnsi="Arial" w:cs="Arial"/>
          <w:color w:val="000000"/>
        </w:rPr>
        <w:t>To ensure and promote effective communications within</w:t>
      </w:r>
      <w:r w:rsidR="00DD36B8" w:rsidRPr="008C1868">
        <w:rPr>
          <w:rFonts w:ascii="Arial" w:hAnsi="Arial" w:cs="Arial"/>
          <w:color w:val="000000"/>
        </w:rPr>
        <w:t xml:space="preserve"> Health in Justice</w:t>
      </w:r>
      <w:r w:rsidRPr="008C1868">
        <w:rPr>
          <w:rFonts w:ascii="Arial" w:hAnsi="Arial" w:cs="Arial"/>
          <w:color w:val="000000"/>
        </w:rPr>
        <w:t>. Ensure Professional Leads develop their own communication strategies to ensure staff are well informed about the development of</w:t>
      </w:r>
      <w:r w:rsidR="00081307" w:rsidRPr="008C1868">
        <w:rPr>
          <w:rFonts w:ascii="Arial" w:hAnsi="Arial" w:cs="Arial"/>
          <w:color w:val="000000"/>
        </w:rPr>
        <w:t xml:space="preserve"> Health in Justice</w:t>
      </w:r>
      <w:r w:rsidRPr="008C1868">
        <w:rPr>
          <w:rFonts w:ascii="Arial" w:hAnsi="Arial" w:cs="Arial"/>
          <w:color w:val="000000"/>
        </w:rPr>
        <w:t>.</w:t>
      </w:r>
    </w:p>
    <w:p w14:paraId="31B19D76" w14:textId="77777777" w:rsidR="00A337AD" w:rsidRPr="008C1868" w:rsidRDefault="00A337AD" w:rsidP="008C1868">
      <w:pPr>
        <w:pStyle w:val="ListParagraph"/>
        <w:widowControl w:val="0"/>
        <w:shd w:val="clear" w:color="auto" w:fill="FFFFFF"/>
        <w:tabs>
          <w:tab w:val="left" w:pos="1134"/>
        </w:tabs>
        <w:autoSpaceDE w:val="0"/>
        <w:autoSpaceDN w:val="0"/>
        <w:adjustRightInd w:val="0"/>
        <w:spacing w:before="245" w:line="254" w:lineRule="exact"/>
        <w:jc w:val="both"/>
        <w:rPr>
          <w:rFonts w:ascii="Arial" w:hAnsi="Arial" w:cs="Arial"/>
          <w:color w:val="000000"/>
          <w:spacing w:val="-15"/>
        </w:rPr>
      </w:pPr>
      <w:r w:rsidRPr="008C1868">
        <w:rPr>
          <w:rFonts w:ascii="Arial" w:hAnsi="Arial" w:cs="Arial"/>
          <w:color w:val="000000"/>
        </w:rPr>
        <w:t xml:space="preserve"> </w:t>
      </w:r>
    </w:p>
    <w:p w14:paraId="05F295E8" w14:textId="77777777" w:rsidR="00A337AD" w:rsidRPr="008C1868" w:rsidRDefault="00A337AD" w:rsidP="000B4802">
      <w:pPr>
        <w:pStyle w:val="ListParagraph"/>
        <w:widowControl w:val="0"/>
        <w:numPr>
          <w:ilvl w:val="0"/>
          <w:numId w:val="28"/>
        </w:numPr>
        <w:shd w:val="clear" w:color="auto" w:fill="FFFFFF"/>
        <w:tabs>
          <w:tab w:val="left" w:pos="1134"/>
        </w:tabs>
        <w:autoSpaceDE w:val="0"/>
        <w:autoSpaceDN w:val="0"/>
        <w:adjustRightInd w:val="0"/>
        <w:spacing w:before="250" w:line="254" w:lineRule="exact"/>
        <w:jc w:val="both"/>
        <w:rPr>
          <w:rFonts w:ascii="Arial" w:hAnsi="Arial" w:cs="Arial"/>
          <w:color w:val="000000"/>
          <w:spacing w:val="-3"/>
        </w:rPr>
      </w:pPr>
      <w:r w:rsidRPr="008C1868">
        <w:rPr>
          <w:rFonts w:ascii="Arial" w:hAnsi="Arial" w:cs="Arial"/>
          <w:color w:val="000000"/>
          <w:spacing w:val="5"/>
        </w:rPr>
        <w:t xml:space="preserve">Where required support  the investigation of complaints, legal cases, accident reports and </w:t>
      </w:r>
      <w:r w:rsidRPr="008C1868">
        <w:rPr>
          <w:rFonts w:ascii="Arial" w:hAnsi="Arial" w:cs="Arial"/>
          <w:color w:val="000000"/>
          <w:spacing w:val="3"/>
        </w:rPr>
        <w:t xml:space="preserve">serious incidents within Primary Care Services, liaising as necessary with other colleagues, </w:t>
      </w:r>
      <w:r w:rsidRPr="008C1868">
        <w:rPr>
          <w:rFonts w:ascii="Arial" w:hAnsi="Arial" w:cs="Arial"/>
          <w:color w:val="000000"/>
        </w:rPr>
        <w:t>addressing any quality issues that arise from the investigation of a complaint or incident.</w:t>
      </w:r>
    </w:p>
    <w:p w14:paraId="466D972F" w14:textId="77777777" w:rsidR="000B4802" w:rsidRPr="008C1868" w:rsidRDefault="001918F9" w:rsidP="000B4802">
      <w:pPr>
        <w:widowControl w:val="0"/>
        <w:shd w:val="clear" w:color="auto" w:fill="FFFFFF"/>
        <w:tabs>
          <w:tab w:val="left" w:pos="710"/>
        </w:tabs>
        <w:spacing w:before="250" w:line="254" w:lineRule="exact"/>
        <w:rPr>
          <w:rFonts w:ascii="Arial" w:hAnsi="Arial" w:cs="Arial"/>
        </w:rPr>
      </w:pPr>
      <w:r w:rsidRPr="008C1868">
        <w:rPr>
          <w:rFonts w:ascii="Arial" w:hAnsi="Arial" w:cs="Arial"/>
          <w:b/>
          <w:bCs/>
          <w:color w:val="000000"/>
          <w:spacing w:val="-9"/>
        </w:rPr>
        <w:t>6</w:t>
      </w:r>
      <w:r w:rsidR="00A337AD" w:rsidRPr="008C1868">
        <w:rPr>
          <w:rFonts w:ascii="Arial" w:hAnsi="Arial" w:cs="Arial"/>
          <w:b/>
          <w:bCs/>
          <w:color w:val="000000"/>
          <w:spacing w:val="-9"/>
        </w:rPr>
        <w:t>.</w:t>
      </w:r>
      <w:r w:rsidR="00A337AD" w:rsidRPr="008C1868">
        <w:rPr>
          <w:rFonts w:ascii="Arial" w:hAnsi="Arial" w:cs="Arial"/>
          <w:b/>
          <w:bCs/>
          <w:color w:val="000000"/>
        </w:rPr>
        <w:t xml:space="preserve"> </w:t>
      </w:r>
      <w:r w:rsidR="001E6F15">
        <w:rPr>
          <w:rFonts w:ascii="Arial" w:hAnsi="Arial" w:cs="Arial"/>
          <w:b/>
          <w:bCs/>
          <w:color w:val="000000"/>
        </w:rPr>
        <w:t xml:space="preserve"> </w:t>
      </w:r>
      <w:r w:rsidR="00A337AD" w:rsidRPr="008C1868">
        <w:rPr>
          <w:rFonts w:ascii="Arial" w:hAnsi="Arial" w:cs="Arial"/>
          <w:b/>
          <w:bCs/>
          <w:color w:val="000000"/>
        </w:rPr>
        <w:t>General Responsibilities</w:t>
      </w:r>
    </w:p>
    <w:p w14:paraId="754DBEDC" w14:textId="77777777" w:rsidR="00A337AD" w:rsidRPr="008C1868" w:rsidRDefault="00C17489" w:rsidP="000B4802">
      <w:pPr>
        <w:pStyle w:val="ListParagraph"/>
        <w:widowControl w:val="0"/>
        <w:numPr>
          <w:ilvl w:val="0"/>
          <w:numId w:val="29"/>
        </w:numPr>
        <w:shd w:val="clear" w:color="auto" w:fill="FFFFFF"/>
        <w:tabs>
          <w:tab w:val="left" w:pos="710"/>
        </w:tabs>
        <w:spacing w:before="250" w:line="254" w:lineRule="exact"/>
        <w:rPr>
          <w:rFonts w:ascii="Arial" w:hAnsi="Arial" w:cs="Arial"/>
        </w:rPr>
      </w:pPr>
      <w:r w:rsidRPr="008C1868">
        <w:rPr>
          <w:rFonts w:ascii="Arial" w:hAnsi="Arial" w:cs="Arial"/>
          <w:color w:val="000000"/>
          <w:spacing w:val="3"/>
        </w:rPr>
        <w:t>To represent Health in Justice and Practice Plus Group</w:t>
      </w:r>
      <w:r w:rsidR="00A337AD" w:rsidRPr="008C1868">
        <w:rPr>
          <w:rFonts w:ascii="Arial" w:hAnsi="Arial" w:cs="Arial"/>
          <w:color w:val="000000"/>
          <w:spacing w:val="3"/>
        </w:rPr>
        <w:t xml:space="preserve"> at regional and national conferences and on working groups </w:t>
      </w:r>
      <w:r w:rsidR="00A337AD" w:rsidRPr="008C1868">
        <w:rPr>
          <w:rFonts w:ascii="Arial" w:hAnsi="Arial" w:cs="Arial"/>
          <w:color w:val="000000"/>
          <w:spacing w:val="-2"/>
        </w:rPr>
        <w:t>as appropriate.</w:t>
      </w:r>
    </w:p>
    <w:p w14:paraId="42A0077E" w14:textId="77777777" w:rsidR="008C1868" w:rsidRPr="008C1868" w:rsidRDefault="008C1868" w:rsidP="008C1868">
      <w:pPr>
        <w:pStyle w:val="ListParagraph"/>
        <w:widowControl w:val="0"/>
        <w:shd w:val="clear" w:color="auto" w:fill="FFFFFF"/>
        <w:tabs>
          <w:tab w:val="left" w:pos="710"/>
        </w:tabs>
        <w:spacing w:before="250" w:line="254" w:lineRule="exact"/>
        <w:rPr>
          <w:rFonts w:ascii="Arial" w:hAnsi="Arial" w:cs="Arial"/>
        </w:rPr>
      </w:pPr>
    </w:p>
    <w:p w14:paraId="104C3322" w14:textId="77777777" w:rsidR="008C1868" w:rsidRPr="008C1868" w:rsidRDefault="00A337AD" w:rsidP="008C1868">
      <w:pPr>
        <w:pStyle w:val="ListParagraph"/>
        <w:widowControl w:val="0"/>
        <w:numPr>
          <w:ilvl w:val="0"/>
          <w:numId w:val="29"/>
        </w:numPr>
        <w:shd w:val="clear" w:color="auto" w:fill="FFFFFF"/>
        <w:tabs>
          <w:tab w:val="left" w:pos="1134"/>
        </w:tabs>
        <w:spacing w:before="235" w:after="120" w:line="250" w:lineRule="exact"/>
        <w:jc w:val="both"/>
        <w:rPr>
          <w:rFonts w:ascii="Arial" w:hAnsi="Arial" w:cs="Arial"/>
          <w:color w:val="000000"/>
          <w:spacing w:val="-7"/>
        </w:rPr>
      </w:pPr>
      <w:r w:rsidRPr="008C1868">
        <w:rPr>
          <w:rFonts w:ascii="Arial" w:hAnsi="Arial" w:cs="Arial"/>
          <w:color w:val="000000"/>
        </w:rPr>
        <w:t xml:space="preserve">To act as an ambassador for </w:t>
      </w:r>
      <w:r w:rsidR="00C17489" w:rsidRPr="008C1868">
        <w:rPr>
          <w:rFonts w:ascii="Arial" w:hAnsi="Arial" w:cs="Arial"/>
          <w:color w:val="000000"/>
        </w:rPr>
        <w:t xml:space="preserve">Practice Plus Group </w:t>
      </w:r>
      <w:r w:rsidRPr="008C1868">
        <w:rPr>
          <w:rFonts w:ascii="Arial" w:hAnsi="Arial" w:cs="Arial"/>
          <w:color w:val="000000"/>
        </w:rPr>
        <w:t>at all times and ensure all Nursing and Professional staff are aware of their responsibilities for maintaining the reputation of the Business.</w:t>
      </w:r>
    </w:p>
    <w:p w14:paraId="56526855" w14:textId="77777777" w:rsidR="008C1868" w:rsidRPr="008C1868" w:rsidRDefault="008C1868" w:rsidP="008C1868">
      <w:pPr>
        <w:pStyle w:val="ListParagraph"/>
        <w:widowControl w:val="0"/>
        <w:shd w:val="clear" w:color="auto" w:fill="FFFFFF"/>
        <w:tabs>
          <w:tab w:val="left" w:pos="1134"/>
        </w:tabs>
        <w:spacing w:before="245" w:line="254" w:lineRule="exact"/>
        <w:jc w:val="both"/>
        <w:rPr>
          <w:rFonts w:ascii="Arial" w:hAnsi="Arial" w:cs="Arial"/>
          <w:color w:val="000000"/>
        </w:rPr>
      </w:pPr>
    </w:p>
    <w:p w14:paraId="32795B92" w14:textId="77777777" w:rsidR="00A337AD" w:rsidRPr="008C1868" w:rsidRDefault="00A337AD" w:rsidP="000B4802">
      <w:pPr>
        <w:pStyle w:val="ListParagraph"/>
        <w:widowControl w:val="0"/>
        <w:numPr>
          <w:ilvl w:val="0"/>
          <w:numId w:val="29"/>
        </w:numPr>
        <w:shd w:val="clear" w:color="auto" w:fill="FFFFFF"/>
        <w:tabs>
          <w:tab w:val="left" w:pos="1134"/>
        </w:tabs>
        <w:spacing w:before="245" w:line="254" w:lineRule="exact"/>
        <w:jc w:val="both"/>
        <w:rPr>
          <w:rFonts w:ascii="Arial" w:hAnsi="Arial" w:cs="Arial"/>
          <w:color w:val="000000"/>
        </w:rPr>
      </w:pPr>
      <w:r w:rsidRPr="008C1868">
        <w:rPr>
          <w:rFonts w:ascii="Arial" w:hAnsi="Arial" w:cs="Arial"/>
          <w:color w:val="000000"/>
          <w:spacing w:val="3"/>
        </w:rPr>
        <w:t xml:space="preserve">To ensure that the principles of Equality and Diversity are central to the day-to-day </w:t>
      </w:r>
      <w:r w:rsidRPr="008C1868">
        <w:rPr>
          <w:rFonts w:ascii="Arial" w:hAnsi="Arial" w:cs="Arial"/>
          <w:color w:val="000000"/>
        </w:rPr>
        <w:t>management of works of individuals within the division.</w:t>
      </w:r>
    </w:p>
    <w:p w14:paraId="74BACFF2" w14:textId="77777777" w:rsidR="00A337AD" w:rsidRPr="008C1868" w:rsidRDefault="00A337AD" w:rsidP="00A337AD">
      <w:pPr>
        <w:rPr>
          <w:rFonts w:ascii="Arial" w:hAnsi="Arial" w:cs="Arial"/>
          <w:b/>
          <w:u w:val="single"/>
        </w:rPr>
      </w:pPr>
      <w:r w:rsidRPr="008C1868">
        <w:rPr>
          <w:rFonts w:ascii="Arial" w:hAnsi="Arial" w:cs="Arial"/>
          <w:b/>
          <w:u w:val="single"/>
        </w:rPr>
        <w:br w:type="page"/>
      </w:r>
    </w:p>
    <w:p w14:paraId="3DC863EF" w14:textId="77777777" w:rsidR="00A337AD" w:rsidRPr="008C1868" w:rsidRDefault="00A337AD" w:rsidP="00A337AD">
      <w:pPr>
        <w:rPr>
          <w:rFonts w:ascii="Arial" w:hAnsi="Arial" w:cs="Arial"/>
          <w:b/>
          <w:u w:val="single"/>
        </w:rPr>
      </w:pPr>
      <w:r w:rsidRPr="008C1868">
        <w:rPr>
          <w:rFonts w:ascii="Arial" w:hAnsi="Arial" w:cs="Arial"/>
          <w:b/>
          <w:u w:val="single"/>
        </w:rPr>
        <w:lastRenderedPageBreak/>
        <w:t>Additional Information:</w:t>
      </w:r>
    </w:p>
    <w:p w14:paraId="4BAEACC1" w14:textId="77777777" w:rsidR="00A337AD" w:rsidRPr="008C1868" w:rsidRDefault="00A337AD" w:rsidP="00A337AD">
      <w:pPr>
        <w:pStyle w:val="BodyText"/>
        <w:rPr>
          <w:bCs/>
          <w:i/>
        </w:rPr>
      </w:pPr>
    </w:p>
    <w:p w14:paraId="0726354B" w14:textId="77777777" w:rsidR="00A337AD" w:rsidRPr="008C1868" w:rsidRDefault="00A337AD" w:rsidP="00A337AD">
      <w:pPr>
        <w:pStyle w:val="ESHeading2"/>
        <w:rPr>
          <w:b/>
          <w:color w:val="auto"/>
        </w:rPr>
      </w:pPr>
      <w:r w:rsidRPr="008C1868">
        <w:rPr>
          <w:b/>
          <w:color w:val="auto"/>
        </w:rPr>
        <w:t>Appraisal</w:t>
      </w:r>
    </w:p>
    <w:p w14:paraId="5FD7352B" w14:textId="38B6E8ED" w:rsidR="00A337AD" w:rsidRPr="008C1868" w:rsidRDefault="00317AEB" w:rsidP="00A337AD">
      <w:pPr>
        <w:pStyle w:val="ESHeading2"/>
        <w:rPr>
          <w:color w:val="auto"/>
        </w:rPr>
      </w:pPr>
      <w:r>
        <w:rPr>
          <w:color w:val="auto"/>
        </w:rPr>
        <w:t>PPG</w:t>
      </w:r>
      <w:r w:rsidR="00A337AD" w:rsidRPr="008C1868">
        <w:rPr>
          <w:color w:val="auto"/>
        </w:rPr>
        <w:t xml:space="preserve"> operates a system of individual performance review/appraisal for the purpose of agreeing performance objectives and discussing development needs in line with requirements of service need in the operational plan.</w:t>
      </w:r>
    </w:p>
    <w:p w14:paraId="5E1F91EE" w14:textId="77777777" w:rsidR="00A337AD" w:rsidRPr="008C1868" w:rsidRDefault="00A337AD" w:rsidP="00A337AD">
      <w:pPr>
        <w:pStyle w:val="ESHeading3"/>
        <w:numPr>
          <w:ilvl w:val="0"/>
          <w:numId w:val="0"/>
        </w:numPr>
        <w:tabs>
          <w:tab w:val="left" w:pos="720"/>
        </w:tabs>
        <w:ind w:left="539"/>
      </w:pPr>
    </w:p>
    <w:p w14:paraId="7C2E3318" w14:textId="77777777" w:rsidR="00A337AD" w:rsidRPr="008C1868" w:rsidRDefault="00A337AD" w:rsidP="00A337AD">
      <w:pPr>
        <w:pStyle w:val="ESHeading2"/>
        <w:rPr>
          <w:b/>
          <w:color w:val="auto"/>
        </w:rPr>
      </w:pPr>
      <w:r w:rsidRPr="008C1868">
        <w:rPr>
          <w:b/>
          <w:color w:val="auto"/>
        </w:rPr>
        <w:t>Code of Conduct for Professional Group</w:t>
      </w:r>
    </w:p>
    <w:p w14:paraId="136B258B" w14:textId="0109C31E" w:rsidR="00A337AD" w:rsidRPr="008C1868" w:rsidRDefault="00A337AD" w:rsidP="00A337AD">
      <w:pPr>
        <w:pStyle w:val="BodyText"/>
      </w:pPr>
      <w:r w:rsidRPr="008C1868">
        <w:t>All members of staff are required to work in accordance with their professional group’s code of conduct (</w:t>
      </w:r>
      <w:r w:rsidR="005F475F" w:rsidRPr="008C1868">
        <w:t>e.g.,</w:t>
      </w:r>
      <w:r w:rsidRPr="008C1868">
        <w:t xml:space="preserve"> NMC, GMC, HCPC).</w:t>
      </w:r>
    </w:p>
    <w:p w14:paraId="108C08DC" w14:textId="77777777" w:rsidR="00A337AD" w:rsidRPr="008C1868" w:rsidRDefault="00A337AD" w:rsidP="00A337AD">
      <w:pPr>
        <w:pStyle w:val="BodyText"/>
        <w:rPr>
          <w:iCs/>
        </w:rPr>
      </w:pPr>
      <w:r w:rsidRPr="008C1868">
        <w:t xml:space="preserve">This job description is intended as a basic guide to the scope and responsibilities of the post and is not exhaustive.  It will be subject to regular review and amendment as necessary in consultation with the post holder. </w:t>
      </w:r>
    </w:p>
    <w:p w14:paraId="673C9EB6" w14:textId="77777777" w:rsidR="00A337AD" w:rsidRPr="008C1868" w:rsidRDefault="00A337AD" w:rsidP="00A337AD">
      <w:pPr>
        <w:pStyle w:val="ESHeading3"/>
        <w:numPr>
          <w:ilvl w:val="0"/>
          <w:numId w:val="0"/>
        </w:numPr>
        <w:tabs>
          <w:tab w:val="left" w:pos="720"/>
        </w:tabs>
      </w:pPr>
    </w:p>
    <w:p w14:paraId="1BA18E33" w14:textId="77777777" w:rsidR="00A337AD" w:rsidRPr="008C1868" w:rsidRDefault="00A337AD" w:rsidP="00A337AD">
      <w:pPr>
        <w:pStyle w:val="ESHeading2"/>
        <w:rPr>
          <w:b/>
          <w:color w:val="auto"/>
        </w:rPr>
      </w:pPr>
      <w:r w:rsidRPr="008C1868">
        <w:rPr>
          <w:b/>
          <w:color w:val="auto"/>
        </w:rPr>
        <w:t>Conflict of Interests</w:t>
      </w:r>
    </w:p>
    <w:p w14:paraId="1FD90B74" w14:textId="32BC8203" w:rsidR="00A337AD" w:rsidRPr="008C1868" w:rsidRDefault="00A337AD" w:rsidP="00A337AD">
      <w:pPr>
        <w:pStyle w:val="BodyText"/>
      </w:pPr>
      <w:r w:rsidRPr="008C1868">
        <w:t xml:space="preserve">You may not without the consent of </w:t>
      </w:r>
      <w:r w:rsidR="00317AEB">
        <w:t>PPG</w:t>
      </w:r>
      <w:r w:rsidRPr="008C1868">
        <w:t xml:space="preserve"> engage in any outside employment and in accordance with </w:t>
      </w:r>
      <w:r w:rsidR="00317AEB">
        <w:t xml:space="preserve">PPG </w:t>
      </w:r>
      <w:r w:rsidRPr="008C1868">
        <w:t xml:space="preserve">Conflict of Interest Policy you must declare to your manager all private interests, which could potentially result in personal gain as a consequence of your employment position in </w:t>
      </w:r>
      <w:r w:rsidR="00317AEB">
        <w:t>PPG</w:t>
      </w:r>
      <w:r w:rsidRPr="008C1868">
        <w:t>.  Interests that might appear to be in conflict should also be declared.</w:t>
      </w:r>
    </w:p>
    <w:p w14:paraId="64991B35" w14:textId="77777777" w:rsidR="00A337AD" w:rsidRPr="008C1868" w:rsidRDefault="00A337AD" w:rsidP="00A337AD">
      <w:pPr>
        <w:pStyle w:val="ESHeading3"/>
        <w:numPr>
          <w:ilvl w:val="0"/>
          <w:numId w:val="0"/>
        </w:numPr>
        <w:tabs>
          <w:tab w:val="left" w:pos="720"/>
        </w:tabs>
        <w:rPr>
          <w:b/>
        </w:rPr>
      </w:pPr>
    </w:p>
    <w:p w14:paraId="60B5B7B0" w14:textId="77777777" w:rsidR="00A337AD" w:rsidRPr="008C1868" w:rsidRDefault="00A337AD" w:rsidP="00A337AD">
      <w:pPr>
        <w:pStyle w:val="ESHeading3"/>
        <w:numPr>
          <w:ilvl w:val="0"/>
          <w:numId w:val="0"/>
        </w:numPr>
        <w:tabs>
          <w:tab w:val="left" w:pos="720"/>
        </w:tabs>
        <w:rPr>
          <w:b/>
        </w:rPr>
      </w:pPr>
      <w:r w:rsidRPr="008C1868">
        <w:rPr>
          <w:b/>
        </w:rPr>
        <w:t xml:space="preserve">Disclosure and Barring Service </w:t>
      </w:r>
    </w:p>
    <w:p w14:paraId="3654C94F" w14:textId="77777777" w:rsidR="00A337AD" w:rsidRPr="008C1868" w:rsidRDefault="00A337AD" w:rsidP="00A337AD">
      <w:pPr>
        <w:pStyle w:val="ESHeading3"/>
        <w:numPr>
          <w:ilvl w:val="0"/>
          <w:numId w:val="0"/>
        </w:numPr>
        <w:tabs>
          <w:tab w:val="left" w:pos="720"/>
        </w:tabs>
      </w:pPr>
      <w:r w:rsidRPr="008C1868">
        <w:t>It is a requirement of this position that a DBS check at the enhanced level is undertaken.</w:t>
      </w:r>
    </w:p>
    <w:p w14:paraId="6DBBA487" w14:textId="77777777" w:rsidR="00A337AD" w:rsidRPr="008C1868" w:rsidRDefault="00A337AD" w:rsidP="00A337AD">
      <w:pPr>
        <w:pStyle w:val="ESHeading3"/>
        <w:numPr>
          <w:ilvl w:val="0"/>
          <w:numId w:val="0"/>
        </w:numPr>
        <w:tabs>
          <w:tab w:val="left" w:pos="720"/>
        </w:tabs>
        <w:rPr>
          <w:b/>
        </w:rPr>
      </w:pPr>
    </w:p>
    <w:p w14:paraId="52A3BE29" w14:textId="77777777" w:rsidR="00A337AD" w:rsidRPr="008C1868" w:rsidRDefault="00A337AD" w:rsidP="00A337AD">
      <w:pPr>
        <w:pStyle w:val="ESHeading3"/>
        <w:numPr>
          <w:ilvl w:val="0"/>
          <w:numId w:val="0"/>
        </w:numPr>
        <w:tabs>
          <w:tab w:val="left" w:pos="720"/>
        </w:tabs>
        <w:rPr>
          <w:b/>
        </w:rPr>
      </w:pPr>
      <w:r w:rsidRPr="008C1868">
        <w:rPr>
          <w:b/>
        </w:rPr>
        <w:t>Confidentiality</w:t>
      </w:r>
    </w:p>
    <w:p w14:paraId="6EC3131E" w14:textId="04B6321B" w:rsidR="00A337AD" w:rsidRPr="008C1868" w:rsidRDefault="00A337AD" w:rsidP="00A337AD">
      <w:pPr>
        <w:pStyle w:val="NormalWeb"/>
        <w:rPr>
          <w:rFonts w:ascii="Arial" w:hAnsi="Arial" w:cs="Arial"/>
        </w:rPr>
      </w:pPr>
      <w:r w:rsidRPr="008C1868">
        <w:rPr>
          <w:rFonts w:ascii="Arial" w:hAnsi="Arial" w:cs="Arial"/>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use personal data held by </w:t>
      </w:r>
      <w:r w:rsidR="00317AEB">
        <w:rPr>
          <w:rFonts w:ascii="Arial" w:hAnsi="Arial" w:cs="Arial"/>
        </w:rPr>
        <w:t>PPG</w:t>
      </w:r>
      <w:r w:rsidRPr="008C1868">
        <w:rPr>
          <w:rFonts w:ascii="Arial" w:hAnsi="Arial" w:cs="Arial"/>
        </w:rPr>
        <w:t xml:space="preserve"> for any unauthorised purpose or disclosure such as data to a third party.  You must not make any disclosure to any unauthorised person or use any confidential information relating to the business affairs of </w:t>
      </w:r>
      <w:r w:rsidR="00317AEB">
        <w:rPr>
          <w:rFonts w:ascii="Arial" w:hAnsi="Arial" w:cs="Arial"/>
        </w:rPr>
        <w:t>PPG</w:t>
      </w:r>
      <w:r w:rsidRPr="008C1868">
        <w:rPr>
          <w:rFonts w:ascii="Arial" w:hAnsi="Arial" w:cs="Arial"/>
        </w:rPr>
        <w:t xml:space="preserve">, unless expressly authorised to do so by </w:t>
      </w:r>
      <w:r w:rsidR="00317AEB">
        <w:rPr>
          <w:rFonts w:ascii="Arial" w:hAnsi="Arial" w:cs="Arial"/>
        </w:rPr>
        <w:t>PPG</w:t>
      </w:r>
      <w:r w:rsidRPr="008C1868">
        <w:rPr>
          <w:rFonts w:ascii="Arial" w:hAnsi="Arial" w:cs="Arial"/>
        </w:rPr>
        <w:t xml:space="preserve">.  Further guidance on confidentiality is contained within </w:t>
      </w:r>
      <w:r w:rsidR="00317AEB">
        <w:rPr>
          <w:rFonts w:ascii="Arial" w:hAnsi="Arial" w:cs="Arial"/>
        </w:rPr>
        <w:t>PPG</w:t>
      </w:r>
      <w:r w:rsidRPr="008C1868">
        <w:rPr>
          <w:rFonts w:ascii="Arial" w:hAnsi="Arial" w:cs="Arial"/>
        </w:rPr>
        <w:t xml:space="preserve"> Information Security Management System (ISMS).</w:t>
      </w:r>
    </w:p>
    <w:p w14:paraId="4CC15923" w14:textId="77777777" w:rsidR="00A337AD" w:rsidRPr="008C1868" w:rsidRDefault="00A337AD" w:rsidP="00A337AD">
      <w:pPr>
        <w:pStyle w:val="NormalWeb"/>
        <w:rPr>
          <w:rFonts w:ascii="Arial" w:hAnsi="Arial" w:cs="Arial"/>
        </w:rPr>
      </w:pPr>
      <w:r w:rsidRPr="008C1868">
        <w:rPr>
          <w:rFonts w:ascii="Arial" w:hAnsi="Arial" w:cs="Arial"/>
          <w:b/>
          <w:bCs/>
          <w:lang w:val="en-US"/>
        </w:rPr>
        <w:lastRenderedPageBreak/>
        <w:t xml:space="preserve">Data Protection </w:t>
      </w:r>
    </w:p>
    <w:p w14:paraId="30857BA4" w14:textId="77777777" w:rsidR="00A337AD" w:rsidRPr="008C1868" w:rsidRDefault="00A337AD" w:rsidP="00A337AD">
      <w:pPr>
        <w:pStyle w:val="NormalWeb"/>
        <w:rPr>
          <w:rFonts w:ascii="Arial" w:hAnsi="Arial" w:cs="Arial"/>
        </w:rPr>
      </w:pPr>
      <w:r w:rsidRPr="008C1868">
        <w:rPr>
          <w:rFonts w:ascii="Arial" w:hAnsi="Arial" w:cs="Arial"/>
          <w:lang w:val="en-US"/>
        </w:rPr>
        <w:t>The post holder must at all times respect the confidentiality of information in line with the requirements of the Data Protection Act and the company’s ISO27001 accreditation.  This includes, if required to do so, obtain, process and/or use information held on a computer in a fair and lawful way, to hold data only for the specified registered purposes and to use or disclose data only to authorized persons or organizations as instructed.</w:t>
      </w:r>
    </w:p>
    <w:p w14:paraId="0BE519F3" w14:textId="77777777" w:rsidR="00A337AD" w:rsidRPr="008C1868" w:rsidRDefault="00A337AD" w:rsidP="00A337AD">
      <w:pPr>
        <w:pStyle w:val="ESHeading3"/>
        <w:numPr>
          <w:ilvl w:val="0"/>
          <w:numId w:val="0"/>
        </w:numPr>
        <w:tabs>
          <w:tab w:val="left" w:pos="720"/>
        </w:tabs>
        <w:rPr>
          <w:b/>
        </w:rPr>
      </w:pPr>
      <w:r w:rsidRPr="008C1868">
        <w:rPr>
          <w:b/>
        </w:rPr>
        <w:t>Education and Training</w:t>
      </w:r>
    </w:p>
    <w:p w14:paraId="6F212ACF" w14:textId="77777777" w:rsidR="00A337AD" w:rsidRPr="008C1868" w:rsidRDefault="00A337AD" w:rsidP="00A337AD">
      <w:pPr>
        <w:pStyle w:val="ESHeading3"/>
        <w:numPr>
          <w:ilvl w:val="0"/>
          <w:numId w:val="0"/>
        </w:numPr>
        <w:tabs>
          <w:tab w:val="left" w:pos="720"/>
        </w:tabs>
      </w:pPr>
      <w:r w:rsidRPr="008C1868">
        <w:t>Personal continuing professional development is encouraged and an annual appraisal system is in place to discuss CPD and ongoing objectives.</w:t>
      </w:r>
    </w:p>
    <w:p w14:paraId="6674357E" w14:textId="77777777" w:rsidR="00A337AD" w:rsidRPr="008C1868" w:rsidRDefault="00A337AD" w:rsidP="00A337AD">
      <w:pPr>
        <w:pStyle w:val="ESHeading3"/>
        <w:numPr>
          <w:ilvl w:val="0"/>
          <w:numId w:val="0"/>
        </w:numPr>
        <w:tabs>
          <w:tab w:val="left" w:pos="720"/>
        </w:tabs>
      </w:pPr>
    </w:p>
    <w:p w14:paraId="13350B00" w14:textId="77777777" w:rsidR="00A337AD" w:rsidRPr="008C1868" w:rsidRDefault="00A337AD" w:rsidP="00A337AD">
      <w:pPr>
        <w:pStyle w:val="ESHeading2"/>
        <w:rPr>
          <w:b/>
          <w:color w:val="auto"/>
        </w:rPr>
      </w:pPr>
      <w:r w:rsidRPr="008C1868">
        <w:rPr>
          <w:b/>
          <w:color w:val="auto"/>
        </w:rPr>
        <w:t>Equal Opportunities</w:t>
      </w:r>
    </w:p>
    <w:p w14:paraId="74F3CBE0" w14:textId="50D60108" w:rsidR="00A337AD" w:rsidRPr="008C1868" w:rsidRDefault="00A337AD" w:rsidP="00A337AD">
      <w:pPr>
        <w:rPr>
          <w:rFonts w:ascii="Arial" w:hAnsi="Arial" w:cs="Arial"/>
          <w:bCs/>
        </w:rPr>
      </w:pPr>
      <w:r w:rsidRPr="008C1868">
        <w:rPr>
          <w:rFonts w:ascii="Arial" w:hAnsi="Arial" w:cs="Arial"/>
          <w:bCs/>
        </w:rPr>
        <w:t xml:space="preserve">The post holder is required at all times to carry out responsibilities with due regard to </w:t>
      </w:r>
      <w:r w:rsidR="00317AEB">
        <w:rPr>
          <w:rFonts w:ascii="Arial" w:hAnsi="Arial" w:cs="Arial"/>
          <w:bCs/>
        </w:rPr>
        <w:t>PPG</w:t>
      </w:r>
      <w:r w:rsidRPr="008C1868">
        <w:rPr>
          <w:rFonts w:ascii="Arial" w:hAnsi="Arial" w:cs="Arial"/>
          <w:bCs/>
        </w:rPr>
        <w:t xml:space="preserve"> Equal Opportunities Policy and to ensure that staff receive equal treatment throughout their employment with </w:t>
      </w:r>
      <w:r w:rsidR="00317AEB">
        <w:rPr>
          <w:rFonts w:ascii="Arial" w:hAnsi="Arial" w:cs="Arial"/>
          <w:bCs/>
        </w:rPr>
        <w:t>PPG</w:t>
      </w:r>
      <w:r w:rsidRPr="008C1868">
        <w:rPr>
          <w:rFonts w:ascii="Arial" w:hAnsi="Arial" w:cs="Arial"/>
          <w:bCs/>
        </w:rPr>
        <w:t>.</w:t>
      </w:r>
    </w:p>
    <w:p w14:paraId="47E13827" w14:textId="77777777" w:rsidR="00A337AD" w:rsidRPr="008C1868" w:rsidRDefault="00A337AD" w:rsidP="00A337AD">
      <w:pPr>
        <w:pStyle w:val="ESHeading3"/>
        <w:numPr>
          <w:ilvl w:val="0"/>
          <w:numId w:val="0"/>
        </w:numPr>
        <w:tabs>
          <w:tab w:val="left" w:pos="720"/>
        </w:tabs>
      </w:pPr>
    </w:p>
    <w:p w14:paraId="2633F9AD" w14:textId="77777777" w:rsidR="00A337AD" w:rsidRPr="008C1868" w:rsidRDefault="00A337AD" w:rsidP="00A337AD">
      <w:pPr>
        <w:tabs>
          <w:tab w:val="left" w:pos="-720"/>
        </w:tabs>
        <w:suppressAutoHyphens/>
        <w:spacing w:after="120"/>
        <w:jc w:val="both"/>
        <w:rPr>
          <w:rFonts w:ascii="Arial" w:hAnsi="Arial" w:cs="Arial"/>
          <w:b/>
          <w:lang w:val="en-US"/>
        </w:rPr>
      </w:pPr>
      <w:r w:rsidRPr="008C1868">
        <w:rPr>
          <w:rFonts w:ascii="Arial" w:hAnsi="Arial" w:cs="Arial"/>
          <w:b/>
          <w:lang w:val="en-US"/>
        </w:rPr>
        <w:t xml:space="preserve">Health and Safety </w:t>
      </w:r>
    </w:p>
    <w:p w14:paraId="32FE1C98" w14:textId="6E8EFB6F" w:rsidR="00A337AD" w:rsidRPr="008C1868" w:rsidRDefault="00A337AD" w:rsidP="00A337AD">
      <w:pPr>
        <w:tabs>
          <w:tab w:val="left" w:pos="-720"/>
        </w:tabs>
        <w:suppressAutoHyphens/>
        <w:jc w:val="both"/>
        <w:rPr>
          <w:rFonts w:ascii="Arial" w:hAnsi="Arial" w:cs="Arial"/>
          <w:lang w:val="en-US"/>
        </w:rPr>
      </w:pPr>
      <w:r w:rsidRPr="008C1868">
        <w:rPr>
          <w:rFonts w:ascii="Arial" w:hAnsi="Arial" w:cs="Arial"/>
          <w:lang w:val="en-US"/>
        </w:rPr>
        <w:t xml:space="preserve">As an employee of </w:t>
      </w:r>
      <w:r w:rsidR="00317AEB">
        <w:rPr>
          <w:rFonts w:ascii="Arial" w:hAnsi="Arial" w:cs="Arial"/>
          <w:lang w:val="en-US"/>
        </w:rPr>
        <w:t>PPG</w:t>
      </w:r>
      <w:r w:rsidRPr="008C1868">
        <w:rPr>
          <w:rFonts w:ascii="Arial" w:hAnsi="Arial" w:cs="Arial"/>
          <w:lang w:val="en-US"/>
        </w:rPr>
        <w:t xml:space="preserve">, the post holder has a duty under the Health and Safety at Work Act 1974, </w:t>
      </w:r>
      <w:r w:rsidR="005F475F" w:rsidRPr="008C1868">
        <w:rPr>
          <w:rFonts w:ascii="Arial" w:hAnsi="Arial" w:cs="Arial"/>
          <w:lang w:val="en-US"/>
        </w:rPr>
        <w:t>to: -</w:t>
      </w:r>
    </w:p>
    <w:p w14:paraId="599BB647" w14:textId="77777777" w:rsidR="00A337AD" w:rsidRPr="008C1868" w:rsidRDefault="00A337AD" w:rsidP="00A337AD">
      <w:pPr>
        <w:tabs>
          <w:tab w:val="left" w:pos="-720"/>
        </w:tabs>
        <w:suppressAutoHyphens/>
        <w:jc w:val="both"/>
        <w:rPr>
          <w:rFonts w:ascii="Arial" w:hAnsi="Arial" w:cs="Arial"/>
          <w:lang w:val="en-US"/>
        </w:rPr>
      </w:pPr>
    </w:p>
    <w:p w14:paraId="45ACB170" w14:textId="77777777" w:rsidR="00A337AD" w:rsidRPr="008C1868" w:rsidRDefault="00A337AD" w:rsidP="00A337AD">
      <w:pPr>
        <w:tabs>
          <w:tab w:val="left" w:pos="-720"/>
        </w:tabs>
        <w:suppressAutoHyphens/>
        <w:jc w:val="both"/>
        <w:rPr>
          <w:rFonts w:ascii="Arial" w:hAnsi="Arial" w:cs="Arial"/>
          <w:lang w:val="en-US"/>
        </w:rPr>
      </w:pPr>
      <w:r w:rsidRPr="008C1868">
        <w:rPr>
          <w:rFonts w:ascii="Arial" w:hAnsi="Arial" w:cs="Arial"/>
          <w:lang w:val="en-US"/>
        </w:rPr>
        <w:t>Take reasonable care of the health and safety of themselves and all other persons who may be affected by their acts or omissions at work.</w:t>
      </w:r>
    </w:p>
    <w:p w14:paraId="0D1FE1E5" w14:textId="77777777" w:rsidR="00A337AD" w:rsidRPr="008C1868" w:rsidRDefault="00A337AD" w:rsidP="00A337AD">
      <w:pPr>
        <w:tabs>
          <w:tab w:val="left" w:pos="-720"/>
        </w:tabs>
        <w:suppressAutoHyphens/>
        <w:jc w:val="both"/>
        <w:rPr>
          <w:rFonts w:ascii="Arial" w:hAnsi="Arial" w:cs="Arial"/>
          <w:lang w:val="en-US"/>
        </w:rPr>
      </w:pPr>
      <w:r w:rsidRPr="008C1868">
        <w:rPr>
          <w:rFonts w:ascii="Arial" w:hAnsi="Arial" w:cs="Arial"/>
          <w:lang w:val="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1B29B741" w14:textId="77777777" w:rsidR="00A337AD" w:rsidRPr="008C1868" w:rsidRDefault="00A337AD" w:rsidP="00A337AD">
      <w:pPr>
        <w:tabs>
          <w:tab w:val="left" w:pos="-720"/>
        </w:tabs>
        <w:suppressAutoHyphens/>
        <w:jc w:val="both"/>
        <w:rPr>
          <w:rFonts w:ascii="Arial" w:hAnsi="Arial" w:cs="Arial"/>
          <w:lang w:val="en-US"/>
        </w:rPr>
      </w:pPr>
    </w:p>
    <w:p w14:paraId="2A6800C5" w14:textId="77777777" w:rsidR="00A337AD" w:rsidRPr="008C1868" w:rsidRDefault="00A337AD" w:rsidP="00A337AD">
      <w:pPr>
        <w:pStyle w:val="ESHeading2"/>
        <w:rPr>
          <w:b/>
          <w:color w:val="auto"/>
        </w:rPr>
      </w:pPr>
      <w:r w:rsidRPr="008C1868">
        <w:rPr>
          <w:b/>
          <w:color w:val="auto"/>
        </w:rPr>
        <w:t>Risk Management</w:t>
      </w:r>
    </w:p>
    <w:p w14:paraId="72F25C55" w14:textId="77777777" w:rsidR="00A337AD" w:rsidRPr="008C1868" w:rsidRDefault="00A337AD" w:rsidP="00A337AD">
      <w:pPr>
        <w:pStyle w:val="BodyText"/>
      </w:pPr>
      <w:r w:rsidRPr="008C1868">
        <w:t>All members of staff have a responsibility to report all clinical and non-clinical accidents or incidents promptly and when requested to, co-operate with any investigation undertaken.</w:t>
      </w:r>
    </w:p>
    <w:p w14:paraId="56CD0FC1" w14:textId="77777777" w:rsidR="00A337AD" w:rsidRPr="008C1868" w:rsidRDefault="00A337AD" w:rsidP="00A337AD">
      <w:pPr>
        <w:tabs>
          <w:tab w:val="left" w:pos="-720"/>
        </w:tabs>
        <w:suppressAutoHyphens/>
        <w:jc w:val="both"/>
        <w:rPr>
          <w:rFonts w:ascii="Arial" w:hAnsi="Arial" w:cs="Arial"/>
          <w:lang w:val="en-US"/>
        </w:rPr>
      </w:pPr>
    </w:p>
    <w:p w14:paraId="13E24817" w14:textId="77777777" w:rsidR="00A337AD" w:rsidRPr="008C1868" w:rsidRDefault="00A337AD" w:rsidP="00A337AD">
      <w:pPr>
        <w:tabs>
          <w:tab w:val="left" w:pos="-720"/>
        </w:tabs>
        <w:suppressAutoHyphens/>
        <w:jc w:val="both"/>
        <w:rPr>
          <w:rFonts w:ascii="Arial" w:hAnsi="Arial" w:cs="Arial"/>
          <w:b/>
          <w:lang w:val="en-US"/>
        </w:rPr>
      </w:pPr>
      <w:r w:rsidRPr="008C1868">
        <w:rPr>
          <w:rFonts w:ascii="Arial" w:hAnsi="Arial" w:cs="Arial"/>
          <w:lang w:val="en-US"/>
        </w:rPr>
        <w:t>This list of duties and responsibilities is by not exhaustive and the post holder may be required to undertake other relevant and appropriate duties as reasonably required.</w:t>
      </w:r>
    </w:p>
    <w:p w14:paraId="6AF46030" w14:textId="77777777" w:rsidR="00A337AD" w:rsidRPr="008C1868" w:rsidRDefault="00A337AD" w:rsidP="00A337AD">
      <w:pPr>
        <w:tabs>
          <w:tab w:val="left" w:pos="-720"/>
        </w:tabs>
        <w:suppressAutoHyphens/>
        <w:jc w:val="both"/>
        <w:rPr>
          <w:rFonts w:ascii="Arial" w:hAnsi="Arial" w:cs="Arial"/>
          <w:b/>
          <w:lang w:val="en-US"/>
        </w:rPr>
      </w:pPr>
    </w:p>
    <w:p w14:paraId="3C1AF65E" w14:textId="77777777" w:rsidR="00A337AD" w:rsidRPr="008C1868" w:rsidRDefault="00A337AD" w:rsidP="00A337AD">
      <w:pPr>
        <w:tabs>
          <w:tab w:val="left" w:pos="-720"/>
        </w:tabs>
        <w:suppressAutoHyphens/>
        <w:jc w:val="both"/>
        <w:rPr>
          <w:rFonts w:ascii="Arial" w:hAnsi="Arial" w:cs="Arial"/>
          <w:bCs/>
        </w:rPr>
      </w:pPr>
      <w:r w:rsidRPr="008C1868">
        <w:rPr>
          <w:rFonts w:ascii="Arial" w:hAnsi="Arial" w:cs="Arial"/>
          <w:lang w:val="en-US"/>
        </w:rPr>
        <w:t>This job description is subject to regular review and appropriate modification.</w:t>
      </w:r>
    </w:p>
    <w:p w14:paraId="716A4166" w14:textId="77777777" w:rsidR="00A337AD" w:rsidRPr="008C1868" w:rsidRDefault="00A337AD" w:rsidP="00A337AD">
      <w:pPr>
        <w:tabs>
          <w:tab w:val="left" w:pos="-720"/>
        </w:tabs>
        <w:suppressAutoHyphens/>
        <w:jc w:val="both"/>
        <w:rPr>
          <w:rFonts w:ascii="Arial" w:hAnsi="Arial" w:cs="Arial"/>
          <w:lang w:val="en-US"/>
        </w:rPr>
      </w:pPr>
    </w:p>
    <w:p w14:paraId="145BCA50" w14:textId="77777777" w:rsidR="00A337AD" w:rsidRPr="008C1868" w:rsidRDefault="00A337AD" w:rsidP="00A337AD">
      <w:pPr>
        <w:tabs>
          <w:tab w:val="left" w:pos="-720"/>
        </w:tabs>
        <w:suppressAutoHyphens/>
        <w:jc w:val="both"/>
        <w:rPr>
          <w:rFonts w:ascii="Arial" w:hAnsi="Arial" w:cs="Arial"/>
          <w:lang w:val="en-US"/>
        </w:rPr>
      </w:pPr>
      <w:r w:rsidRPr="008C1868">
        <w:rPr>
          <w:rFonts w:ascii="Arial" w:hAnsi="Arial" w:cs="Arial"/>
          <w:lang w:val="en-US"/>
        </w:rPr>
        <w:t xml:space="preserve">I confirm I have read and understood this Job Description </w:t>
      </w:r>
    </w:p>
    <w:p w14:paraId="206D140A" w14:textId="77777777" w:rsidR="00A337AD" w:rsidRPr="008C1868" w:rsidRDefault="00A337AD" w:rsidP="00A337AD">
      <w:pPr>
        <w:tabs>
          <w:tab w:val="left" w:pos="-720"/>
        </w:tabs>
        <w:suppressAutoHyphens/>
        <w:jc w:val="both"/>
        <w:rPr>
          <w:rFonts w:ascii="Arial" w:hAnsi="Arial" w:cs="Arial"/>
          <w:lang w:val="en-US"/>
        </w:rPr>
      </w:pPr>
    </w:p>
    <w:p w14:paraId="13A68739" w14:textId="77777777" w:rsidR="00A337AD" w:rsidRPr="008C1868" w:rsidRDefault="00A337AD" w:rsidP="00A337AD">
      <w:pPr>
        <w:tabs>
          <w:tab w:val="left" w:pos="-720"/>
        </w:tabs>
        <w:suppressAutoHyphens/>
        <w:jc w:val="both"/>
        <w:rPr>
          <w:rFonts w:ascii="Arial" w:hAnsi="Arial" w:cs="Arial"/>
          <w:lang w:val="en-US"/>
        </w:rPr>
      </w:pPr>
    </w:p>
    <w:p w14:paraId="769E4309" w14:textId="77777777" w:rsidR="00A337AD" w:rsidRPr="008C1868" w:rsidRDefault="00A337AD" w:rsidP="00A337AD">
      <w:pPr>
        <w:tabs>
          <w:tab w:val="left" w:pos="-720"/>
        </w:tabs>
        <w:suppressAutoHyphens/>
        <w:jc w:val="both"/>
        <w:rPr>
          <w:rFonts w:ascii="Arial" w:hAnsi="Arial" w:cs="Arial"/>
          <w:lang w:val="en-US"/>
        </w:rPr>
      </w:pPr>
      <w:r w:rsidRPr="008C1868">
        <w:rPr>
          <w:rFonts w:ascii="Arial" w:hAnsi="Arial" w:cs="Arial"/>
          <w:lang w:val="en-US"/>
        </w:rPr>
        <w:t xml:space="preserve">Name of Post holder </w:t>
      </w:r>
      <w:r w:rsidRPr="008C1868">
        <w:rPr>
          <w:rFonts w:ascii="Arial" w:hAnsi="Arial" w:cs="Arial"/>
          <w:lang w:val="en-US"/>
        </w:rPr>
        <w:tab/>
      </w:r>
      <w:r w:rsidRPr="008C1868">
        <w:rPr>
          <w:rFonts w:ascii="Arial" w:hAnsi="Arial" w:cs="Arial"/>
          <w:lang w:val="en-US"/>
        </w:rPr>
        <w:tab/>
        <w:t>…………………………………..</w:t>
      </w:r>
    </w:p>
    <w:p w14:paraId="307EAC5A" w14:textId="77777777" w:rsidR="00A337AD" w:rsidRPr="008C1868" w:rsidRDefault="00A337AD" w:rsidP="00A337AD">
      <w:pPr>
        <w:tabs>
          <w:tab w:val="left" w:pos="-720"/>
        </w:tabs>
        <w:suppressAutoHyphens/>
        <w:jc w:val="both"/>
        <w:rPr>
          <w:rFonts w:ascii="Arial" w:hAnsi="Arial" w:cs="Arial"/>
          <w:lang w:val="en-US"/>
        </w:rPr>
      </w:pPr>
    </w:p>
    <w:p w14:paraId="06A6CABF" w14:textId="77777777" w:rsidR="00A337AD" w:rsidRPr="008C1868" w:rsidRDefault="00A337AD" w:rsidP="00A337AD">
      <w:pPr>
        <w:tabs>
          <w:tab w:val="left" w:pos="-720"/>
        </w:tabs>
        <w:suppressAutoHyphens/>
        <w:jc w:val="both"/>
        <w:rPr>
          <w:rFonts w:ascii="Arial" w:hAnsi="Arial" w:cs="Arial"/>
          <w:lang w:val="en-US"/>
        </w:rPr>
      </w:pPr>
      <w:r w:rsidRPr="008C1868">
        <w:rPr>
          <w:rFonts w:ascii="Arial" w:hAnsi="Arial" w:cs="Arial"/>
          <w:lang w:val="en-US"/>
        </w:rPr>
        <w:t xml:space="preserve">Signature </w:t>
      </w:r>
      <w:r w:rsidRPr="008C1868">
        <w:rPr>
          <w:rFonts w:ascii="Arial" w:hAnsi="Arial" w:cs="Arial"/>
          <w:lang w:val="en-US"/>
        </w:rPr>
        <w:tab/>
      </w:r>
      <w:r w:rsidRPr="008C1868">
        <w:rPr>
          <w:rFonts w:ascii="Arial" w:hAnsi="Arial" w:cs="Arial"/>
          <w:lang w:val="en-US"/>
        </w:rPr>
        <w:tab/>
      </w:r>
      <w:r w:rsidRPr="008C1868">
        <w:rPr>
          <w:rFonts w:ascii="Arial" w:hAnsi="Arial" w:cs="Arial"/>
          <w:lang w:val="en-US"/>
        </w:rPr>
        <w:tab/>
        <w:t>…………………………………...</w:t>
      </w:r>
    </w:p>
    <w:p w14:paraId="47BCB0E4" w14:textId="77777777" w:rsidR="00A337AD" w:rsidRPr="008C1868" w:rsidRDefault="00A337AD" w:rsidP="00A337AD">
      <w:pPr>
        <w:tabs>
          <w:tab w:val="left" w:pos="-720"/>
        </w:tabs>
        <w:suppressAutoHyphens/>
        <w:jc w:val="both"/>
        <w:rPr>
          <w:rFonts w:ascii="Arial" w:hAnsi="Arial" w:cs="Arial"/>
          <w:lang w:val="en-US"/>
        </w:rPr>
      </w:pPr>
    </w:p>
    <w:p w14:paraId="2CDAFAD0" w14:textId="77777777" w:rsidR="00A337AD" w:rsidRPr="008C1868" w:rsidRDefault="00A337AD" w:rsidP="00A337AD">
      <w:pPr>
        <w:tabs>
          <w:tab w:val="left" w:pos="-720"/>
        </w:tabs>
        <w:suppressAutoHyphens/>
        <w:jc w:val="both"/>
        <w:rPr>
          <w:rFonts w:ascii="Arial" w:hAnsi="Arial" w:cs="Arial"/>
          <w:lang w:val="en-US"/>
        </w:rPr>
      </w:pPr>
      <w:r w:rsidRPr="008C1868">
        <w:rPr>
          <w:rFonts w:ascii="Arial" w:hAnsi="Arial" w:cs="Arial"/>
          <w:lang w:val="en-US"/>
        </w:rPr>
        <w:t>Date</w:t>
      </w:r>
      <w:r w:rsidRPr="008C1868">
        <w:rPr>
          <w:rFonts w:ascii="Arial" w:hAnsi="Arial" w:cs="Arial"/>
          <w:lang w:val="en-US"/>
        </w:rPr>
        <w:tab/>
      </w:r>
      <w:r w:rsidRPr="008C1868">
        <w:rPr>
          <w:rFonts w:ascii="Arial" w:hAnsi="Arial" w:cs="Arial"/>
          <w:lang w:val="en-US"/>
        </w:rPr>
        <w:tab/>
      </w:r>
      <w:r w:rsidRPr="008C1868">
        <w:rPr>
          <w:rFonts w:ascii="Arial" w:hAnsi="Arial" w:cs="Arial"/>
          <w:lang w:val="en-US"/>
        </w:rPr>
        <w:tab/>
      </w:r>
      <w:r w:rsidRPr="008C1868">
        <w:rPr>
          <w:rFonts w:ascii="Arial" w:hAnsi="Arial" w:cs="Arial"/>
          <w:lang w:val="en-US"/>
        </w:rPr>
        <w:tab/>
        <w:t>…………………………………...</w:t>
      </w:r>
    </w:p>
    <w:p w14:paraId="67D4CB30" w14:textId="77777777" w:rsidR="00A337AD" w:rsidRPr="008C1868" w:rsidRDefault="00A337AD" w:rsidP="00A337AD">
      <w:pPr>
        <w:pStyle w:val="ListParagraph"/>
        <w:rPr>
          <w:rFonts w:ascii="Arial" w:hAnsi="Arial" w:cs="Arial"/>
        </w:rPr>
      </w:pPr>
    </w:p>
    <w:p w14:paraId="6983D12B" w14:textId="77777777" w:rsidR="00A337AD" w:rsidRPr="008C1868" w:rsidRDefault="00A337AD" w:rsidP="00A337AD">
      <w:pPr>
        <w:rPr>
          <w:rFonts w:ascii="Arial" w:hAnsi="Arial" w:cs="Arial"/>
        </w:rPr>
      </w:pPr>
    </w:p>
    <w:p w14:paraId="00FC4B92" w14:textId="77777777" w:rsidR="00A337AD" w:rsidRPr="008C1868" w:rsidRDefault="00A337AD" w:rsidP="00A337AD">
      <w:pPr>
        <w:rPr>
          <w:rFonts w:ascii="Arial" w:hAnsi="Arial" w:cs="Arial"/>
        </w:rPr>
      </w:pPr>
    </w:p>
    <w:p w14:paraId="69EBD78F" w14:textId="77777777" w:rsidR="00A337AD" w:rsidRPr="008C1868" w:rsidRDefault="00A337AD" w:rsidP="00A337AD">
      <w:pPr>
        <w:rPr>
          <w:rFonts w:ascii="Arial" w:hAnsi="Arial" w:cs="Arial"/>
        </w:rPr>
      </w:pPr>
    </w:p>
    <w:p w14:paraId="17B979A5" w14:textId="77777777" w:rsidR="00A337AD" w:rsidRPr="008C1868" w:rsidRDefault="00A337AD" w:rsidP="00A337AD">
      <w:pPr>
        <w:rPr>
          <w:rFonts w:ascii="Arial" w:hAnsi="Arial" w:cs="Arial"/>
        </w:rPr>
      </w:pPr>
    </w:p>
    <w:p w14:paraId="417C7513" w14:textId="77777777" w:rsidR="00A337AD" w:rsidRPr="008C1868" w:rsidRDefault="00A337AD" w:rsidP="00A337AD">
      <w:pPr>
        <w:rPr>
          <w:rFonts w:ascii="Arial" w:hAnsi="Arial" w:cs="Arial"/>
        </w:rPr>
      </w:pPr>
    </w:p>
    <w:p w14:paraId="5EA43457" w14:textId="77777777" w:rsidR="00A337AD" w:rsidRPr="008C1868" w:rsidRDefault="00A337AD" w:rsidP="00A337AD">
      <w:pPr>
        <w:rPr>
          <w:rFonts w:ascii="Arial" w:hAnsi="Arial" w:cs="Arial"/>
        </w:rPr>
        <w:sectPr w:rsidR="00A337AD" w:rsidRPr="008C1868">
          <w:headerReference w:type="default" r:id="rId7"/>
          <w:pgSz w:w="11906" w:h="16838"/>
          <w:pgMar w:top="1440" w:right="1797" w:bottom="1440" w:left="1701" w:header="709" w:footer="709" w:gutter="0"/>
          <w:cols w:space="720"/>
        </w:sectPr>
      </w:pPr>
    </w:p>
    <w:tbl>
      <w:tblPr>
        <w:tblpPr w:leftFromText="180" w:rightFromText="180" w:bottomFromText="200" w:vertAnchor="text" w:horzAnchor="margin" w:tblpXSpec="center" w:tblpY="-43"/>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4683"/>
        <w:gridCol w:w="3004"/>
      </w:tblGrid>
      <w:tr w:rsidR="00A337AD" w:rsidRPr="008C1868" w14:paraId="21E9C22E" w14:textId="77777777" w:rsidTr="00A337AD">
        <w:trPr>
          <w:trHeight w:val="580"/>
        </w:trPr>
        <w:tc>
          <w:tcPr>
            <w:tcW w:w="9782" w:type="dxa"/>
            <w:gridSpan w:val="3"/>
            <w:tcBorders>
              <w:top w:val="single" w:sz="4" w:space="0" w:color="auto"/>
              <w:left w:val="single" w:sz="4" w:space="0" w:color="auto"/>
              <w:bottom w:val="single" w:sz="4" w:space="0" w:color="auto"/>
              <w:right w:val="single" w:sz="4" w:space="0" w:color="auto"/>
            </w:tcBorders>
            <w:hideMark/>
          </w:tcPr>
          <w:p w14:paraId="5C78D0A9" w14:textId="77777777" w:rsidR="00A337AD" w:rsidRPr="008C1868" w:rsidRDefault="00A337AD">
            <w:pPr>
              <w:rPr>
                <w:rFonts w:ascii="Arial" w:hAnsi="Arial" w:cs="Arial"/>
              </w:rPr>
            </w:pPr>
            <w:r w:rsidRPr="008C1868">
              <w:rPr>
                <w:rFonts w:ascii="Arial" w:eastAsia="Arial Unicode MS" w:hAnsi="Arial" w:cs="Arial"/>
                <w:b/>
              </w:rPr>
              <w:lastRenderedPageBreak/>
              <w:t>Person Specification – Director of Nursing and Professions – Primary Care</w:t>
            </w:r>
          </w:p>
        </w:tc>
      </w:tr>
      <w:tr w:rsidR="00A337AD" w:rsidRPr="008C1868" w14:paraId="4F8785AF" w14:textId="77777777" w:rsidTr="00A337AD">
        <w:trPr>
          <w:trHeight w:val="580"/>
        </w:trPr>
        <w:tc>
          <w:tcPr>
            <w:tcW w:w="2095" w:type="dxa"/>
            <w:tcBorders>
              <w:top w:val="single" w:sz="4" w:space="0" w:color="auto"/>
              <w:left w:val="single" w:sz="4" w:space="0" w:color="auto"/>
              <w:bottom w:val="single" w:sz="4" w:space="0" w:color="auto"/>
              <w:right w:val="single" w:sz="4" w:space="0" w:color="auto"/>
            </w:tcBorders>
            <w:hideMark/>
          </w:tcPr>
          <w:p w14:paraId="1FCB2FEF" w14:textId="77777777" w:rsidR="00A337AD" w:rsidRPr="008C1868" w:rsidRDefault="00A337AD">
            <w:pPr>
              <w:pStyle w:val="Heading1"/>
              <w:rPr>
                <w:rFonts w:ascii="Arial" w:hAnsi="Arial" w:cs="Arial"/>
                <w:sz w:val="22"/>
                <w:szCs w:val="22"/>
              </w:rPr>
            </w:pPr>
            <w:r w:rsidRPr="008C1868">
              <w:rPr>
                <w:rFonts w:ascii="Arial" w:hAnsi="Arial" w:cs="Arial"/>
                <w:sz w:val="22"/>
                <w:szCs w:val="22"/>
              </w:rPr>
              <w:t>CRITERIA</w:t>
            </w:r>
          </w:p>
        </w:tc>
        <w:tc>
          <w:tcPr>
            <w:tcW w:w="4683" w:type="dxa"/>
            <w:tcBorders>
              <w:top w:val="single" w:sz="4" w:space="0" w:color="auto"/>
              <w:left w:val="single" w:sz="4" w:space="0" w:color="auto"/>
              <w:bottom w:val="single" w:sz="4" w:space="0" w:color="auto"/>
              <w:right w:val="single" w:sz="4" w:space="0" w:color="auto"/>
            </w:tcBorders>
          </w:tcPr>
          <w:p w14:paraId="50FAB9C4" w14:textId="77777777" w:rsidR="00A337AD" w:rsidRPr="008C1868" w:rsidRDefault="00A337AD">
            <w:pPr>
              <w:pStyle w:val="ListParagraph"/>
              <w:rPr>
                <w:rFonts w:ascii="Arial" w:hAnsi="Arial" w:cs="Arial"/>
              </w:rPr>
            </w:pPr>
          </w:p>
          <w:p w14:paraId="3DB57B28" w14:textId="77777777" w:rsidR="00A337AD" w:rsidRPr="008C1868" w:rsidRDefault="00A337AD">
            <w:pPr>
              <w:pStyle w:val="ListParagraph"/>
              <w:rPr>
                <w:rFonts w:ascii="Arial" w:hAnsi="Arial" w:cs="Arial"/>
              </w:rPr>
            </w:pPr>
          </w:p>
          <w:p w14:paraId="76427708" w14:textId="77777777" w:rsidR="00A337AD" w:rsidRPr="008C1868" w:rsidRDefault="00A337AD">
            <w:pPr>
              <w:rPr>
                <w:rFonts w:ascii="Arial" w:hAnsi="Arial" w:cs="Arial"/>
                <w:b/>
              </w:rPr>
            </w:pPr>
            <w:r w:rsidRPr="008C1868">
              <w:rPr>
                <w:rFonts w:ascii="Arial" w:hAnsi="Arial" w:cs="Arial"/>
                <w:b/>
              </w:rPr>
              <w:t>ESSENTIAL</w:t>
            </w:r>
          </w:p>
        </w:tc>
        <w:tc>
          <w:tcPr>
            <w:tcW w:w="3004" w:type="dxa"/>
            <w:tcBorders>
              <w:top w:val="single" w:sz="4" w:space="0" w:color="auto"/>
              <w:left w:val="single" w:sz="4" w:space="0" w:color="auto"/>
              <w:bottom w:val="single" w:sz="4" w:space="0" w:color="auto"/>
              <w:right w:val="single" w:sz="4" w:space="0" w:color="auto"/>
            </w:tcBorders>
          </w:tcPr>
          <w:p w14:paraId="6EDD7560" w14:textId="77777777" w:rsidR="00A337AD" w:rsidRPr="008C1868" w:rsidRDefault="00A337AD">
            <w:pPr>
              <w:rPr>
                <w:rFonts w:ascii="Arial" w:hAnsi="Arial" w:cs="Arial"/>
              </w:rPr>
            </w:pPr>
          </w:p>
          <w:p w14:paraId="40ECCD4D" w14:textId="77777777" w:rsidR="00A337AD" w:rsidRPr="008C1868" w:rsidRDefault="00A337AD">
            <w:pPr>
              <w:rPr>
                <w:rFonts w:ascii="Arial" w:hAnsi="Arial" w:cs="Arial"/>
              </w:rPr>
            </w:pPr>
          </w:p>
          <w:p w14:paraId="578CCC54" w14:textId="77777777" w:rsidR="00A337AD" w:rsidRPr="008C1868" w:rsidRDefault="00A337AD">
            <w:pPr>
              <w:rPr>
                <w:rFonts w:ascii="Arial" w:hAnsi="Arial" w:cs="Arial"/>
                <w:b/>
              </w:rPr>
            </w:pPr>
            <w:r w:rsidRPr="008C1868">
              <w:rPr>
                <w:rFonts w:ascii="Arial" w:hAnsi="Arial" w:cs="Arial"/>
                <w:b/>
              </w:rPr>
              <w:t>DESIRABLE</w:t>
            </w:r>
          </w:p>
        </w:tc>
      </w:tr>
      <w:tr w:rsidR="00A337AD" w:rsidRPr="008C1868" w14:paraId="739BCCE7" w14:textId="77777777" w:rsidTr="00A337AD">
        <w:trPr>
          <w:trHeight w:val="580"/>
        </w:trPr>
        <w:tc>
          <w:tcPr>
            <w:tcW w:w="2095" w:type="dxa"/>
            <w:tcBorders>
              <w:top w:val="single" w:sz="4" w:space="0" w:color="auto"/>
              <w:left w:val="single" w:sz="4" w:space="0" w:color="auto"/>
              <w:bottom w:val="single" w:sz="4" w:space="0" w:color="auto"/>
              <w:right w:val="single" w:sz="4" w:space="0" w:color="auto"/>
            </w:tcBorders>
          </w:tcPr>
          <w:p w14:paraId="1D207C3E" w14:textId="77777777" w:rsidR="00A337AD" w:rsidRPr="008C1868" w:rsidRDefault="00A337AD">
            <w:pPr>
              <w:pStyle w:val="Heading1"/>
              <w:spacing w:before="0"/>
              <w:rPr>
                <w:rFonts w:ascii="Arial" w:hAnsi="Arial" w:cs="Arial"/>
                <w:b w:val="0"/>
                <w:sz w:val="22"/>
                <w:szCs w:val="22"/>
              </w:rPr>
            </w:pPr>
          </w:p>
          <w:p w14:paraId="024B1F0F" w14:textId="77777777" w:rsidR="00A337AD" w:rsidRPr="008C1868" w:rsidRDefault="00A337AD">
            <w:pPr>
              <w:pStyle w:val="Heading1"/>
              <w:spacing w:before="0"/>
              <w:rPr>
                <w:rFonts w:ascii="Arial" w:hAnsi="Arial" w:cs="Arial"/>
                <w:sz w:val="22"/>
                <w:szCs w:val="22"/>
              </w:rPr>
            </w:pPr>
            <w:r w:rsidRPr="008C1868">
              <w:rPr>
                <w:rFonts w:ascii="Arial" w:hAnsi="Arial" w:cs="Arial"/>
                <w:sz w:val="22"/>
                <w:szCs w:val="22"/>
              </w:rPr>
              <w:t>Qualifications</w:t>
            </w:r>
          </w:p>
          <w:p w14:paraId="16F32F56" w14:textId="77777777" w:rsidR="00A337AD" w:rsidRPr="008C1868" w:rsidRDefault="00A337AD">
            <w:pPr>
              <w:rPr>
                <w:rFonts w:ascii="Arial" w:eastAsia="Arial Unicode MS" w:hAnsi="Arial" w:cs="Arial"/>
                <w:b/>
              </w:rPr>
            </w:pPr>
          </w:p>
        </w:tc>
        <w:tc>
          <w:tcPr>
            <w:tcW w:w="4683" w:type="dxa"/>
            <w:tcBorders>
              <w:top w:val="single" w:sz="4" w:space="0" w:color="auto"/>
              <w:left w:val="single" w:sz="4" w:space="0" w:color="auto"/>
              <w:bottom w:val="single" w:sz="4" w:space="0" w:color="auto"/>
              <w:right w:val="single" w:sz="4" w:space="0" w:color="auto"/>
            </w:tcBorders>
          </w:tcPr>
          <w:p w14:paraId="0A6BA228" w14:textId="77777777" w:rsidR="00A337AD" w:rsidRDefault="00A337AD" w:rsidP="00B42F28">
            <w:pPr>
              <w:pStyle w:val="ListParagraph"/>
              <w:numPr>
                <w:ilvl w:val="0"/>
                <w:numId w:val="5"/>
              </w:numPr>
              <w:rPr>
                <w:rFonts w:ascii="Arial" w:hAnsi="Arial" w:cs="Arial"/>
              </w:rPr>
            </w:pPr>
            <w:bookmarkStart w:id="2" w:name="OLE_LINK1"/>
            <w:bookmarkStart w:id="3" w:name="OLE_LINK2"/>
            <w:r w:rsidRPr="00B42F28">
              <w:rPr>
                <w:rFonts w:ascii="Arial" w:hAnsi="Arial" w:cs="Arial"/>
              </w:rPr>
              <w:t xml:space="preserve">Current Registered Nurse Level 1 with extensive experience </w:t>
            </w:r>
            <w:bookmarkEnd w:id="2"/>
            <w:bookmarkEnd w:id="3"/>
            <w:r w:rsidR="0088459C" w:rsidRPr="00B42F28">
              <w:rPr>
                <w:rFonts w:ascii="Arial" w:hAnsi="Arial" w:cs="Arial"/>
              </w:rPr>
              <w:t>in a senior nursing role</w:t>
            </w:r>
          </w:p>
          <w:p w14:paraId="5E388D94" w14:textId="77777777" w:rsidR="00B42F28" w:rsidRPr="00B42F28" w:rsidRDefault="00B42F28" w:rsidP="00B42F28">
            <w:pPr>
              <w:pStyle w:val="ListParagraph"/>
              <w:rPr>
                <w:rFonts w:ascii="Arial" w:hAnsi="Arial" w:cs="Arial"/>
              </w:rPr>
            </w:pPr>
          </w:p>
          <w:p w14:paraId="3A9C57AF" w14:textId="77777777" w:rsidR="008C1868" w:rsidRPr="008C1868" w:rsidRDefault="008C1868" w:rsidP="00B42F28">
            <w:pPr>
              <w:pStyle w:val="ListParagraph"/>
              <w:numPr>
                <w:ilvl w:val="0"/>
                <w:numId w:val="5"/>
              </w:numPr>
              <w:rPr>
                <w:rFonts w:ascii="Arial" w:hAnsi="Arial" w:cs="Arial"/>
              </w:rPr>
            </w:pPr>
            <w:r w:rsidRPr="008C1868">
              <w:rPr>
                <w:rFonts w:ascii="Arial" w:hAnsi="Arial" w:cs="Arial"/>
              </w:rPr>
              <w:t>Attendance on a management training programme</w:t>
            </w:r>
          </w:p>
          <w:p w14:paraId="1ADCA427" w14:textId="77777777" w:rsidR="00B42F28" w:rsidRPr="00034811" w:rsidRDefault="00B42F28" w:rsidP="00B42F28">
            <w:pPr>
              <w:numPr>
                <w:ilvl w:val="0"/>
                <w:numId w:val="5"/>
              </w:numPr>
              <w:spacing w:after="0" w:line="240" w:lineRule="auto"/>
              <w:rPr>
                <w:rFonts w:ascii="Arial" w:eastAsia="Arial Unicode MS" w:hAnsi="Arial" w:cs="Arial"/>
              </w:rPr>
            </w:pPr>
            <w:r>
              <w:rPr>
                <w:rFonts w:ascii="Arial" w:eastAsia="Arial Unicode MS" w:hAnsi="Arial" w:cs="Arial"/>
              </w:rPr>
              <w:t>T</w:t>
            </w:r>
            <w:r w:rsidRPr="00034811">
              <w:rPr>
                <w:rFonts w:ascii="Arial" w:eastAsia="Arial Unicode MS" w:hAnsi="Arial" w:cs="Arial"/>
              </w:rPr>
              <w:t>raining to level</w:t>
            </w:r>
            <w:r>
              <w:rPr>
                <w:rFonts w:ascii="Arial" w:eastAsia="Arial Unicode MS" w:hAnsi="Arial" w:cs="Arial"/>
              </w:rPr>
              <w:t xml:space="preserve"> </w:t>
            </w:r>
            <w:r w:rsidRPr="00034811">
              <w:rPr>
                <w:rFonts w:ascii="Arial" w:eastAsia="Arial Unicode MS" w:hAnsi="Arial" w:cs="Arial"/>
              </w:rPr>
              <w:t xml:space="preserve">4 in the safeguarding of vulnerable people </w:t>
            </w:r>
          </w:p>
          <w:p w14:paraId="1D921BE6" w14:textId="77777777" w:rsidR="00A337AD" w:rsidRPr="008C1868" w:rsidRDefault="00A337AD">
            <w:pPr>
              <w:rPr>
                <w:rFonts w:ascii="Arial" w:eastAsia="Arial Unicode MS" w:hAnsi="Arial" w:cs="Arial"/>
              </w:rPr>
            </w:pPr>
          </w:p>
        </w:tc>
        <w:tc>
          <w:tcPr>
            <w:tcW w:w="3004" w:type="dxa"/>
            <w:tcBorders>
              <w:top w:val="single" w:sz="4" w:space="0" w:color="auto"/>
              <w:left w:val="single" w:sz="4" w:space="0" w:color="auto"/>
              <w:bottom w:val="single" w:sz="4" w:space="0" w:color="auto"/>
              <w:right w:val="single" w:sz="4" w:space="0" w:color="auto"/>
            </w:tcBorders>
          </w:tcPr>
          <w:p w14:paraId="09451515" w14:textId="77777777" w:rsidR="00A337AD" w:rsidRPr="008C1868" w:rsidRDefault="00A337AD" w:rsidP="00A337AD">
            <w:pPr>
              <w:pStyle w:val="ListParagraph"/>
              <w:numPr>
                <w:ilvl w:val="0"/>
                <w:numId w:val="5"/>
              </w:numPr>
              <w:rPr>
                <w:rFonts w:ascii="Arial" w:hAnsi="Arial" w:cs="Arial"/>
              </w:rPr>
            </w:pPr>
            <w:r w:rsidRPr="008C1868">
              <w:rPr>
                <w:rFonts w:ascii="Arial" w:hAnsi="Arial" w:cs="Arial"/>
              </w:rPr>
              <w:t>Relevant First Degree</w:t>
            </w:r>
          </w:p>
          <w:p w14:paraId="3A4687E4" w14:textId="77777777" w:rsidR="00A337AD" w:rsidRPr="008C1868" w:rsidRDefault="00A337AD">
            <w:pPr>
              <w:rPr>
                <w:rFonts w:ascii="Arial" w:hAnsi="Arial" w:cs="Arial"/>
              </w:rPr>
            </w:pPr>
          </w:p>
          <w:p w14:paraId="3ED817AF" w14:textId="77777777" w:rsidR="00A337AD" w:rsidRPr="008C1868" w:rsidRDefault="00A337AD" w:rsidP="00A337AD">
            <w:pPr>
              <w:pStyle w:val="ListParagraph"/>
              <w:numPr>
                <w:ilvl w:val="0"/>
                <w:numId w:val="5"/>
              </w:numPr>
              <w:rPr>
                <w:rFonts w:ascii="Arial" w:hAnsi="Arial" w:cs="Arial"/>
              </w:rPr>
            </w:pPr>
            <w:r w:rsidRPr="008C1868">
              <w:rPr>
                <w:rFonts w:ascii="Arial" w:hAnsi="Arial" w:cs="Arial"/>
              </w:rPr>
              <w:t>Completed/working towards completion of relevant Master’s Degree</w:t>
            </w:r>
          </w:p>
          <w:p w14:paraId="031176F6" w14:textId="77777777" w:rsidR="00A337AD" w:rsidRPr="008C1868" w:rsidRDefault="00A337AD">
            <w:pPr>
              <w:rPr>
                <w:rFonts w:ascii="Arial" w:hAnsi="Arial" w:cs="Arial"/>
              </w:rPr>
            </w:pPr>
          </w:p>
          <w:p w14:paraId="500D5B70" w14:textId="77777777" w:rsidR="008C1868" w:rsidRDefault="008C1868" w:rsidP="008C1868">
            <w:pPr>
              <w:pStyle w:val="ListParagraph"/>
              <w:numPr>
                <w:ilvl w:val="0"/>
                <w:numId w:val="5"/>
              </w:numPr>
              <w:rPr>
                <w:rFonts w:ascii="Arial" w:hAnsi="Arial" w:cs="Arial"/>
              </w:rPr>
            </w:pPr>
            <w:r w:rsidRPr="008C1868">
              <w:rPr>
                <w:rFonts w:ascii="Arial" w:hAnsi="Arial" w:cs="Arial"/>
              </w:rPr>
              <w:t xml:space="preserve">Current Independent Prescriber qualification </w:t>
            </w:r>
          </w:p>
          <w:p w14:paraId="2B79A7A4" w14:textId="77777777" w:rsidR="00B3190D" w:rsidRPr="00B3190D" w:rsidRDefault="00B3190D" w:rsidP="00B3190D">
            <w:pPr>
              <w:pStyle w:val="ListParagraph"/>
              <w:rPr>
                <w:rFonts w:ascii="Arial" w:hAnsi="Arial" w:cs="Arial"/>
              </w:rPr>
            </w:pPr>
          </w:p>
          <w:p w14:paraId="752101C9" w14:textId="77777777" w:rsidR="00B3190D" w:rsidRPr="008C1868" w:rsidRDefault="00B3190D" w:rsidP="008C1868">
            <w:pPr>
              <w:pStyle w:val="ListParagraph"/>
              <w:numPr>
                <w:ilvl w:val="0"/>
                <w:numId w:val="5"/>
              </w:numPr>
              <w:rPr>
                <w:rFonts w:ascii="Arial" w:hAnsi="Arial" w:cs="Arial"/>
              </w:rPr>
            </w:pPr>
            <w:r>
              <w:rPr>
                <w:rFonts w:ascii="Arial" w:hAnsi="Arial" w:cs="Arial"/>
              </w:rPr>
              <w:t>Trained to level 5 in the safeguarding of vulnerable people</w:t>
            </w:r>
          </w:p>
          <w:p w14:paraId="0E4E799A" w14:textId="77777777" w:rsidR="00A337AD" w:rsidRPr="008C1868" w:rsidRDefault="00A337AD">
            <w:pPr>
              <w:pStyle w:val="ListParagraph"/>
              <w:ind w:left="360"/>
              <w:rPr>
                <w:rFonts w:ascii="Arial" w:eastAsia="Arial Unicode MS" w:hAnsi="Arial" w:cs="Arial"/>
              </w:rPr>
            </w:pPr>
          </w:p>
        </w:tc>
      </w:tr>
      <w:tr w:rsidR="00A337AD" w:rsidRPr="008C1868" w14:paraId="6E9C4196" w14:textId="77777777" w:rsidTr="00A337AD">
        <w:trPr>
          <w:trHeight w:val="1156"/>
        </w:trPr>
        <w:tc>
          <w:tcPr>
            <w:tcW w:w="2095" w:type="dxa"/>
            <w:tcBorders>
              <w:top w:val="single" w:sz="4" w:space="0" w:color="auto"/>
              <w:left w:val="single" w:sz="4" w:space="0" w:color="auto"/>
              <w:bottom w:val="single" w:sz="4" w:space="0" w:color="auto"/>
              <w:right w:val="single" w:sz="4" w:space="0" w:color="auto"/>
            </w:tcBorders>
          </w:tcPr>
          <w:p w14:paraId="3B10B075" w14:textId="77777777" w:rsidR="00A337AD" w:rsidRPr="008C1868" w:rsidRDefault="00A337AD">
            <w:pPr>
              <w:pStyle w:val="Heading1"/>
              <w:spacing w:before="0"/>
              <w:rPr>
                <w:rFonts w:ascii="Arial" w:hAnsi="Arial" w:cs="Arial"/>
                <w:sz w:val="22"/>
                <w:szCs w:val="22"/>
              </w:rPr>
            </w:pPr>
          </w:p>
          <w:p w14:paraId="0A4E39C5" w14:textId="77777777" w:rsidR="00A337AD" w:rsidRPr="008C1868" w:rsidRDefault="00A337AD">
            <w:pPr>
              <w:pStyle w:val="Heading1"/>
              <w:spacing w:before="0"/>
              <w:rPr>
                <w:rFonts w:ascii="Arial" w:hAnsi="Arial" w:cs="Arial"/>
                <w:sz w:val="22"/>
                <w:szCs w:val="22"/>
              </w:rPr>
            </w:pPr>
            <w:r w:rsidRPr="008C1868">
              <w:rPr>
                <w:rFonts w:ascii="Arial" w:hAnsi="Arial" w:cs="Arial"/>
                <w:sz w:val="22"/>
                <w:szCs w:val="22"/>
              </w:rPr>
              <w:t>Experience</w:t>
            </w:r>
          </w:p>
        </w:tc>
        <w:tc>
          <w:tcPr>
            <w:tcW w:w="4683" w:type="dxa"/>
            <w:tcBorders>
              <w:top w:val="single" w:sz="4" w:space="0" w:color="auto"/>
              <w:left w:val="single" w:sz="4" w:space="0" w:color="auto"/>
              <w:bottom w:val="single" w:sz="4" w:space="0" w:color="auto"/>
              <w:right w:val="single" w:sz="4" w:space="0" w:color="auto"/>
            </w:tcBorders>
          </w:tcPr>
          <w:p w14:paraId="760AF60E" w14:textId="77777777" w:rsidR="00A337AD" w:rsidRPr="008C1868" w:rsidRDefault="00A337AD" w:rsidP="00A337AD">
            <w:pPr>
              <w:pStyle w:val="ListParagraph"/>
              <w:numPr>
                <w:ilvl w:val="0"/>
                <w:numId w:val="6"/>
              </w:numPr>
              <w:rPr>
                <w:rFonts w:ascii="Arial" w:hAnsi="Arial" w:cs="Arial"/>
              </w:rPr>
            </w:pPr>
            <w:r w:rsidRPr="008C1868">
              <w:rPr>
                <w:rFonts w:ascii="Arial" w:hAnsi="Arial" w:cs="Arial"/>
              </w:rPr>
              <w:t xml:space="preserve">Significant experience of working in  a </w:t>
            </w:r>
            <w:r w:rsidR="008C1868" w:rsidRPr="008C1868">
              <w:rPr>
                <w:rFonts w:ascii="Arial" w:hAnsi="Arial" w:cs="Arial"/>
              </w:rPr>
              <w:t>Senior</w:t>
            </w:r>
            <w:r w:rsidR="001E6F15">
              <w:rPr>
                <w:rFonts w:ascii="Arial" w:hAnsi="Arial" w:cs="Arial"/>
              </w:rPr>
              <w:t xml:space="preserve"> Clinical role</w:t>
            </w:r>
          </w:p>
          <w:p w14:paraId="1D8E7FD5" w14:textId="77777777" w:rsidR="00A337AD" w:rsidRPr="008C1868" w:rsidRDefault="00A337AD">
            <w:pPr>
              <w:rPr>
                <w:rFonts w:ascii="Arial" w:hAnsi="Arial" w:cs="Arial"/>
              </w:rPr>
            </w:pPr>
          </w:p>
          <w:p w14:paraId="7ECAD4E2" w14:textId="77777777" w:rsidR="00A337AD" w:rsidRPr="008C1868" w:rsidRDefault="00A337AD" w:rsidP="00A337AD">
            <w:pPr>
              <w:pStyle w:val="ListParagraph"/>
              <w:numPr>
                <w:ilvl w:val="0"/>
                <w:numId w:val="6"/>
              </w:numPr>
              <w:rPr>
                <w:rFonts w:ascii="Arial" w:hAnsi="Arial" w:cs="Arial"/>
              </w:rPr>
            </w:pPr>
            <w:r w:rsidRPr="008C1868">
              <w:rPr>
                <w:rFonts w:ascii="Arial" w:hAnsi="Arial" w:cs="Arial"/>
              </w:rPr>
              <w:t>Minimum three years’ experience in a management  position with line and budgetary responsibility for teams</w:t>
            </w:r>
          </w:p>
          <w:p w14:paraId="4655DF62" w14:textId="77777777" w:rsidR="00A337AD" w:rsidRPr="008C1868" w:rsidRDefault="00A337AD">
            <w:pPr>
              <w:rPr>
                <w:rFonts w:ascii="Arial" w:hAnsi="Arial" w:cs="Arial"/>
              </w:rPr>
            </w:pPr>
          </w:p>
          <w:p w14:paraId="6767810D" w14:textId="77777777" w:rsidR="00A337AD" w:rsidRPr="008C1868" w:rsidRDefault="00A337AD" w:rsidP="00A337AD">
            <w:pPr>
              <w:pStyle w:val="ListParagraph"/>
              <w:numPr>
                <w:ilvl w:val="0"/>
                <w:numId w:val="6"/>
              </w:numPr>
              <w:rPr>
                <w:rFonts w:ascii="Arial" w:hAnsi="Arial" w:cs="Arial"/>
              </w:rPr>
            </w:pPr>
            <w:r w:rsidRPr="008C1868">
              <w:rPr>
                <w:rFonts w:ascii="Arial" w:hAnsi="Arial" w:cs="Arial"/>
              </w:rPr>
              <w:t>Experience of leading and implementing workforce review /redesign</w:t>
            </w:r>
          </w:p>
          <w:p w14:paraId="08CEB062" w14:textId="77777777" w:rsidR="00A337AD" w:rsidRPr="008C1868" w:rsidRDefault="00A337AD">
            <w:pPr>
              <w:rPr>
                <w:rFonts w:ascii="Arial" w:hAnsi="Arial" w:cs="Arial"/>
              </w:rPr>
            </w:pPr>
          </w:p>
          <w:p w14:paraId="7C515F36" w14:textId="77777777" w:rsidR="00A337AD" w:rsidRPr="008C1868" w:rsidRDefault="00A337AD" w:rsidP="00A337AD">
            <w:pPr>
              <w:pStyle w:val="ListParagraph"/>
              <w:numPr>
                <w:ilvl w:val="0"/>
                <w:numId w:val="6"/>
              </w:numPr>
              <w:rPr>
                <w:rFonts w:ascii="Arial" w:hAnsi="Arial" w:cs="Arial"/>
              </w:rPr>
            </w:pPr>
            <w:r w:rsidRPr="008C1868">
              <w:rPr>
                <w:rFonts w:ascii="Arial" w:hAnsi="Arial" w:cs="Arial"/>
              </w:rPr>
              <w:t xml:space="preserve">Managing the recruitment process </w:t>
            </w:r>
          </w:p>
          <w:p w14:paraId="58BEA2FC" w14:textId="77777777" w:rsidR="00A337AD" w:rsidRPr="008C1868" w:rsidRDefault="00A337AD">
            <w:pPr>
              <w:ind w:left="360"/>
              <w:rPr>
                <w:rFonts w:ascii="Arial" w:hAnsi="Arial" w:cs="Arial"/>
              </w:rPr>
            </w:pPr>
          </w:p>
          <w:p w14:paraId="247F8DDE" w14:textId="77777777" w:rsidR="00A337AD" w:rsidRPr="008C1868" w:rsidRDefault="00A337AD" w:rsidP="00A337AD">
            <w:pPr>
              <w:pStyle w:val="ListParagraph"/>
              <w:numPr>
                <w:ilvl w:val="0"/>
                <w:numId w:val="6"/>
              </w:numPr>
              <w:rPr>
                <w:rFonts w:ascii="Arial" w:hAnsi="Arial" w:cs="Arial"/>
              </w:rPr>
            </w:pPr>
            <w:r w:rsidRPr="008C1868">
              <w:rPr>
                <w:rFonts w:ascii="Arial" w:hAnsi="Arial" w:cs="Arial"/>
              </w:rPr>
              <w:lastRenderedPageBreak/>
              <w:t>Experience of developing and nurturing staff, succession planning</w:t>
            </w:r>
          </w:p>
          <w:p w14:paraId="4C723BD7" w14:textId="77777777" w:rsidR="00A337AD" w:rsidRPr="008C1868" w:rsidRDefault="00A337AD">
            <w:pPr>
              <w:rPr>
                <w:rFonts w:ascii="Arial" w:hAnsi="Arial" w:cs="Arial"/>
              </w:rPr>
            </w:pPr>
          </w:p>
          <w:p w14:paraId="556E77CD" w14:textId="77777777" w:rsidR="00A337AD" w:rsidRPr="008C1868" w:rsidRDefault="00A337AD" w:rsidP="00A337AD">
            <w:pPr>
              <w:pStyle w:val="ListParagraph"/>
              <w:numPr>
                <w:ilvl w:val="0"/>
                <w:numId w:val="6"/>
              </w:numPr>
              <w:rPr>
                <w:rFonts w:ascii="Arial" w:hAnsi="Arial" w:cs="Arial"/>
              </w:rPr>
            </w:pPr>
            <w:r w:rsidRPr="008C1868">
              <w:rPr>
                <w:rFonts w:ascii="Arial" w:hAnsi="Arial" w:cs="Arial"/>
              </w:rPr>
              <w:t>Experience of managing professional development and professional conduct issues</w:t>
            </w:r>
          </w:p>
          <w:p w14:paraId="09F6E55E" w14:textId="77777777" w:rsidR="00A337AD" w:rsidRPr="008C1868" w:rsidRDefault="00A337AD">
            <w:pPr>
              <w:pStyle w:val="ListParagraph"/>
              <w:rPr>
                <w:rFonts w:ascii="Arial" w:hAnsi="Arial" w:cs="Arial"/>
              </w:rPr>
            </w:pPr>
          </w:p>
          <w:p w14:paraId="5FC9FE38" w14:textId="77777777" w:rsidR="00A337AD" w:rsidRPr="008C1868" w:rsidRDefault="00A337AD" w:rsidP="00A337AD">
            <w:pPr>
              <w:pStyle w:val="ListParagraph"/>
              <w:numPr>
                <w:ilvl w:val="0"/>
                <w:numId w:val="6"/>
              </w:numPr>
              <w:rPr>
                <w:rFonts w:ascii="Arial" w:hAnsi="Arial" w:cs="Arial"/>
              </w:rPr>
            </w:pPr>
            <w:r w:rsidRPr="008C1868">
              <w:rPr>
                <w:rFonts w:ascii="Arial" w:hAnsi="Arial" w:cs="Arial"/>
              </w:rPr>
              <w:t>Experience in leading clinical d</w:t>
            </w:r>
            <w:r w:rsidR="001E6F15">
              <w:rPr>
                <w:rFonts w:ascii="Arial" w:hAnsi="Arial" w:cs="Arial"/>
              </w:rPr>
              <w:t>evelopments/ change in</w:t>
            </w:r>
            <w:r w:rsidRPr="008C1868">
              <w:rPr>
                <w:rFonts w:ascii="Arial" w:hAnsi="Arial" w:cs="Arial"/>
              </w:rPr>
              <w:t xml:space="preserve"> primary care &amp;/or nursing practice</w:t>
            </w:r>
          </w:p>
          <w:p w14:paraId="632A9796" w14:textId="77777777" w:rsidR="00A337AD" w:rsidRPr="008C1868" w:rsidRDefault="00A337AD">
            <w:pPr>
              <w:rPr>
                <w:rFonts w:ascii="Arial" w:hAnsi="Arial" w:cs="Arial"/>
              </w:rPr>
            </w:pPr>
          </w:p>
          <w:p w14:paraId="74064F3F" w14:textId="77777777" w:rsidR="00A337AD" w:rsidRPr="008C1868" w:rsidRDefault="00A337AD" w:rsidP="00A337AD">
            <w:pPr>
              <w:pStyle w:val="ListParagraph"/>
              <w:numPr>
                <w:ilvl w:val="0"/>
                <w:numId w:val="6"/>
              </w:numPr>
              <w:rPr>
                <w:rFonts w:ascii="Arial" w:hAnsi="Arial" w:cs="Arial"/>
              </w:rPr>
            </w:pPr>
            <w:r w:rsidRPr="008C1868">
              <w:rPr>
                <w:rFonts w:ascii="Arial" w:hAnsi="Arial" w:cs="Arial"/>
              </w:rPr>
              <w:t>Experience of working to improve patient experience within the primary care environment</w:t>
            </w:r>
          </w:p>
          <w:p w14:paraId="311B2A76" w14:textId="77777777" w:rsidR="00A337AD" w:rsidRPr="008C1868" w:rsidRDefault="00A337AD">
            <w:pPr>
              <w:rPr>
                <w:rFonts w:ascii="Arial" w:hAnsi="Arial" w:cs="Arial"/>
              </w:rPr>
            </w:pPr>
          </w:p>
          <w:p w14:paraId="7A38AD08" w14:textId="77777777" w:rsidR="00A337AD" w:rsidRPr="008C1868" w:rsidRDefault="00A337AD" w:rsidP="00A337AD">
            <w:pPr>
              <w:pStyle w:val="ListParagraph"/>
              <w:numPr>
                <w:ilvl w:val="0"/>
                <w:numId w:val="6"/>
              </w:numPr>
              <w:rPr>
                <w:rFonts w:ascii="Arial" w:hAnsi="Arial" w:cs="Arial"/>
              </w:rPr>
            </w:pPr>
            <w:r w:rsidRPr="008C1868">
              <w:rPr>
                <w:rFonts w:ascii="Arial" w:hAnsi="Arial" w:cs="Arial"/>
              </w:rPr>
              <w:t>Experience in leading on quality, standards of care, clinical audit, benchmarking and clinical improvements</w:t>
            </w:r>
          </w:p>
          <w:p w14:paraId="6B5306A3" w14:textId="77777777" w:rsidR="00A337AD" w:rsidRPr="008C1868" w:rsidRDefault="00A337AD">
            <w:pPr>
              <w:rPr>
                <w:rFonts w:ascii="Arial" w:hAnsi="Arial" w:cs="Arial"/>
              </w:rPr>
            </w:pPr>
          </w:p>
          <w:p w14:paraId="6B32896F" w14:textId="77777777" w:rsidR="00A337AD" w:rsidRPr="008C1868" w:rsidRDefault="00A337AD" w:rsidP="00A337AD">
            <w:pPr>
              <w:pStyle w:val="ListParagraph"/>
              <w:numPr>
                <w:ilvl w:val="0"/>
                <w:numId w:val="6"/>
              </w:numPr>
              <w:rPr>
                <w:rFonts w:ascii="Arial" w:hAnsi="Arial" w:cs="Arial"/>
              </w:rPr>
            </w:pPr>
            <w:r w:rsidRPr="008C1868">
              <w:rPr>
                <w:rFonts w:ascii="Arial" w:hAnsi="Arial" w:cs="Arial"/>
              </w:rPr>
              <w:t>Management of complaints and incidents and implementation of subsequent learning</w:t>
            </w:r>
          </w:p>
          <w:p w14:paraId="0CCF48A9" w14:textId="77777777" w:rsidR="00A337AD" w:rsidRPr="008C1868" w:rsidRDefault="00A337AD">
            <w:pPr>
              <w:rPr>
                <w:rFonts w:ascii="Arial" w:hAnsi="Arial" w:cs="Arial"/>
              </w:rPr>
            </w:pPr>
          </w:p>
          <w:p w14:paraId="07232D13" w14:textId="77777777" w:rsidR="00A337AD" w:rsidRPr="008C1868" w:rsidRDefault="00A337AD" w:rsidP="00A337AD">
            <w:pPr>
              <w:pStyle w:val="ListParagraph"/>
              <w:numPr>
                <w:ilvl w:val="0"/>
                <w:numId w:val="6"/>
              </w:numPr>
              <w:rPr>
                <w:rFonts w:ascii="Arial" w:hAnsi="Arial" w:cs="Arial"/>
              </w:rPr>
            </w:pPr>
            <w:r w:rsidRPr="008C1868">
              <w:rPr>
                <w:rFonts w:ascii="Arial" w:hAnsi="Arial" w:cs="Arial"/>
              </w:rPr>
              <w:t>Managing safeguarding concerns</w:t>
            </w:r>
          </w:p>
          <w:p w14:paraId="6B84F5C9" w14:textId="77777777" w:rsidR="00A337AD" w:rsidRPr="008C1868" w:rsidRDefault="00A337AD">
            <w:pPr>
              <w:rPr>
                <w:rFonts w:ascii="Arial" w:hAnsi="Arial" w:cs="Arial"/>
              </w:rPr>
            </w:pPr>
          </w:p>
          <w:p w14:paraId="66D60F96" w14:textId="77777777" w:rsidR="00A337AD" w:rsidRPr="008C1868" w:rsidRDefault="00A337AD" w:rsidP="00A337AD">
            <w:pPr>
              <w:pStyle w:val="ListParagraph"/>
              <w:numPr>
                <w:ilvl w:val="0"/>
                <w:numId w:val="6"/>
              </w:numPr>
              <w:rPr>
                <w:rFonts w:ascii="Arial" w:hAnsi="Arial" w:cs="Arial"/>
              </w:rPr>
            </w:pPr>
            <w:r w:rsidRPr="008C1868">
              <w:rPr>
                <w:rFonts w:ascii="Arial" w:hAnsi="Arial" w:cs="Arial"/>
              </w:rPr>
              <w:t>Implementing evidence based practice /nursing research in practice</w:t>
            </w:r>
          </w:p>
          <w:p w14:paraId="3D20D92A" w14:textId="77777777" w:rsidR="00A337AD" w:rsidRPr="008C1868" w:rsidRDefault="00A337AD">
            <w:pPr>
              <w:ind w:left="360"/>
              <w:jc w:val="both"/>
              <w:rPr>
                <w:rFonts w:ascii="Arial" w:eastAsia="Arial Unicode MS" w:hAnsi="Arial" w:cs="Arial"/>
              </w:rPr>
            </w:pPr>
          </w:p>
        </w:tc>
        <w:tc>
          <w:tcPr>
            <w:tcW w:w="3004" w:type="dxa"/>
            <w:tcBorders>
              <w:top w:val="single" w:sz="4" w:space="0" w:color="auto"/>
              <w:left w:val="single" w:sz="4" w:space="0" w:color="auto"/>
              <w:bottom w:val="single" w:sz="4" w:space="0" w:color="auto"/>
              <w:right w:val="single" w:sz="4" w:space="0" w:color="auto"/>
            </w:tcBorders>
          </w:tcPr>
          <w:p w14:paraId="3037FAC6" w14:textId="77777777" w:rsidR="00A337AD" w:rsidRPr="008C1868" w:rsidRDefault="008C1868">
            <w:pPr>
              <w:pStyle w:val="ListParagraph"/>
              <w:ind w:left="360"/>
              <w:rPr>
                <w:rFonts w:ascii="Arial" w:eastAsia="Arial Unicode MS" w:hAnsi="Arial" w:cs="Arial"/>
              </w:rPr>
            </w:pPr>
            <w:r w:rsidRPr="008C1868">
              <w:rPr>
                <w:rFonts w:ascii="Arial" w:eastAsia="Arial Unicode MS" w:hAnsi="Arial" w:cs="Arial"/>
              </w:rPr>
              <w:lastRenderedPageBreak/>
              <w:t>Ex</w:t>
            </w:r>
            <w:r w:rsidR="0088459C">
              <w:rPr>
                <w:rFonts w:ascii="Arial" w:eastAsia="Arial Unicode MS" w:hAnsi="Arial" w:cs="Arial"/>
              </w:rPr>
              <w:t>p</w:t>
            </w:r>
            <w:r w:rsidRPr="008C1868">
              <w:rPr>
                <w:rFonts w:ascii="Arial" w:eastAsia="Arial Unicode MS" w:hAnsi="Arial" w:cs="Arial"/>
              </w:rPr>
              <w:t>erience within Secure and Detained settings</w:t>
            </w:r>
          </w:p>
        </w:tc>
      </w:tr>
      <w:tr w:rsidR="00A337AD" w:rsidRPr="008C1868" w14:paraId="57449951" w14:textId="77777777" w:rsidTr="00A337AD">
        <w:trPr>
          <w:trHeight w:val="916"/>
        </w:trPr>
        <w:tc>
          <w:tcPr>
            <w:tcW w:w="2095" w:type="dxa"/>
            <w:tcBorders>
              <w:top w:val="single" w:sz="4" w:space="0" w:color="auto"/>
              <w:left w:val="single" w:sz="4" w:space="0" w:color="auto"/>
              <w:bottom w:val="single" w:sz="4" w:space="0" w:color="auto"/>
              <w:right w:val="single" w:sz="4" w:space="0" w:color="auto"/>
            </w:tcBorders>
          </w:tcPr>
          <w:p w14:paraId="7B8D1884" w14:textId="77777777" w:rsidR="00A337AD" w:rsidRPr="008C1868" w:rsidRDefault="00A337AD">
            <w:pPr>
              <w:rPr>
                <w:rFonts w:ascii="Arial" w:eastAsia="Arial Unicode MS" w:hAnsi="Arial" w:cs="Arial"/>
                <w:b/>
                <w:bCs/>
              </w:rPr>
            </w:pPr>
          </w:p>
          <w:p w14:paraId="6EF27810" w14:textId="77777777" w:rsidR="00A337AD" w:rsidRPr="008C1868" w:rsidRDefault="00A337AD">
            <w:pPr>
              <w:rPr>
                <w:rFonts w:ascii="Arial" w:eastAsia="Arial Unicode MS" w:hAnsi="Arial" w:cs="Arial"/>
                <w:b/>
                <w:bCs/>
              </w:rPr>
            </w:pPr>
            <w:r w:rsidRPr="008C1868">
              <w:rPr>
                <w:rFonts w:ascii="Arial" w:eastAsia="Arial Unicode MS" w:hAnsi="Arial" w:cs="Arial"/>
                <w:b/>
                <w:bCs/>
              </w:rPr>
              <w:t>Skills and Knowledge</w:t>
            </w:r>
          </w:p>
        </w:tc>
        <w:tc>
          <w:tcPr>
            <w:tcW w:w="4683" w:type="dxa"/>
            <w:tcBorders>
              <w:top w:val="single" w:sz="4" w:space="0" w:color="auto"/>
              <w:left w:val="single" w:sz="4" w:space="0" w:color="auto"/>
              <w:bottom w:val="single" w:sz="4" w:space="0" w:color="auto"/>
              <w:right w:val="single" w:sz="4" w:space="0" w:color="auto"/>
            </w:tcBorders>
          </w:tcPr>
          <w:p w14:paraId="66F4DE3E" w14:textId="77777777" w:rsidR="00A337AD" w:rsidRPr="008C1868" w:rsidRDefault="00A337AD" w:rsidP="00A337AD">
            <w:pPr>
              <w:pStyle w:val="ListParagraph"/>
              <w:numPr>
                <w:ilvl w:val="0"/>
                <w:numId w:val="7"/>
              </w:numPr>
              <w:rPr>
                <w:rFonts w:ascii="Arial" w:hAnsi="Arial" w:cs="Arial"/>
              </w:rPr>
            </w:pPr>
            <w:r w:rsidRPr="008C1868">
              <w:rPr>
                <w:rFonts w:ascii="Arial" w:hAnsi="Arial" w:cs="Arial"/>
              </w:rPr>
              <w:t>Demonstrable high level clinical, operational and strategic leadership skills</w:t>
            </w:r>
          </w:p>
          <w:p w14:paraId="5AFEE808" w14:textId="77777777" w:rsidR="00A337AD" w:rsidRPr="008C1868" w:rsidRDefault="00A337AD">
            <w:pPr>
              <w:rPr>
                <w:rFonts w:ascii="Arial" w:hAnsi="Arial" w:cs="Arial"/>
              </w:rPr>
            </w:pPr>
          </w:p>
          <w:p w14:paraId="00187040" w14:textId="77777777" w:rsidR="00A337AD" w:rsidRPr="008C1868" w:rsidRDefault="00A337AD" w:rsidP="00A337AD">
            <w:pPr>
              <w:pStyle w:val="ListParagraph"/>
              <w:numPr>
                <w:ilvl w:val="0"/>
                <w:numId w:val="7"/>
              </w:numPr>
              <w:rPr>
                <w:rFonts w:ascii="Arial" w:hAnsi="Arial" w:cs="Arial"/>
              </w:rPr>
            </w:pPr>
            <w:r w:rsidRPr="008C1868">
              <w:rPr>
                <w:rFonts w:ascii="Arial" w:hAnsi="Arial" w:cs="Arial"/>
              </w:rPr>
              <w:t>The ability to motivate and inspire</w:t>
            </w:r>
          </w:p>
          <w:p w14:paraId="4496E599" w14:textId="77777777" w:rsidR="00A337AD" w:rsidRPr="008C1868" w:rsidRDefault="00A337AD">
            <w:pPr>
              <w:pStyle w:val="ListParagraph"/>
              <w:rPr>
                <w:rFonts w:ascii="Arial" w:hAnsi="Arial" w:cs="Arial"/>
              </w:rPr>
            </w:pPr>
          </w:p>
          <w:p w14:paraId="6BF2E7B6" w14:textId="77777777" w:rsidR="00A337AD" w:rsidRPr="008C1868" w:rsidRDefault="00A337AD" w:rsidP="00A337AD">
            <w:pPr>
              <w:pStyle w:val="ListParagraph"/>
              <w:numPr>
                <w:ilvl w:val="0"/>
                <w:numId w:val="7"/>
              </w:numPr>
              <w:rPr>
                <w:rFonts w:ascii="Arial" w:hAnsi="Arial" w:cs="Arial"/>
              </w:rPr>
            </w:pPr>
            <w:r w:rsidRPr="008C1868">
              <w:rPr>
                <w:rFonts w:ascii="Arial" w:hAnsi="Arial" w:cs="Arial"/>
              </w:rPr>
              <w:t>Excellent interpersonal, organisational, and influencing skills.</w:t>
            </w:r>
          </w:p>
          <w:p w14:paraId="60B02362" w14:textId="77777777" w:rsidR="00A337AD" w:rsidRPr="008C1868" w:rsidRDefault="00A337AD">
            <w:pPr>
              <w:pStyle w:val="ListParagraph"/>
              <w:rPr>
                <w:rFonts w:ascii="Arial" w:hAnsi="Arial" w:cs="Arial"/>
              </w:rPr>
            </w:pPr>
          </w:p>
          <w:p w14:paraId="604A4097" w14:textId="77777777" w:rsidR="00A337AD" w:rsidRPr="008C1868" w:rsidRDefault="00A337AD" w:rsidP="00A337AD">
            <w:pPr>
              <w:pStyle w:val="ListParagraph"/>
              <w:numPr>
                <w:ilvl w:val="0"/>
                <w:numId w:val="7"/>
              </w:numPr>
              <w:rPr>
                <w:rFonts w:ascii="Arial" w:hAnsi="Arial" w:cs="Arial"/>
              </w:rPr>
            </w:pPr>
            <w:r w:rsidRPr="008C1868">
              <w:rPr>
                <w:rFonts w:ascii="Arial" w:hAnsi="Arial" w:cs="Arial"/>
              </w:rPr>
              <w:t>Good time management skills with the ability to prioritise own workload and that of others</w:t>
            </w:r>
          </w:p>
          <w:p w14:paraId="1B9CC077" w14:textId="77777777" w:rsidR="00A337AD" w:rsidRPr="008C1868" w:rsidRDefault="00A337AD">
            <w:pPr>
              <w:rPr>
                <w:rFonts w:ascii="Arial" w:hAnsi="Arial" w:cs="Arial"/>
              </w:rPr>
            </w:pPr>
          </w:p>
          <w:p w14:paraId="67906660" w14:textId="77777777" w:rsidR="00A337AD" w:rsidRPr="008C1868" w:rsidRDefault="00A337AD" w:rsidP="00A337AD">
            <w:pPr>
              <w:pStyle w:val="ListParagraph"/>
              <w:numPr>
                <w:ilvl w:val="0"/>
                <w:numId w:val="7"/>
              </w:numPr>
              <w:rPr>
                <w:rFonts w:ascii="Arial" w:hAnsi="Arial" w:cs="Arial"/>
              </w:rPr>
            </w:pPr>
            <w:r w:rsidRPr="008C1868">
              <w:rPr>
                <w:rFonts w:ascii="Arial" w:hAnsi="Arial" w:cs="Arial"/>
              </w:rPr>
              <w:t>Evidence of personal insight and sound judgement</w:t>
            </w:r>
          </w:p>
          <w:p w14:paraId="29B46637" w14:textId="77777777" w:rsidR="00A337AD" w:rsidRPr="008C1868" w:rsidRDefault="00A337AD">
            <w:pPr>
              <w:rPr>
                <w:rFonts w:ascii="Arial" w:hAnsi="Arial" w:cs="Arial"/>
              </w:rPr>
            </w:pPr>
          </w:p>
          <w:p w14:paraId="08C210B2" w14:textId="77777777" w:rsidR="00A337AD" w:rsidRPr="008C1868" w:rsidRDefault="00A337AD" w:rsidP="00A337AD">
            <w:pPr>
              <w:pStyle w:val="ListParagraph"/>
              <w:numPr>
                <w:ilvl w:val="0"/>
                <w:numId w:val="7"/>
              </w:numPr>
              <w:rPr>
                <w:rFonts w:ascii="Arial" w:hAnsi="Arial" w:cs="Arial"/>
              </w:rPr>
            </w:pPr>
            <w:r w:rsidRPr="008C1868">
              <w:rPr>
                <w:rFonts w:ascii="Arial" w:hAnsi="Arial" w:cs="Arial"/>
              </w:rPr>
              <w:t>Professional credibility</w:t>
            </w:r>
          </w:p>
          <w:p w14:paraId="18071F6F" w14:textId="77777777" w:rsidR="00A337AD" w:rsidRPr="008C1868" w:rsidRDefault="00A337AD">
            <w:pPr>
              <w:rPr>
                <w:rFonts w:ascii="Arial" w:hAnsi="Arial" w:cs="Arial"/>
              </w:rPr>
            </w:pPr>
          </w:p>
          <w:p w14:paraId="644DA396" w14:textId="77777777" w:rsidR="00A337AD" w:rsidRPr="008C1868" w:rsidRDefault="00A337AD" w:rsidP="00A337AD">
            <w:pPr>
              <w:pStyle w:val="ListParagraph"/>
              <w:numPr>
                <w:ilvl w:val="0"/>
                <w:numId w:val="7"/>
              </w:numPr>
              <w:rPr>
                <w:rFonts w:ascii="Arial" w:hAnsi="Arial" w:cs="Arial"/>
              </w:rPr>
            </w:pPr>
            <w:r w:rsidRPr="008C1868">
              <w:rPr>
                <w:rFonts w:ascii="Arial" w:hAnsi="Arial" w:cs="Arial"/>
              </w:rPr>
              <w:t>Ability to give clinical advice and provide the clinical contribution to business planning processes</w:t>
            </w:r>
          </w:p>
          <w:p w14:paraId="1189AF86" w14:textId="77777777" w:rsidR="00A337AD" w:rsidRPr="008C1868" w:rsidRDefault="00A337AD">
            <w:pPr>
              <w:rPr>
                <w:rFonts w:ascii="Arial" w:hAnsi="Arial" w:cs="Arial"/>
              </w:rPr>
            </w:pPr>
          </w:p>
          <w:p w14:paraId="6A1F6F16" w14:textId="77777777" w:rsidR="00A337AD" w:rsidRPr="008C1868" w:rsidRDefault="00A337AD" w:rsidP="00A337AD">
            <w:pPr>
              <w:pStyle w:val="ListParagraph"/>
              <w:numPr>
                <w:ilvl w:val="0"/>
                <w:numId w:val="7"/>
              </w:numPr>
              <w:rPr>
                <w:rFonts w:ascii="Arial" w:eastAsia="Arial Unicode MS" w:hAnsi="Arial" w:cs="Arial"/>
              </w:rPr>
            </w:pPr>
            <w:r w:rsidRPr="008C1868">
              <w:rPr>
                <w:rFonts w:ascii="Arial" w:hAnsi="Arial" w:cs="Arial"/>
              </w:rPr>
              <w:t>Ability to use Microsoft office</w:t>
            </w:r>
          </w:p>
          <w:p w14:paraId="52F57CCD" w14:textId="77777777" w:rsidR="00A337AD" w:rsidRPr="008C1868" w:rsidRDefault="00A337AD">
            <w:pPr>
              <w:rPr>
                <w:rFonts w:ascii="Arial" w:eastAsia="Arial Unicode MS" w:hAnsi="Arial" w:cs="Arial"/>
              </w:rPr>
            </w:pPr>
          </w:p>
        </w:tc>
        <w:tc>
          <w:tcPr>
            <w:tcW w:w="3004" w:type="dxa"/>
            <w:tcBorders>
              <w:top w:val="single" w:sz="4" w:space="0" w:color="auto"/>
              <w:left w:val="single" w:sz="4" w:space="0" w:color="auto"/>
              <w:bottom w:val="single" w:sz="4" w:space="0" w:color="auto"/>
              <w:right w:val="single" w:sz="4" w:space="0" w:color="auto"/>
            </w:tcBorders>
          </w:tcPr>
          <w:p w14:paraId="2EC1AE33" w14:textId="77777777" w:rsidR="00A337AD" w:rsidRPr="008C1868" w:rsidRDefault="00A337AD">
            <w:pPr>
              <w:pStyle w:val="Header"/>
              <w:tabs>
                <w:tab w:val="left" w:pos="720"/>
              </w:tabs>
              <w:ind w:left="360"/>
              <w:rPr>
                <w:rFonts w:ascii="Arial" w:eastAsia="Arial Unicode MS" w:hAnsi="Arial" w:cs="Arial"/>
              </w:rPr>
            </w:pPr>
          </w:p>
        </w:tc>
      </w:tr>
      <w:tr w:rsidR="00A337AD" w:rsidRPr="008C1868" w14:paraId="7EEE778E" w14:textId="77777777" w:rsidTr="00A337AD">
        <w:trPr>
          <w:trHeight w:val="753"/>
        </w:trPr>
        <w:tc>
          <w:tcPr>
            <w:tcW w:w="2095" w:type="dxa"/>
            <w:tcBorders>
              <w:top w:val="single" w:sz="4" w:space="0" w:color="auto"/>
              <w:left w:val="single" w:sz="4" w:space="0" w:color="auto"/>
              <w:bottom w:val="single" w:sz="4" w:space="0" w:color="auto"/>
              <w:right w:val="single" w:sz="4" w:space="0" w:color="auto"/>
            </w:tcBorders>
          </w:tcPr>
          <w:p w14:paraId="7DBA9A81" w14:textId="77777777" w:rsidR="00A337AD" w:rsidRPr="008C1868" w:rsidRDefault="00A337AD">
            <w:pPr>
              <w:pStyle w:val="Heading1"/>
              <w:spacing w:before="0"/>
              <w:rPr>
                <w:rFonts w:ascii="Arial" w:hAnsi="Arial" w:cs="Arial"/>
                <w:sz w:val="22"/>
                <w:szCs w:val="22"/>
              </w:rPr>
            </w:pPr>
          </w:p>
          <w:p w14:paraId="7AC63E25" w14:textId="77777777" w:rsidR="00A337AD" w:rsidRPr="008C1868" w:rsidRDefault="00A337AD">
            <w:pPr>
              <w:pStyle w:val="Heading1"/>
              <w:spacing w:before="0"/>
              <w:rPr>
                <w:rFonts w:ascii="Arial" w:eastAsia="Arial Unicode MS" w:hAnsi="Arial" w:cs="Arial"/>
                <w:sz w:val="22"/>
                <w:szCs w:val="22"/>
              </w:rPr>
            </w:pPr>
            <w:r w:rsidRPr="008C1868">
              <w:rPr>
                <w:rFonts w:ascii="Arial" w:hAnsi="Arial" w:cs="Arial"/>
                <w:sz w:val="22"/>
                <w:szCs w:val="22"/>
              </w:rPr>
              <w:t>Other Factors</w:t>
            </w:r>
          </w:p>
        </w:tc>
        <w:tc>
          <w:tcPr>
            <w:tcW w:w="4683" w:type="dxa"/>
            <w:tcBorders>
              <w:top w:val="single" w:sz="4" w:space="0" w:color="auto"/>
              <w:left w:val="single" w:sz="4" w:space="0" w:color="auto"/>
              <w:bottom w:val="single" w:sz="4" w:space="0" w:color="auto"/>
              <w:right w:val="single" w:sz="4" w:space="0" w:color="auto"/>
            </w:tcBorders>
          </w:tcPr>
          <w:p w14:paraId="224B183D" w14:textId="77777777" w:rsidR="00A337AD" w:rsidRPr="008C1868" w:rsidRDefault="00A337AD" w:rsidP="00A337AD">
            <w:pPr>
              <w:pStyle w:val="ListParagraph"/>
              <w:numPr>
                <w:ilvl w:val="0"/>
                <w:numId w:val="8"/>
              </w:numPr>
              <w:rPr>
                <w:rFonts w:ascii="Arial" w:eastAsia="Arial Unicode MS" w:hAnsi="Arial" w:cs="Arial"/>
              </w:rPr>
            </w:pPr>
            <w:r w:rsidRPr="008C1868">
              <w:rPr>
                <w:rFonts w:ascii="Arial" w:hAnsi="Arial" w:cs="Arial"/>
              </w:rPr>
              <w:t>Ability to be flexible – some national and regional travel and</w:t>
            </w:r>
            <w:r w:rsidR="008C1868" w:rsidRPr="008C1868">
              <w:rPr>
                <w:rFonts w:ascii="Arial" w:hAnsi="Arial" w:cs="Arial"/>
              </w:rPr>
              <w:t xml:space="preserve"> </w:t>
            </w:r>
            <w:r w:rsidRPr="008C1868">
              <w:rPr>
                <w:rFonts w:ascii="Arial" w:hAnsi="Arial" w:cs="Arial"/>
              </w:rPr>
              <w:t>overnight</w:t>
            </w:r>
            <w:r w:rsidR="008C1868" w:rsidRPr="008C1868">
              <w:rPr>
                <w:rFonts w:ascii="Arial" w:hAnsi="Arial" w:cs="Arial"/>
              </w:rPr>
              <w:t xml:space="preserve"> stays</w:t>
            </w:r>
            <w:r w:rsidRPr="008C1868">
              <w:rPr>
                <w:rFonts w:ascii="Arial" w:hAnsi="Arial" w:cs="Arial"/>
              </w:rPr>
              <w:t xml:space="preserve"> will be essential</w:t>
            </w:r>
          </w:p>
          <w:p w14:paraId="35EDAD4F" w14:textId="77777777" w:rsidR="00A337AD" w:rsidRPr="008C1868" w:rsidRDefault="00A337AD">
            <w:pPr>
              <w:pStyle w:val="ListParagraph"/>
              <w:ind w:left="677"/>
              <w:rPr>
                <w:rFonts w:ascii="Arial" w:eastAsia="Arial Unicode MS" w:hAnsi="Arial" w:cs="Arial"/>
              </w:rPr>
            </w:pPr>
          </w:p>
        </w:tc>
        <w:tc>
          <w:tcPr>
            <w:tcW w:w="3004" w:type="dxa"/>
            <w:tcBorders>
              <w:top w:val="single" w:sz="4" w:space="0" w:color="auto"/>
              <w:left w:val="single" w:sz="4" w:space="0" w:color="auto"/>
              <w:bottom w:val="single" w:sz="4" w:space="0" w:color="auto"/>
              <w:right w:val="single" w:sz="4" w:space="0" w:color="auto"/>
            </w:tcBorders>
          </w:tcPr>
          <w:p w14:paraId="7A1E7EAC" w14:textId="77777777" w:rsidR="00A337AD" w:rsidRPr="008C1868" w:rsidRDefault="00A337AD">
            <w:pPr>
              <w:rPr>
                <w:rFonts w:ascii="Arial" w:eastAsia="Arial Unicode MS" w:hAnsi="Arial" w:cs="Arial"/>
              </w:rPr>
            </w:pPr>
          </w:p>
        </w:tc>
      </w:tr>
    </w:tbl>
    <w:p w14:paraId="1D6D7228" w14:textId="77777777" w:rsidR="00A337AD" w:rsidRPr="008C1868" w:rsidRDefault="00A337AD" w:rsidP="00A337AD">
      <w:pPr>
        <w:rPr>
          <w:rFonts w:ascii="Arial" w:hAnsi="Arial" w:cs="Arial"/>
        </w:rPr>
      </w:pPr>
    </w:p>
    <w:p w14:paraId="0AC12DD8" w14:textId="77777777" w:rsidR="00A337AD" w:rsidRPr="008C1868" w:rsidRDefault="00A337AD" w:rsidP="00A337AD">
      <w:pPr>
        <w:rPr>
          <w:rFonts w:ascii="Arial" w:hAnsi="Arial" w:cs="Arial"/>
          <w:b/>
          <w:u w:val="single"/>
        </w:rPr>
      </w:pPr>
    </w:p>
    <w:p w14:paraId="30086B9F" w14:textId="77777777" w:rsidR="00A337AD" w:rsidRPr="008C1868" w:rsidRDefault="00A337AD" w:rsidP="00A337AD">
      <w:pPr>
        <w:pStyle w:val="NoSpacing"/>
        <w:rPr>
          <w:rFonts w:ascii="Arial" w:hAnsi="Arial" w:cs="Arial"/>
          <w:color w:val="000000"/>
        </w:rPr>
      </w:pPr>
    </w:p>
    <w:p w14:paraId="4E15766C" w14:textId="77777777" w:rsidR="00355424" w:rsidRPr="008C1868" w:rsidRDefault="00355424">
      <w:pPr>
        <w:rPr>
          <w:rFonts w:ascii="Arial" w:hAnsi="Arial" w:cs="Arial"/>
        </w:rPr>
      </w:pPr>
    </w:p>
    <w:sectPr w:rsidR="00355424" w:rsidRPr="008C18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B18D" w14:textId="77777777" w:rsidR="00B21FD9" w:rsidRDefault="00B21FD9" w:rsidP="001918F9">
      <w:r>
        <w:separator/>
      </w:r>
    </w:p>
  </w:endnote>
  <w:endnote w:type="continuationSeparator" w:id="0">
    <w:p w14:paraId="667BAA68" w14:textId="77777777" w:rsidR="00B21FD9" w:rsidRDefault="00B21FD9" w:rsidP="0019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9023" w14:textId="77777777" w:rsidR="00B21FD9" w:rsidRDefault="00B21FD9" w:rsidP="001918F9">
      <w:r>
        <w:separator/>
      </w:r>
    </w:p>
  </w:footnote>
  <w:footnote w:type="continuationSeparator" w:id="0">
    <w:p w14:paraId="746ABDDA" w14:textId="77777777" w:rsidR="00B21FD9" w:rsidRDefault="00B21FD9" w:rsidP="0019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AA4D" w14:textId="77777777" w:rsidR="00823E4C" w:rsidRDefault="00823E4C">
    <w:pPr>
      <w:pStyle w:val="Header"/>
    </w:pPr>
    <w:r>
      <w:rPr>
        <w:noProof/>
        <w:lang w:eastAsia="en-GB"/>
      </w:rPr>
      <w:drawing>
        <wp:inline distT="0" distB="0" distL="0" distR="0" wp14:anchorId="72F5DFC1" wp14:editId="5D95E067">
          <wp:extent cx="2886075" cy="742950"/>
          <wp:effectExtent l="0" t="0" r="9525" b="0"/>
          <wp:docPr id="4" name="Picture 7" descr="cid:image003.png@01D697D6.ADB0A9C0"/>
          <wp:cNvGraphicFramePr/>
          <a:graphic xmlns:a="http://schemas.openxmlformats.org/drawingml/2006/main">
            <a:graphicData uri="http://schemas.openxmlformats.org/drawingml/2006/picture">
              <pic:pic xmlns:pic="http://schemas.openxmlformats.org/drawingml/2006/picture">
                <pic:nvPicPr>
                  <pic:cNvPr id="1" name="Picture 7" descr="cid:image003.png@01D697D6.ADB0A9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12F9"/>
    <w:multiLevelType w:val="multilevel"/>
    <w:tmpl w:val="37701B8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9253F2"/>
    <w:multiLevelType w:val="hybridMultilevel"/>
    <w:tmpl w:val="891E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80147"/>
    <w:multiLevelType w:val="hybridMultilevel"/>
    <w:tmpl w:val="3F6EB6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2C6885"/>
    <w:multiLevelType w:val="hybridMultilevel"/>
    <w:tmpl w:val="F32A1778"/>
    <w:lvl w:ilvl="0" w:tplc="08090001">
      <w:start w:val="1"/>
      <w:numFmt w:val="bullet"/>
      <w:lvlText w:val=""/>
      <w:lvlJc w:val="left"/>
      <w:pPr>
        <w:ind w:left="677" w:hanging="360"/>
      </w:pPr>
      <w:rPr>
        <w:rFonts w:ascii="Symbol" w:hAnsi="Symbol" w:hint="default"/>
      </w:rPr>
    </w:lvl>
    <w:lvl w:ilvl="1" w:tplc="08090003">
      <w:start w:val="1"/>
      <w:numFmt w:val="bullet"/>
      <w:lvlText w:val="o"/>
      <w:lvlJc w:val="left"/>
      <w:pPr>
        <w:ind w:left="1397" w:hanging="360"/>
      </w:pPr>
      <w:rPr>
        <w:rFonts w:ascii="Courier New" w:hAnsi="Courier New" w:cs="Courier New" w:hint="default"/>
      </w:rPr>
    </w:lvl>
    <w:lvl w:ilvl="2" w:tplc="08090005">
      <w:start w:val="1"/>
      <w:numFmt w:val="bullet"/>
      <w:lvlText w:val=""/>
      <w:lvlJc w:val="left"/>
      <w:pPr>
        <w:ind w:left="2117" w:hanging="360"/>
      </w:pPr>
      <w:rPr>
        <w:rFonts w:ascii="Wingdings" w:hAnsi="Wingdings" w:hint="default"/>
      </w:rPr>
    </w:lvl>
    <w:lvl w:ilvl="3" w:tplc="08090001">
      <w:start w:val="1"/>
      <w:numFmt w:val="bullet"/>
      <w:lvlText w:val=""/>
      <w:lvlJc w:val="left"/>
      <w:pPr>
        <w:ind w:left="2837" w:hanging="360"/>
      </w:pPr>
      <w:rPr>
        <w:rFonts w:ascii="Symbol" w:hAnsi="Symbol" w:hint="default"/>
      </w:rPr>
    </w:lvl>
    <w:lvl w:ilvl="4" w:tplc="08090003">
      <w:start w:val="1"/>
      <w:numFmt w:val="bullet"/>
      <w:lvlText w:val="o"/>
      <w:lvlJc w:val="left"/>
      <w:pPr>
        <w:ind w:left="3557" w:hanging="360"/>
      </w:pPr>
      <w:rPr>
        <w:rFonts w:ascii="Courier New" w:hAnsi="Courier New" w:cs="Courier New" w:hint="default"/>
      </w:rPr>
    </w:lvl>
    <w:lvl w:ilvl="5" w:tplc="08090005">
      <w:start w:val="1"/>
      <w:numFmt w:val="bullet"/>
      <w:lvlText w:val=""/>
      <w:lvlJc w:val="left"/>
      <w:pPr>
        <w:ind w:left="4277" w:hanging="360"/>
      </w:pPr>
      <w:rPr>
        <w:rFonts w:ascii="Wingdings" w:hAnsi="Wingdings" w:hint="default"/>
      </w:rPr>
    </w:lvl>
    <w:lvl w:ilvl="6" w:tplc="08090001">
      <w:start w:val="1"/>
      <w:numFmt w:val="bullet"/>
      <w:lvlText w:val=""/>
      <w:lvlJc w:val="left"/>
      <w:pPr>
        <w:ind w:left="4997" w:hanging="360"/>
      </w:pPr>
      <w:rPr>
        <w:rFonts w:ascii="Symbol" w:hAnsi="Symbol" w:hint="default"/>
      </w:rPr>
    </w:lvl>
    <w:lvl w:ilvl="7" w:tplc="08090003">
      <w:start w:val="1"/>
      <w:numFmt w:val="bullet"/>
      <w:lvlText w:val="o"/>
      <w:lvlJc w:val="left"/>
      <w:pPr>
        <w:ind w:left="5717" w:hanging="360"/>
      </w:pPr>
      <w:rPr>
        <w:rFonts w:ascii="Courier New" w:hAnsi="Courier New" w:cs="Courier New" w:hint="default"/>
      </w:rPr>
    </w:lvl>
    <w:lvl w:ilvl="8" w:tplc="08090005">
      <w:start w:val="1"/>
      <w:numFmt w:val="bullet"/>
      <w:lvlText w:val=""/>
      <w:lvlJc w:val="left"/>
      <w:pPr>
        <w:ind w:left="6437" w:hanging="360"/>
      </w:pPr>
      <w:rPr>
        <w:rFonts w:ascii="Wingdings" w:hAnsi="Wingdings" w:hint="default"/>
      </w:rPr>
    </w:lvl>
  </w:abstractNum>
  <w:abstractNum w:abstractNumId="4" w15:restartNumberingAfterBreak="0">
    <w:nsid w:val="191B4833"/>
    <w:multiLevelType w:val="hybridMultilevel"/>
    <w:tmpl w:val="3470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F4A3F"/>
    <w:multiLevelType w:val="hybridMultilevel"/>
    <w:tmpl w:val="458C8BA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4114B"/>
    <w:multiLevelType w:val="multilevel"/>
    <w:tmpl w:val="7C542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9E2FC0"/>
    <w:multiLevelType w:val="hybridMultilevel"/>
    <w:tmpl w:val="4DA6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656A0"/>
    <w:multiLevelType w:val="hybridMultilevel"/>
    <w:tmpl w:val="F7925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52992"/>
    <w:multiLevelType w:val="hybridMultilevel"/>
    <w:tmpl w:val="05643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463C3"/>
    <w:multiLevelType w:val="hybridMultilevel"/>
    <w:tmpl w:val="0FFA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75332"/>
    <w:multiLevelType w:val="multilevel"/>
    <w:tmpl w:val="CB668B0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CD3E3F"/>
    <w:multiLevelType w:val="multilevel"/>
    <w:tmpl w:val="71AC61F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A44885"/>
    <w:multiLevelType w:val="hybridMultilevel"/>
    <w:tmpl w:val="C032C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0B6177"/>
    <w:multiLevelType w:val="hybridMultilevel"/>
    <w:tmpl w:val="C1C2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04AD0"/>
    <w:multiLevelType w:val="hybridMultilevel"/>
    <w:tmpl w:val="C06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B4014F"/>
    <w:multiLevelType w:val="hybridMultilevel"/>
    <w:tmpl w:val="44C0C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0175AF"/>
    <w:multiLevelType w:val="hybridMultilevel"/>
    <w:tmpl w:val="FC4A4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DD81664"/>
    <w:multiLevelType w:val="hybridMultilevel"/>
    <w:tmpl w:val="9A089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A56F51"/>
    <w:multiLevelType w:val="hybridMultilevel"/>
    <w:tmpl w:val="A7DA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C6646"/>
    <w:multiLevelType w:val="hybridMultilevel"/>
    <w:tmpl w:val="A36C038C"/>
    <w:lvl w:ilvl="0" w:tplc="2104F60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3F63F1"/>
    <w:multiLevelType w:val="multilevel"/>
    <w:tmpl w:val="DCBEF700"/>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2" w15:restartNumberingAfterBreak="0">
    <w:nsid w:val="629B0EEE"/>
    <w:multiLevelType w:val="hybridMultilevel"/>
    <w:tmpl w:val="185E4F78"/>
    <w:lvl w:ilvl="0" w:tplc="1B969CF4">
      <w:start w:val="1"/>
      <w:numFmt w:val="bullet"/>
      <w:lvlText w:val="o"/>
      <w:lvlJc w:val="left"/>
      <w:pPr>
        <w:ind w:left="360" w:hanging="360"/>
      </w:pPr>
      <w:rPr>
        <w:rFonts w:ascii="Courier New" w:hAnsi="Courier New" w:cs="Courier New" w:hint="default"/>
      </w:rPr>
    </w:lvl>
    <w:lvl w:ilvl="1" w:tplc="D076B558">
      <w:start w:val="1"/>
      <w:numFmt w:val="bullet"/>
      <w:lvlText w:val="o"/>
      <w:lvlJc w:val="left"/>
      <w:pPr>
        <w:ind w:left="1080" w:hanging="360"/>
      </w:pPr>
      <w:rPr>
        <w:rFonts w:ascii="Courier New" w:hAnsi="Courier New" w:cs="Courier New" w:hint="default"/>
      </w:rPr>
    </w:lvl>
    <w:lvl w:ilvl="2" w:tplc="6A2EFEC0">
      <w:start w:val="1"/>
      <w:numFmt w:val="bullet"/>
      <w:lvlText w:val=""/>
      <w:lvlJc w:val="left"/>
      <w:pPr>
        <w:ind w:left="1800" w:hanging="360"/>
      </w:pPr>
      <w:rPr>
        <w:rFonts w:ascii="Wingdings" w:hAnsi="Wingdings" w:hint="default"/>
      </w:rPr>
    </w:lvl>
    <w:lvl w:ilvl="3" w:tplc="BD5A9F7C" w:tentative="1">
      <w:start w:val="1"/>
      <w:numFmt w:val="bullet"/>
      <w:lvlText w:val=""/>
      <w:lvlJc w:val="left"/>
      <w:pPr>
        <w:ind w:left="2520" w:hanging="360"/>
      </w:pPr>
      <w:rPr>
        <w:rFonts w:ascii="Symbol" w:hAnsi="Symbol" w:hint="default"/>
      </w:rPr>
    </w:lvl>
    <w:lvl w:ilvl="4" w:tplc="CC043440" w:tentative="1">
      <w:start w:val="1"/>
      <w:numFmt w:val="bullet"/>
      <w:lvlText w:val="o"/>
      <w:lvlJc w:val="left"/>
      <w:pPr>
        <w:ind w:left="3240" w:hanging="360"/>
      </w:pPr>
      <w:rPr>
        <w:rFonts w:ascii="Courier New" w:hAnsi="Courier New" w:cs="Courier New" w:hint="default"/>
      </w:rPr>
    </w:lvl>
    <w:lvl w:ilvl="5" w:tplc="0D12D482" w:tentative="1">
      <w:start w:val="1"/>
      <w:numFmt w:val="bullet"/>
      <w:lvlText w:val=""/>
      <w:lvlJc w:val="left"/>
      <w:pPr>
        <w:ind w:left="3960" w:hanging="360"/>
      </w:pPr>
      <w:rPr>
        <w:rFonts w:ascii="Wingdings" w:hAnsi="Wingdings" w:hint="default"/>
      </w:rPr>
    </w:lvl>
    <w:lvl w:ilvl="6" w:tplc="21620744" w:tentative="1">
      <w:start w:val="1"/>
      <w:numFmt w:val="bullet"/>
      <w:lvlText w:val=""/>
      <w:lvlJc w:val="left"/>
      <w:pPr>
        <w:ind w:left="4680" w:hanging="360"/>
      </w:pPr>
      <w:rPr>
        <w:rFonts w:ascii="Symbol" w:hAnsi="Symbol" w:hint="default"/>
      </w:rPr>
    </w:lvl>
    <w:lvl w:ilvl="7" w:tplc="1258012A" w:tentative="1">
      <w:start w:val="1"/>
      <w:numFmt w:val="bullet"/>
      <w:lvlText w:val="o"/>
      <w:lvlJc w:val="left"/>
      <w:pPr>
        <w:ind w:left="5400" w:hanging="360"/>
      </w:pPr>
      <w:rPr>
        <w:rFonts w:ascii="Courier New" w:hAnsi="Courier New" w:cs="Courier New" w:hint="default"/>
      </w:rPr>
    </w:lvl>
    <w:lvl w:ilvl="8" w:tplc="E4B48926" w:tentative="1">
      <w:start w:val="1"/>
      <w:numFmt w:val="bullet"/>
      <w:lvlText w:val=""/>
      <w:lvlJc w:val="left"/>
      <w:pPr>
        <w:ind w:left="6120" w:hanging="360"/>
      </w:pPr>
      <w:rPr>
        <w:rFonts w:ascii="Wingdings" w:hAnsi="Wingdings" w:hint="default"/>
      </w:rPr>
    </w:lvl>
  </w:abstractNum>
  <w:abstractNum w:abstractNumId="23" w15:restartNumberingAfterBreak="0">
    <w:nsid w:val="698B59B0"/>
    <w:multiLevelType w:val="hybridMultilevel"/>
    <w:tmpl w:val="F3F8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421803"/>
    <w:multiLevelType w:val="hybridMultilevel"/>
    <w:tmpl w:val="CA9E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81F98"/>
    <w:multiLevelType w:val="multilevel"/>
    <w:tmpl w:val="954642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573D05"/>
    <w:multiLevelType w:val="hybridMultilevel"/>
    <w:tmpl w:val="6A2460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22074D"/>
    <w:multiLevelType w:val="singleLevel"/>
    <w:tmpl w:val="BEBCA738"/>
    <w:lvl w:ilvl="0">
      <w:start w:val="1"/>
      <w:numFmt w:val="decimal"/>
      <w:lvlText w:val="1.%1"/>
      <w:legacy w:legacy="1" w:legacySpace="0" w:legacyIndent="696"/>
      <w:lvlJc w:val="left"/>
      <w:pPr>
        <w:ind w:left="0" w:firstLine="0"/>
      </w:pPr>
      <w:rPr>
        <w:rFonts w:ascii="Arial" w:hAnsi="Arial" w:cs="Arial" w:hint="default"/>
      </w:rPr>
    </w:lvl>
  </w:abstractNum>
  <w:abstractNum w:abstractNumId="28" w15:restartNumberingAfterBreak="0">
    <w:nsid w:val="70C75C40"/>
    <w:multiLevelType w:val="multilevel"/>
    <w:tmpl w:val="F3A8353E"/>
    <w:lvl w:ilvl="0">
      <w:start w:val="1"/>
      <w:numFmt w:val="decimal"/>
      <w:lvlText w:val="%1."/>
      <w:lvlJc w:val="left"/>
      <w:pPr>
        <w:ind w:left="1080" w:hanging="360"/>
      </w:pPr>
      <w:rPr>
        <w:b/>
        <w:color w:val="000000"/>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9" w15:restartNumberingAfterBreak="0">
    <w:nsid w:val="714D5517"/>
    <w:multiLevelType w:val="multilevel"/>
    <w:tmpl w:val="3D2888A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FA2EB6"/>
    <w:multiLevelType w:val="hybridMultilevel"/>
    <w:tmpl w:val="57060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50F2B"/>
    <w:multiLevelType w:val="hybridMultilevel"/>
    <w:tmpl w:val="1F72C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464807"/>
    <w:multiLevelType w:val="hybridMultilevel"/>
    <w:tmpl w:val="126C3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sz w:val="22"/>
        <w:szCs w:val="2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CFD3E98"/>
    <w:multiLevelType w:val="hybridMultilevel"/>
    <w:tmpl w:val="3A9CC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F360160"/>
    <w:multiLevelType w:val="hybridMultilevel"/>
    <w:tmpl w:val="C2ACE2FC"/>
    <w:lvl w:ilvl="0" w:tplc="08090001">
      <w:start w:val="1"/>
      <w:numFmt w:val="bullet"/>
      <w:lvlText w:val=""/>
      <w:lvlJc w:val="left"/>
      <w:pPr>
        <w:ind w:left="67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num>
  <w:num w:numId="5">
    <w:abstractNumId w:val="17"/>
  </w:num>
  <w:num w:numId="6">
    <w:abstractNumId w:val="13"/>
  </w:num>
  <w:num w:numId="7">
    <w:abstractNumId w:val="35"/>
  </w:num>
  <w:num w:numId="8">
    <w:abstractNumId w:val="3"/>
  </w:num>
  <w:num w:numId="9">
    <w:abstractNumId w:val="32"/>
  </w:num>
  <w:num w:numId="10">
    <w:abstractNumId w:val="31"/>
  </w:num>
  <w:num w:numId="11">
    <w:abstractNumId w:val="3"/>
  </w:num>
  <w:num w:numId="12">
    <w:abstractNumId w:val="18"/>
  </w:num>
  <w:num w:numId="13">
    <w:abstractNumId w:val="5"/>
  </w:num>
  <w:num w:numId="14">
    <w:abstractNumId w:val="20"/>
  </w:num>
  <w:num w:numId="15">
    <w:abstractNumId w:val="0"/>
  </w:num>
  <w:num w:numId="16">
    <w:abstractNumId w:val="29"/>
  </w:num>
  <w:num w:numId="17">
    <w:abstractNumId w:val="12"/>
  </w:num>
  <w:num w:numId="18">
    <w:abstractNumId w:val="11"/>
  </w:num>
  <w:num w:numId="19">
    <w:abstractNumId w:val="21"/>
  </w:num>
  <w:num w:numId="20">
    <w:abstractNumId w:val="25"/>
  </w:num>
  <w:num w:numId="21">
    <w:abstractNumId w:val="22"/>
  </w:num>
  <w:num w:numId="22">
    <w:abstractNumId w:val="6"/>
  </w:num>
  <w:num w:numId="23">
    <w:abstractNumId w:val="1"/>
  </w:num>
  <w:num w:numId="24">
    <w:abstractNumId w:val="8"/>
  </w:num>
  <w:num w:numId="25">
    <w:abstractNumId w:val="14"/>
  </w:num>
  <w:num w:numId="26">
    <w:abstractNumId w:val="23"/>
  </w:num>
  <w:num w:numId="27">
    <w:abstractNumId w:val="15"/>
  </w:num>
  <w:num w:numId="28">
    <w:abstractNumId w:val="19"/>
  </w:num>
  <w:num w:numId="29">
    <w:abstractNumId w:val="30"/>
  </w:num>
  <w:num w:numId="30">
    <w:abstractNumId w:val="7"/>
  </w:num>
  <w:num w:numId="31">
    <w:abstractNumId w:val="24"/>
  </w:num>
  <w:num w:numId="32">
    <w:abstractNumId w:val="2"/>
  </w:num>
  <w:num w:numId="33">
    <w:abstractNumId w:val="4"/>
  </w:num>
  <w:num w:numId="34">
    <w:abstractNumId w:val="9"/>
  </w:num>
  <w:num w:numId="35">
    <w:abstractNumId w:val="34"/>
  </w:num>
  <w:num w:numId="36">
    <w:abstractNumId w:val="1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AD"/>
    <w:rsid w:val="00081307"/>
    <w:rsid w:val="000B08EF"/>
    <w:rsid w:val="000B4802"/>
    <w:rsid w:val="00134A86"/>
    <w:rsid w:val="001918F9"/>
    <w:rsid w:val="001E6F15"/>
    <w:rsid w:val="00206056"/>
    <w:rsid w:val="002A66E2"/>
    <w:rsid w:val="002C3884"/>
    <w:rsid w:val="00317AEB"/>
    <w:rsid w:val="00355424"/>
    <w:rsid w:val="0043175A"/>
    <w:rsid w:val="00470C24"/>
    <w:rsid w:val="004D4D79"/>
    <w:rsid w:val="00582565"/>
    <w:rsid w:val="005B1966"/>
    <w:rsid w:val="005F475F"/>
    <w:rsid w:val="007B7EE7"/>
    <w:rsid w:val="00823E4C"/>
    <w:rsid w:val="00877A1D"/>
    <w:rsid w:val="0088459C"/>
    <w:rsid w:val="008C1868"/>
    <w:rsid w:val="00A337AD"/>
    <w:rsid w:val="00A42A21"/>
    <w:rsid w:val="00B21FD9"/>
    <w:rsid w:val="00B3190D"/>
    <w:rsid w:val="00B42F28"/>
    <w:rsid w:val="00B70ADB"/>
    <w:rsid w:val="00BC4EF1"/>
    <w:rsid w:val="00C05B70"/>
    <w:rsid w:val="00C17489"/>
    <w:rsid w:val="00CE0F89"/>
    <w:rsid w:val="00DC58E9"/>
    <w:rsid w:val="00DD36B8"/>
    <w:rsid w:val="00F4217A"/>
    <w:rsid w:val="00F55513"/>
    <w:rsid w:val="00FE5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F03A"/>
  <w15:docId w15:val="{99768AE9-A5D0-46F9-8A6D-1BB0D6D2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68"/>
  </w:style>
  <w:style w:type="paragraph" w:styleId="Heading1">
    <w:name w:val="heading 1"/>
    <w:basedOn w:val="Normal"/>
    <w:next w:val="Normal"/>
    <w:link w:val="Heading1Char"/>
    <w:uiPriority w:val="9"/>
    <w:qFormat/>
    <w:rsid w:val="008C186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C186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C186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C186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C186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C186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C186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C186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C186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C1868"/>
    <w:rPr>
      <w:rFonts w:asciiTheme="majorHAnsi" w:eastAsiaTheme="majorEastAsia" w:hAnsiTheme="majorHAnsi" w:cstheme="majorBidi"/>
      <w:b/>
      <w:bCs/>
      <w:sz w:val="26"/>
      <w:szCs w:val="26"/>
    </w:rPr>
  </w:style>
  <w:style w:type="paragraph" w:styleId="NormalWeb">
    <w:name w:val="Normal (Web)"/>
    <w:basedOn w:val="Normal"/>
    <w:semiHidden/>
    <w:unhideWhenUsed/>
    <w:rsid w:val="00A337AD"/>
    <w:pPr>
      <w:spacing w:before="100" w:beforeAutospacing="1" w:after="100" w:afterAutospacing="1"/>
    </w:pPr>
    <w:rPr>
      <w:lang w:eastAsia="en-GB"/>
    </w:rPr>
  </w:style>
  <w:style w:type="paragraph" w:styleId="BodyText">
    <w:name w:val="Body Text"/>
    <w:basedOn w:val="Normal"/>
    <w:link w:val="BodyTextChar"/>
    <w:semiHidden/>
    <w:unhideWhenUsed/>
    <w:rsid w:val="00A337AD"/>
    <w:rPr>
      <w:rFonts w:ascii="Arial" w:hAnsi="Arial" w:cs="Arial"/>
    </w:rPr>
  </w:style>
  <w:style w:type="character" w:customStyle="1" w:styleId="BodyTextChar">
    <w:name w:val="Body Text Char"/>
    <w:basedOn w:val="DefaultParagraphFont"/>
    <w:link w:val="BodyText"/>
    <w:semiHidden/>
    <w:rsid w:val="00A337AD"/>
    <w:rPr>
      <w:rFonts w:ascii="Arial" w:eastAsia="Times New Roman" w:hAnsi="Arial" w:cs="Arial"/>
      <w:szCs w:val="24"/>
    </w:rPr>
  </w:style>
  <w:style w:type="paragraph" w:styleId="ListParagraph">
    <w:name w:val="List Paragraph"/>
    <w:basedOn w:val="Normal"/>
    <w:uiPriority w:val="34"/>
    <w:qFormat/>
    <w:rsid w:val="008C1868"/>
    <w:pPr>
      <w:ind w:left="720"/>
      <w:contextualSpacing/>
    </w:pPr>
  </w:style>
  <w:style w:type="paragraph" w:customStyle="1" w:styleId="Bullet">
    <w:name w:val="Bullet"/>
    <w:basedOn w:val="Normal"/>
    <w:rsid w:val="00A337AD"/>
    <w:pPr>
      <w:numPr>
        <w:ilvl w:val="1"/>
        <w:numId w:val="1"/>
      </w:numPr>
      <w:spacing w:before="60" w:after="60"/>
      <w:ind w:left="1434" w:hanging="357"/>
      <w:jc w:val="both"/>
    </w:pPr>
    <w:rPr>
      <w:rFonts w:ascii="Arial" w:hAnsi="Arial" w:cs="Arial"/>
      <w:sz w:val="20"/>
      <w:szCs w:val="20"/>
    </w:rPr>
  </w:style>
  <w:style w:type="paragraph" w:customStyle="1" w:styleId="ESHeading3">
    <w:name w:val="ES Heading 3"/>
    <w:basedOn w:val="ESHeading2"/>
    <w:rsid w:val="00A337AD"/>
    <w:pPr>
      <w:keepNext w:val="0"/>
      <w:numPr>
        <w:numId w:val="1"/>
      </w:numPr>
      <w:tabs>
        <w:tab w:val="num" w:pos="540"/>
      </w:tabs>
      <w:ind w:left="539" w:hanging="539"/>
    </w:pPr>
    <w:rPr>
      <w:color w:val="auto"/>
    </w:rPr>
  </w:style>
  <w:style w:type="paragraph" w:customStyle="1" w:styleId="ESHeading2">
    <w:name w:val="ES Heading 2"/>
    <w:basedOn w:val="Normal"/>
    <w:next w:val="ESHeading3"/>
    <w:rsid w:val="00A337AD"/>
    <w:pPr>
      <w:keepNext/>
      <w:spacing w:before="120" w:after="120"/>
    </w:pPr>
    <w:rPr>
      <w:rFonts w:ascii="Arial" w:hAnsi="Arial" w:cs="Arial"/>
      <w:bCs/>
      <w:color w:val="A80080"/>
    </w:rPr>
  </w:style>
  <w:style w:type="character" w:customStyle="1" w:styleId="Heading1Char">
    <w:name w:val="Heading 1 Char"/>
    <w:basedOn w:val="DefaultParagraphFont"/>
    <w:link w:val="Heading1"/>
    <w:uiPriority w:val="9"/>
    <w:rsid w:val="008C1868"/>
    <w:rPr>
      <w:rFonts w:asciiTheme="majorHAnsi" w:eastAsiaTheme="majorEastAsia" w:hAnsiTheme="majorHAnsi" w:cstheme="majorBidi"/>
      <w:b/>
      <w:bCs/>
      <w:sz w:val="28"/>
      <w:szCs w:val="28"/>
    </w:rPr>
  </w:style>
  <w:style w:type="paragraph" w:styleId="Header">
    <w:name w:val="header"/>
    <w:basedOn w:val="Normal"/>
    <w:link w:val="HeaderChar"/>
    <w:unhideWhenUsed/>
    <w:rsid w:val="00A337AD"/>
    <w:pPr>
      <w:tabs>
        <w:tab w:val="center" w:pos="4153"/>
        <w:tab w:val="right" w:pos="8306"/>
      </w:tabs>
    </w:pPr>
    <w:rPr>
      <w:rFonts w:ascii="Book Antiqua" w:hAnsi="Book Antiqua"/>
    </w:rPr>
  </w:style>
  <w:style w:type="character" w:customStyle="1" w:styleId="HeaderChar">
    <w:name w:val="Header Char"/>
    <w:basedOn w:val="DefaultParagraphFont"/>
    <w:link w:val="Header"/>
    <w:rsid w:val="00A337AD"/>
    <w:rPr>
      <w:rFonts w:ascii="Book Antiqua" w:eastAsia="Times New Roman" w:hAnsi="Book Antiqua" w:cs="Times New Roman"/>
      <w:sz w:val="24"/>
      <w:szCs w:val="24"/>
    </w:rPr>
  </w:style>
  <w:style w:type="paragraph" w:styleId="NoSpacing">
    <w:name w:val="No Spacing"/>
    <w:basedOn w:val="Normal"/>
    <w:uiPriority w:val="1"/>
    <w:qFormat/>
    <w:rsid w:val="008C1868"/>
    <w:pPr>
      <w:spacing w:after="0" w:line="240" w:lineRule="auto"/>
    </w:pPr>
  </w:style>
  <w:style w:type="paragraph" w:styleId="Footer">
    <w:name w:val="footer"/>
    <w:basedOn w:val="Normal"/>
    <w:link w:val="FooterChar"/>
    <w:uiPriority w:val="99"/>
    <w:unhideWhenUsed/>
    <w:rsid w:val="001918F9"/>
    <w:pPr>
      <w:tabs>
        <w:tab w:val="center" w:pos="4513"/>
        <w:tab w:val="right" w:pos="9026"/>
      </w:tabs>
    </w:pPr>
  </w:style>
  <w:style w:type="character" w:customStyle="1" w:styleId="FooterChar">
    <w:name w:val="Footer Char"/>
    <w:basedOn w:val="DefaultParagraphFont"/>
    <w:link w:val="Footer"/>
    <w:uiPriority w:val="99"/>
    <w:rsid w:val="001918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3E4C"/>
    <w:rPr>
      <w:rFonts w:ascii="Tahoma" w:hAnsi="Tahoma" w:cs="Tahoma"/>
      <w:sz w:val="16"/>
      <w:szCs w:val="16"/>
    </w:rPr>
  </w:style>
  <w:style w:type="character" w:customStyle="1" w:styleId="BalloonTextChar">
    <w:name w:val="Balloon Text Char"/>
    <w:basedOn w:val="DefaultParagraphFont"/>
    <w:link w:val="BalloonText"/>
    <w:uiPriority w:val="99"/>
    <w:semiHidden/>
    <w:rsid w:val="00823E4C"/>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8C186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C186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C186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C186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C186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C186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C186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C186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C186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C186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C1868"/>
    <w:rPr>
      <w:rFonts w:asciiTheme="majorHAnsi" w:eastAsiaTheme="majorEastAsia" w:hAnsiTheme="majorHAnsi" w:cstheme="majorBidi"/>
      <w:i/>
      <w:iCs/>
      <w:spacing w:val="13"/>
      <w:sz w:val="24"/>
      <w:szCs w:val="24"/>
    </w:rPr>
  </w:style>
  <w:style w:type="character" w:styleId="Strong">
    <w:name w:val="Strong"/>
    <w:uiPriority w:val="22"/>
    <w:qFormat/>
    <w:rsid w:val="008C1868"/>
    <w:rPr>
      <w:b/>
      <w:bCs/>
    </w:rPr>
  </w:style>
  <w:style w:type="character" w:styleId="Emphasis">
    <w:name w:val="Emphasis"/>
    <w:uiPriority w:val="20"/>
    <w:qFormat/>
    <w:rsid w:val="008C1868"/>
    <w:rPr>
      <w:b/>
      <w:bCs/>
      <w:i/>
      <w:iCs/>
      <w:spacing w:val="10"/>
      <w:bdr w:val="none" w:sz="0" w:space="0" w:color="auto"/>
      <w:shd w:val="clear" w:color="auto" w:fill="auto"/>
    </w:rPr>
  </w:style>
  <w:style w:type="paragraph" w:styleId="Quote">
    <w:name w:val="Quote"/>
    <w:basedOn w:val="Normal"/>
    <w:next w:val="Normal"/>
    <w:link w:val="QuoteChar"/>
    <w:uiPriority w:val="29"/>
    <w:qFormat/>
    <w:rsid w:val="008C1868"/>
    <w:pPr>
      <w:spacing w:before="200" w:after="0"/>
      <w:ind w:left="360" w:right="360"/>
    </w:pPr>
    <w:rPr>
      <w:i/>
      <w:iCs/>
    </w:rPr>
  </w:style>
  <w:style w:type="character" w:customStyle="1" w:styleId="QuoteChar">
    <w:name w:val="Quote Char"/>
    <w:basedOn w:val="DefaultParagraphFont"/>
    <w:link w:val="Quote"/>
    <w:uiPriority w:val="29"/>
    <w:rsid w:val="008C1868"/>
    <w:rPr>
      <w:i/>
      <w:iCs/>
    </w:rPr>
  </w:style>
  <w:style w:type="paragraph" w:styleId="IntenseQuote">
    <w:name w:val="Intense Quote"/>
    <w:basedOn w:val="Normal"/>
    <w:next w:val="Normal"/>
    <w:link w:val="IntenseQuoteChar"/>
    <w:uiPriority w:val="30"/>
    <w:qFormat/>
    <w:rsid w:val="008C186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C1868"/>
    <w:rPr>
      <w:b/>
      <w:bCs/>
      <w:i/>
      <w:iCs/>
    </w:rPr>
  </w:style>
  <w:style w:type="character" w:styleId="SubtleEmphasis">
    <w:name w:val="Subtle Emphasis"/>
    <w:uiPriority w:val="19"/>
    <w:qFormat/>
    <w:rsid w:val="008C1868"/>
    <w:rPr>
      <w:i/>
      <w:iCs/>
    </w:rPr>
  </w:style>
  <w:style w:type="character" w:styleId="IntenseEmphasis">
    <w:name w:val="Intense Emphasis"/>
    <w:uiPriority w:val="21"/>
    <w:qFormat/>
    <w:rsid w:val="008C1868"/>
    <w:rPr>
      <w:b/>
      <w:bCs/>
    </w:rPr>
  </w:style>
  <w:style w:type="character" w:styleId="SubtleReference">
    <w:name w:val="Subtle Reference"/>
    <w:uiPriority w:val="31"/>
    <w:qFormat/>
    <w:rsid w:val="008C1868"/>
    <w:rPr>
      <w:smallCaps/>
    </w:rPr>
  </w:style>
  <w:style w:type="character" w:styleId="IntenseReference">
    <w:name w:val="Intense Reference"/>
    <w:uiPriority w:val="32"/>
    <w:qFormat/>
    <w:rsid w:val="008C1868"/>
    <w:rPr>
      <w:smallCaps/>
      <w:spacing w:val="5"/>
      <w:u w:val="single"/>
    </w:rPr>
  </w:style>
  <w:style w:type="character" w:styleId="BookTitle">
    <w:name w:val="Book Title"/>
    <w:uiPriority w:val="33"/>
    <w:qFormat/>
    <w:rsid w:val="008C1868"/>
    <w:rPr>
      <w:i/>
      <w:iCs/>
      <w:smallCaps/>
      <w:spacing w:val="5"/>
    </w:rPr>
  </w:style>
  <w:style w:type="paragraph" w:styleId="TOCHeading">
    <w:name w:val="TOC Heading"/>
    <w:basedOn w:val="Heading1"/>
    <w:next w:val="Normal"/>
    <w:uiPriority w:val="39"/>
    <w:semiHidden/>
    <w:unhideWhenUsed/>
    <w:qFormat/>
    <w:rsid w:val="008C1868"/>
    <w:pPr>
      <w:outlineLvl w:val="9"/>
    </w:pPr>
    <w:rPr>
      <w:lang w:bidi="en-US"/>
    </w:rPr>
  </w:style>
  <w:style w:type="character" w:styleId="CommentReference">
    <w:name w:val="annotation reference"/>
    <w:basedOn w:val="DefaultParagraphFont"/>
    <w:uiPriority w:val="99"/>
    <w:semiHidden/>
    <w:unhideWhenUsed/>
    <w:rsid w:val="00470C24"/>
    <w:rPr>
      <w:sz w:val="16"/>
      <w:szCs w:val="16"/>
    </w:rPr>
  </w:style>
  <w:style w:type="paragraph" w:styleId="CommentText">
    <w:name w:val="annotation text"/>
    <w:basedOn w:val="Normal"/>
    <w:link w:val="CommentTextChar"/>
    <w:uiPriority w:val="99"/>
    <w:semiHidden/>
    <w:unhideWhenUsed/>
    <w:rsid w:val="00470C24"/>
    <w:pPr>
      <w:spacing w:line="240" w:lineRule="auto"/>
    </w:pPr>
    <w:rPr>
      <w:sz w:val="20"/>
      <w:szCs w:val="20"/>
    </w:rPr>
  </w:style>
  <w:style w:type="character" w:customStyle="1" w:styleId="CommentTextChar">
    <w:name w:val="Comment Text Char"/>
    <w:basedOn w:val="DefaultParagraphFont"/>
    <w:link w:val="CommentText"/>
    <w:uiPriority w:val="99"/>
    <w:semiHidden/>
    <w:rsid w:val="00470C24"/>
    <w:rPr>
      <w:sz w:val="20"/>
      <w:szCs w:val="20"/>
    </w:rPr>
  </w:style>
  <w:style w:type="paragraph" w:styleId="CommentSubject">
    <w:name w:val="annotation subject"/>
    <w:basedOn w:val="CommentText"/>
    <w:next w:val="CommentText"/>
    <w:link w:val="CommentSubjectChar"/>
    <w:uiPriority w:val="99"/>
    <w:semiHidden/>
    <w:unhideWhenUsed/>
    <w:rsid w:val="00470C24"/>
    <w:rPr>
      <w:b/>
      <w:bCs/>
    </w:rPr>
  </w:style>
  <w:style w:type="character" w:customStyle="1" w:styleId="CommentSubjectChar">
    <w:name w:val="Comment Subject Char"/>
    <w:basedOn w:val="CommentTextChar"/>
    <w:link w:val="CommentSubject"/>
    <w:uiPriority w:val="99"/>
    <w:semiHidden/>
    <w:rsid w:val="00470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69316">
      <w:bodyDiv w:val="1"/>
      <w:marLeft w:val="0"/>
      <w:marRight w:val="0"/>
      <w:marTop w:val="0"/>
      <w:marBottom w:val="0"/>
      <w:divBdr>
        <w:top w:val="none" w:sz="0" w:space="0" w:color="auto"/>
        <w:left w:val="none" w:sz="0" w:space="0" w:color="auto"/>
        <w:bottom w:val="none" w:sz="0" w:space="0" w:color="auto"/>
        <w:right w:val="none" w:sz="0" w:space="0" w:color="auto"/>
      </w:divBdr>
    </w:div>
    <w:div w:id="565649987">
      <w:bodyDiv w:val="1"/>
      <w:marLeft w:val="0"/>
      <w:marRight w:val="0"/>
      <w:marTop w:val="0"/>
      <w:marBottom w:val="0"/>
      <w:divBdr>
        <w:top w:val="none" w:sz="0" w:space="0" w:color="auto"/>
        <w:left w:val="none" w:sz="0" w:space="0" w:color="auto"/>
        <w:bottom w:val="none" w:sz="0" w:space="0" w:color="auto"/>
        <w:right w:val="none" w:sz="0" w:space="0" w:color="auto"/>
      </w:divBdr>
    </w:div>
    <w:div w:id="951520471">
      <w:bodyDiv w:val="1"/>
      <w:marLeft w:val="0"/>
      <w:marRight w:val="0"/>
      <w:marTop w:val="0"/>
      <w:marBottom w:val="0"/>
      <w:divBdr>
        <w:top w:val="none" w:sz="0" w:space="0" w:color="auto"/>
        <w:left w:val="none" w:sz="0" w:space="0" w:color="auto"/>
        <w:bottom w:val="none" w:sz="0" w:space="0" w:color="auto"/>
        <w:right w:val="none" w:sz="0" w:space="0" w:color="auto"/>
      </w:divBdr>
    </w:div>
    <w:div w:id="1102652471">
      <w:bodyDiv w:val="1"/>
      <w:marLeft w:val="0"/>
      <w:marRight w:val="0"/>
      <w:marTop w:val="0"/>
      <w:marBottom w:val="0"/>
      <w:divBdr>
        <w:top w:val="none" w:sz="0" w:space="0" w:color="auto"/>
        <w:left w:val="none" w:sz="0" w:space="0" w:color="auto"/>
        <w:bottom w:val="none" w:sz="0" w:space="0" w:color="auto"/>
        <w:right w:val="none" w:sz="0" w:space="0" w:color="auto"/>
      </w:divBdr>
    </w:div>
    <w:div w:id="185842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Batchelor</dc:creator>
  <cp:lastModifiedBy>Louise Holland</cp:lastModifiedBy>
  <cp:revision>2</cp:revision>
  <dcterms:created xsi:type="dcterms:W3CDTF">2024-06-18T10:18:00Z</dcterms:created>
  <dcterms:modified xsi:type="dcterms:W3CDTF">2024-06-18T10:18:00Z</dcterms:modified>
</cp:coreProperties>
</file>