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F37E" w14:textId="77777777" w:rsidR="000969C5" w:rsidRDefault="000969C5" w:rsidP="000969C5">
      <w:pPr>
        <w:spacing w:after="0" w:line="240" w:lineRule="auto"/>
        <w:jc w:val="both"/>
        <w:rPr>
          <w:rFonts w:ascii="Arial" w:eastAsia="Arial Rounded MT Bold" w:hAnsi="Arial" w:cs="Arial"/>
          <w:color w:val="151A65"/>
          <w:sz w:val="20"/>
        </w:rPr>
      </w:pPr>
    </w:p>
    <w:p w14:paraId="3FA10E3A" w14:textId="77777777" w:rsidR="00462E45" w:rsidRPr="00FA02C8" w:rsidRDefault="00462E45" w:rsidP="000969C5">
      <w:pPr>
        <w:spacing w:after="0" w:line="240" w:lineRule="auto"/>
        <w:jc w:val="both"/>
        <w:rPr>
          <w:rFonts w:ascii="Arial" w:eastAsia="Arial Rounded MT Bold" w:hAnsi="Arial" w:cs="Arial"/>
          <w:color w:val="151A65"/>
          <w:sz w:val="20"/>
        </w:rPr>
      </w:pPr>
    </w:p>
    <w:p w14:paraId="20AB9ED0" w14:textId="77777777" w:rsidR="00462E45" w:rsidRDefault="00331677" w:rsidP="001855F6">
      <w:pPr>
        <w:spacing w:after="0" w:line="24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FA02C8">
        <w:rPr>
          <w:rFonts w:ascii="Arial" w:hAnsi="Arial" w:cs="Arial"/>
          <w:b/>
          <w:color w:val="7030A0"/>
          <w:sz w:val="28"/>
          <w:szCs w:val="28"/>
          <w:u w:val="single"/>
        </w:rPr>
        <w:t>Job Description</w:t>
      </w:r>
      <w:r w:rsidRPr="00FA02C8">
        <w:rPr>
          <w:rFonts w:ascii="Arial" w:hAnsi="Arial" w:cs="Arial"/>
          <w:b/>
          <w:color w:val="7030A0"/>
          <w:sz w:val="24"/>
          <w:szCs w:val="24"/>
        </w:rPr>
        <w:br/>
      </w:r>
    </w:p>
    <w:p w14:paraId="72F85FEF" w14:textId="77777777" w:rsidR="00FD04CE" w:rsidRPr="0074061F" w:rsidRDefault="00331677" w:rsidP="0074061F">
      <w:pPr>
        <w:spacing w:after="0" w:line="240" w:lineRule="auto"/>
        <w:rPr>
          <w:rFonts w:ascii="Arial" w:hAnsi="Arial" w:cs="Arial"/>
          <w:b/>
          <w:i/>
          <w:color w:val="7030A0"/>
        </w:rPr>
      </w:pPr>
      <w:r w:rsidRPr="00FA02C8">
        <w:rPr>
          <w:rFonts w:ascii="Arial" w:hAnsi="Arial" w:cs="Arial"/>
          <w:b/>
          <w:color w:val="7030A0"/>
          <w:sz w:val="24"/>
          <w:szCs w:val="24"/>
        </w:rPr>
        <w:br/>
      </w:r>
      <w:r w:rsidRPr="00FA02C8">
        <w:rPr>
          <w:rFonts w:ascii="Arial" w:hAnsi="Arial" w:cs="Arial"/>
          <w:b/>
          <w:color w:val="7030A0"/>
        </w:rPr>
        <w:t xml:space="preserve">Job Title: </w:t>
      </w:r>
      <w:r w:rsidRPr="00FA02C8">
        <w:rPr>
          <w:rFonts w:ascii="Arial" w:hAnsi="Arial" w:cs="Arial"/>
          <w:b/>
          <w:color w:val="7030A0"/>
        </w:rPr>
        <w:tab/>
      </w:r>
      <w:r w:rsidRPr="00FA02C8">
        <w:rPr>
          <w:rFonts w:ascii="Arial" w:hAnsi="Arial" w:cs="Arial"/>
          <w:b/>
          <w:color w:val="7030A0"/>
        </w:rPr>
        <w:tab/>
      </w:r>
      <w:r w:rsidR="0074061F">
        <w:rPr>
          <w:rFonts w:ascii="Arial" w:hAnsi="Arial" w:cs="Arial"/>
          <w:b/>
          <w:color w:val="7030A0"/>
        </w:rPr>
        <w:t xml:space="preserve">Senior </w:t>
      </w:r>
      <w:r w:rsidR="008D1C5B">
        <w:rPr>
          <w:rFonts w:ascii="Arial" w:hAnsi="Arial" w:cs="Arial"/>
          <w:b/>
          <w:color w:val="7030A0"/>
        </w:rPr>
        <w:t xml:space="preserve">Primary Care </w:t>
      </w:r>
      <w:r w:rsidR="0074061F">
        <w:rPr>
          <w:rFonts w:ascii="Arial" w:hAnsi="Arial" w:cs="Arial"/>
          <w:b/>
          <w:color w:val="7030A0"/>
        </w:rPr>
        <w:t>Nurse</w:t>
      </w:r>
    </w:p>
    <w:p w14:paraId="3D8553E1" w14:textId="77777777" w:rsidR="00331677" w:rsidRPr="00FA02C8" w:rsidRDefault="00331677" w:rsidP="00FD04CE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  <w:r w:rsidRPr="00FA02C8">
        <w:rPr>
          <w:rFonts w:ascii="Arial" w:hAnsi="Arial" w:cs="Arial"/>
          <w:b/>
          <w:color w:val="7030A0"/>
        </w:rPr>
        <w:t>Accountable to:</w:t>
      </w:r>
      <w:r w:rsidRPr="00FA02C8">
        <w:rPr>
          <w:rFonts w:ascii="Arial" w:hAnsi="Arial" w:cs="Arial"/>
          <w:b/>
          <w:color w:val="7030A0"/>
        </w:rPr>
        <w:tab/>
      </w:r>
      <w:r w:rsidR="00D46431" w:rsidRPr="00FA02C8">
        <w:rPr>
          <w:rFonts w:ascii="Arial" w:hAnsi="Arial" w:cs="Arial"/>
          <w:b/>
          <w:color w:val="7030A0"/>
        </w:rPr>
        <w:t>Clinical Lead</w:t>
      </w:r>
      <w:r w:rsidR="002536FF" w:rsidRPr="00FA02C8">
        <w:rPr>
          <w:rFonts w:ascii="Arial" w:hAnsi="Arial" w:cs="Arial"/>
          <w:b/>
          <w:color w:val="7030A0"/>
        </w:rPr>
        <w:t xml:space="preserve"> </w:t>
      </w:r>
      <w:r w:rsidRPr="00FA02C8">
        <w:rPr>
          <w:rFonts w:ascii="Arial" w:hAnsi="Arial" w:cs="Arial"/>
          <w:b/>
          <w:color w:val="7030A0"/>
        </w:rPr>
        <w:br/>
      </w:r>
    </w:p>
    <w:p w14:paraId="3EEFA28C" w14:textId="627F7705" w:rsidR="0086314A" w:rsidRDefault="00331677" w:rsidP="00331677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FA02C8">
        <w:rPr>
          <w:rFonts w:ascii="Arial" w:hAnsi="Arial" w:cs="Arial"/>
        </w:rPr>
        <w:br/>
      </w:r>
      <w:r w:rsidR="002A3057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Practice Plus Group’s</w:t>
      </w:r>
      <w:r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mission</w:t>
      </w:r>
      <w:r w:rsidR="002A3057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is </w:t>
      </w:r>
      <w:r w:rsidR="003C2C2D">
        <w:rPr>
          <w:rFonts w:ascii="Arial" w:eastAsia="Arial Unicode MS" w:hAnsi="Arial" w:cs="Arial"/>
          <w:b/>
          <w:color w:val="7030A0"/>
          <w:sz w:val="20"/>
          <w:szCs w:val="20"/>
        </w:rPr>
        <w:t>Unlock</w:t>
      </w:r>
      <w:r w:rsidR="003C2C2D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</w:t>
      </w:r>
      <w:r w:rsidR="002C21A3" w:rsidRPr="002C21A3">
        <w:rPr>
          <w:rFonts w:ascii="Arial" w:eastAsia="Arial Unicode MS" w:hAnsi="Arial" w:cs="Arial"/>
          <w:b/>
          <w:color w:val="7030A0"/>
          <w:sz w:val="20"/>
          <w:szCs w:val="20"/>
        </w:rPr>
        <w:t>Access to E</w:t>
      </w:r>
      <w:r w:rsidR="002A3057" w:rsidRPr="002C21A3">
        <w:rPr>
          <w:rFonts w:ascii="Arial" w:eastAsia="Arial Unicode MS" w:hAnsi="Arial" w:cs="Arial"/>
          <w:b/>
          <w:color w:val="7030A0"/>
          <w:sz w:val="20"/>
          <w:szCs w:val="20"/>
        </w:rPr>
        <w:t>xcellence</w:t>
      </w:r>
      <w:r w:rsidR="002A3057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.  </w:t>
      </w:r>
      <w:r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Our core values are; </w:t>
      </w:r>
    </w:p>
    <w:p w14:paraId="0A3BBD76" w14:textId="77777777" w:rsidR="0086314A" w:rsidRDefault="0086314A" w:rsidP="00331677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</w:p>
    <w:p w14:paraId="30E02139" w14:textId="5DA1751D" w:rsidR="0086314A" w:rsidRPr="002B1A6F" w:rsidRDefault="001855F6" w:rsidP="002B1A6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2B1A6F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we treat patients and each other as </w:t>
      </w:r>
      <w:r w:rsidR="003C2C2D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they</w:t>
      </w:r>
      <w:r w:rsidRPr="002B1A6F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 would like to be treated, </w:t>
      </w:r>
    </w:p>
    <w:p w14:paraId="21675AE1" w14:textId="77777777" w:rsidR="0086314A" w:rsidRPr="002B1A6F" w:rsidRDefault="002B1A6F" w:rsidP="002B1A6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we act with integrity</w:t>
      </w:r>
    </w:p>
    <w:p w14:paraId="1516350B" w14:textId="77777777" w:rsidR="0086314A" w:rsidRPr="002B1A6F" w:rsidRDefault="001855F6" w:rsidP="002B1A6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2B1A6F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we embrace diversity </w:t>
      </w:r>
    </w:p>
    <w:p w14:paraId="0FFDAF88" w14:textId="77777777" w:rsidR="0086314A" w:rsidRPr="002B1A6F" w:rsidRDefault="001855F6" w:rsidP="002B1A6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2B1A6F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and we strive to do things better together</w:t>
      </w:r>
      <w:r w:rsidR="00331677" w:rsidRPr="002B1A6F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</w:p>
    <w:p w14:paraId="1243A14B" w14:textId="77777777" w:rsidR="0086314A" w:rsidRDefault="0086314A" w:rsidP="00331677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</w:p>
    <w:p w14:paraId="478F6627" w14:textId="77777777" w:rsidR="00E554E8" w:rsidRDefault="001855F6" w:rsidP="00331677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  <w:r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Patients can only</w:t>
      </w:r>
      <w:r w:rsidR="00331677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access excellence </w:t>
      </w:r>
      <w:r w:rsidR="00331677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if </w:t>
      </w:r>
      <w:r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we</w:t>
      </w:r>
      <w:r w:rsidR="00A83A03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commit</w:t>
      </w:r>
      <w:r w:rsidR="00331677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to living our values in everything we do when we’re at work.</w:t>
      </w:r>
    </w:p>
    <w:p w14:paraId="634ED0F0" w14:textId="77777777" w:rsidR="00E554E8" w:rsidRPr="00E554E8" w:rsidRDefault="00E554E8" w:rsidP="00331677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</w:p>
    <w:p w14:paraId="61B2812B" w14:textId="77777777" w:rsidR="00E554E8" w:rsidRDefault="00E554E8" w:rsidP="00E554E8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</w:p>
    <w:p w14:paraId="181243BD" w14:textId="77777777" w:rsidR="00E554E8" w:rsidRPr="00FA02C8" w:rsidRDefault="00E554E8" w:rsidP="00E554E8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681D1339" wp14:editId="3E775789">
            <wp:simplePos x="0" y="0"/>
            <wp:positionH relativeFrom="margin">
              <wp:posOffset>2704465</wp:posOffset>
            </wp:positionH>
            <wp:positionV relativeFrom="paragraph">
              <wp:posOffset>15240</wp:posOffset>
            </wp:positionV>
            <wp:extent cx="447675" cy="636905"/>
            <wp:effectExtent l="0" t="0" r="9525" b="0"/>
            <wp:wrapTight wrapText="bothSides">
              <wp:wrapPolygon edited="0">
                <wp:start x="0" y="0"/>
                <wp:lineTo x="0" y="20674"/>
                <wp:lineTo x="21140" y="20674"/>
                <wp:lineTo x="21140" y="0"/>
                <wp:lineTo x="0" y="0"/>
              </wp:wrapPolygon>
            </wp:wrapTight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D5978" w14:textId="77777777" w:rsidR="00E554E8" w:rsidRDefault="00E554E8" w:rsidP="00E554E8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FA02C8">
        <w:rPr>
          <w:rFonts w:ascii="Arial" w:eastAsia="Arial Rounded MT Bold" w:hAnsi="Arial" w:cs="Arial"/>
          <w:color w:val="151A65"/>
          <w:sz w:val="20"/>
        </w:rPr>
        <w:t xml:space="preserve">                                                                             </w:t>
      </w:r>
      <w:r w:rsidRPr="00FA02C8">
        <w:rPr>
          <w:rFonts w:ascii="Arial" w:eastAsia="Arial Unicode MS" w:hAnsi="Arial" w:cs="Arial"/>
          <w:sz w:val="20"/>
          <w:szCs w:val="20"/>
        </w:rPr>
        <w:br/>
      </w:r>
    </w:p>
    <w:p w14:paraId="6E1DFFB9" w14:textId="77777777" w:rsidR="00E554E8" w:rsidRDefault="00E554E8" w:rsidP="00E554E8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FA02C8">
        <w:rPr>
          <w:rFonts w:ascii="Arial" w:eastAsia="Arial Rounded MT Bold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65F6D8" wp14:editId="79BB684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4003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0E217" id="Straight Connector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18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" strokecolor="#ed008a" strokeweight="1.5pt">
                <w10:wrap anchorx="margin"/>
              </v:line>
            </w:pict>
          </mc:Fallback>
        </mc:AlternateContent>
      </w:r>
      <w:r w:rsidRPr="00FA02C8">
        <w:rPr>
          <w:rFonts w:ascii="Arial" w:eastAsia="Arial Rounded MT Bold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9D35C7" wp14:editId="1B24EB0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400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8026A" id="Straight Connector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7.8pt,.35pt" to="326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" strokecolor="#ed008a" strokeweight="1.5pt">
                <w10:wrap anchorx="margin"/>
              </v:line>
            </w:pict>
          </mc:Fallback>
        </mc:AlternateContent>
      </w:r>
    </w:p>
    <w:p w14:paraId="0FE83FB7" w14:textId="77777777" w:rsidR="00E554E8" w:rsidRDefault="00E554E8" w:rsidP="00331677">
      <w:pPr>
        <w:spacing w:after="0" w:line="240" w:lineRule="auto"/>
        <w:rPr>
          <w:rFonts w:ascii="Arial" w:eastAsia="Arial Rounded MT Bold" w:hAnsi="Arial" w:cs="Arial"/>
          <w:color w:val="151A65"/>
          <w:sz w:val="20"/>
        </w:rPr>
      </w:pPr>
    </w:p>
    <w:p w14:paraId="5BE10B59" w14:textId="77777777" w:rsidR="00E554E8" w:rsidRDefault="00E554E8" w:rsidP="00331677">
      <w:pPr>
        <w:spacing w:after="0" w:line="240" w:lineRule="auto"/>
        <w:rPr>
          <w:rFonts w:ascii="Arial" w:eastAsia="Arial Rounded MT Bold" w:hAnsi="Arial" w:cs="Arial"/>
          <w:color w:val="151A65"/>
          <w:sz w:val="20"/>
        </w:rPr>
      </w:pPr>
    </w:p>
    <w:p w14:paraId="637D3430" w14:textId="77777777" w:rsidR="005B6235" w:rsidRDefault="005B6235" w:rsidP="00331677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</w:p>
    <w:p w14:paraId="554813FE" w14:textId="77777777" w:rsidR="00331677" w:rsidRPr="00FA02C8" w:rsidRDefault="00331677" w:rsidP="009D785C">
      <w:pPr>
        <w:spacing w:after="0" w:line="360" w:lineRule="auto"/>
        <w:rPr>
          <w:rFonts w:ascii="Arial" w:eastAsia="Arial Rounded MT Bold" w:hAnsi="Arial" w:cs="Arial"/>
          <w:color w:val="151A65"/>
          <w:sz w:val="20"/>
        </w:rPr>
      </w:pPr>
      <w:r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We believe in putting the patient first, regardless of the environment or their history. </w:t>
      </w:r>
      <w:r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The prison population is one of the most vulnerable and challe</w:t>
      </w:r>
      <w:r w:rsidR="002B1A6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nged patient groups in society </w:t>
      </w:r>
      <w:r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and the delivery of their health care is conducted within often difficult and demanding environments.</w:t>
      </w:r>
    </w:p>
    <w:p w14:paraId="4933C918" w14:textId="77777777" w:rsidR="00331677" w:rsidRPr="00FA02C8" w:rsidRDefault="00331677" w:rsidP="009D785C">
      <w:pPr>
        <w:spacing w:after="0" w:line="36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</w:p>
    <w:p w14:paraId="62B6850B" w14:textId="77777777" w:rsidR="00E2202F" w:rsidRPr="00FA02C8" w:rsidRDefault="00E2202F" w:rsidP="009D785C">
      <w:pPr>
        <w:spacing w:after="0" w:line="360" w:lineRule="auto"/>
        <w:rPr>
          <w:rFonts w:ascii="Arial" w:eastAsia="Arial Rounded MT Bold" w:hAnsi="Arial" w:cs="Arial"/>
          <w:color w:val="151A65"/>
          <w:sz w:val="20"/>
        </w:rPr>
      </w:pPr>
      <w:r>
        <w:rPr>
          <w:rFonts w:ascii="Arial" w:hAnsi="Arial" w:cs="Arial"/>
          <w:b/>
          <w:bCs/>
          <w:color w:val="7030A0"/>
          <w:szCs w:val="20"/>
          <w:u w:val="single"/>
        </w:rPr>
        <w:t>The role</w:t>
      </w:r>
    </w:p>
    <w:p w14:paraId="0F1AE359" w14:textId="77777777" w:rsidR="00E2202F" w:rsidRDefault="00E2202F" w:rsidP="009D785C">
      <w:pPr>
        <w:spacing w:after="0" w:line="36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</w:p>
    <w:p w14:paraId="15907379" w14:textId="77777777" w:rsidR="00462E45" w:rsidRDefault="00331677" w:rsidP="009D785C">
      <w:pPr>
        <w:spacing w:after="0" w:line="36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As a </w:t>
      </w:r>
      <w:r w:rsidR="0074061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Senior</w:t>
      </w:r>
      <w:r w:rsidR="00D46431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</w:t>
      </w:r>
      <w:r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Nurse</w:t>
      </w:r>
      <w:r w:rsidR="00D46431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</w:t>
      </w:r>
      <w:r w:rsidR="00193126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you will lead 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a multi-disciplinary team</w:t>
      </w:r>
      <w:r w:rsidR="001855F6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to deliver a nurse led service</w:t>
      </w:r>
      <w:r w:rsidR="005B3203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and prevent hospital admissions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.  You will undertake medication rounds, dispense controlled medication, attend emergency response situations, assess patients, </w:t>
      </w:r>
      <w:r w:rsidR="00405E6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and </w:t>
      </w:r>
      <w:r w:rsidR="00A83A03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undertake reception screening</w:t>
      </w:r>
      <w:r w:rsidR="00405E6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.  </w:t>
      </w:r>
    </w:p>
    <w:p w14:paraId="61AAADE4" w14:textId="77777777" w:rsidR="00405E65" w:rsidRDefault="00405E65" w:rsidP="009D785C">
      <w:pPr>
        <w:spacing w:after="0" w:line="360" w:lineRule="auto"/>
        <w:rPr>
          <w:color w:val="1F497D"/>
        </w:rPr>
      </w:pPr>
    </w:p>
    <w:p w14:paraId="6BDDE1DC" w14:textId="77777777" w:rsidR="00462E45" w:rsidRDefault="0086314A" w:rsidP="009D785C">
      <w:pPr>
        <w:spacing w:after="0" w:line="36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  <w:r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You will contribute to our</w:t>
      </w:r>
      <w:r w:rsidR="002B1A6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nursing strategy and vision to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;</w:t>
      </w:r>
    </w:p>
    <w:p w14:paraId="3A2EB38D" w14:textId="77777777" w:rsidR="00462E45" w:rsidRDefault="00462E45" w:rsidP="009D785C">
      <w:pPr>
        <w:spacing w:after="0" w:line="36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</w:p>
    <w:p w14:paraId="2CAB012A" w14:textId="77777777" w:rsidR="00D46431" w:rsidRPr="00E2202F" w:rsidRDefault="00331677" w:rsidP="009D785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D6FE7">
        <w:rPr>
          <w:rFonts w:ascii="Arial" w:hAnsi="Arial" w:cs="Arial"/>
          <w:b/>
          <w:color w:val="7030A0"/>
          <w:sz w:val="20"/>
          <w:szCs w:val="20"/>
        </w:rPr>
        <w:t>Provide</w:t>
      </w:r>
      <w:r w:rsidR="00E2202F">
        <w:rPr>
          <w:rFonts w:ascii="Arial" w:hAnsi="Arial" w:cs="Arial"/>
          <w:sz w:val="20"/>
          <w:szCs w:val="20"/>
        </w:rPr>
        <w:t xml:space="preserve"> </w:t>
      </w:r>
      <w:r w:rsidR="00E2202F" w:rsidRPr="0083402F">
        <w:rPr>
          <w:rFonts w:ascii="Arial" w:hAnsi="Arial" w:cs="Arial"/>
          <w:color w:val="244061" w:themeColor="accent1" w:themeShade="80"/>
          <w:sz w:val="20"/>
          <w:szCs w:val="20"/>
        </w:rPr>
        <w:t>o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utstanding evidence based care to our patients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,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seeking out, listening to and acting on their feedback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,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so that care is personalised and informed by what matters to them</w:t>
      </w:r>
      <w:r w:rsidR="00E2202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.</w:t>
      </w:r>
      <w:r w:rsidR="00FD04CE" w:rsidRPr="00FA02C8">
        <w:rPr>
          <w:rFonts w:ascii="Arial" w:eastAsia="Arial Unicode MS" w:hAnsi="Arial" w:cs="Arial"/>
          <w:sz w:val="20"/>
          <w:szCs w:val="20"/>
        </w:rPr>
        <w:br/>
      </w:r>
    </w:p>
    <w:p w14:paraId="37587309" w14:textId="77777777" w:rsidR="00D46431" w:rsidRPr="00FA02C8" w:rsidRDefault="00331677" w:rsidP="009D785C">
      <w:pPr>
        <w:pStyle w:val="NoSpacing"/>
        <w:spacing w:line="36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  <w:r w:rsidRPr="00AD6FE7">
        <w:rPr>
          <w:rFonts w:ascii="Arial" w:hAnsi="Arial" w:cs="Arial"/>
          <w:b/>
          <w:color w:val="7030A0"/>
          <w:sz w:val="20"/>
          <w:szCs w:val="20"/>
        </w:rPr>
        <w:t>Deliver</w:t>
      </w:r>
      <w:r w:rsidR="00E2202F">
        <w:rPr>
          <w:rFonts w:ascii="Arial" w:hAnsi="Arial" w:cs="Arial"/>
          <w:color w:val="0F243E" w:themeColor="text2" w:themeShade="80"/>
          <w:sz w:val="20"/>
          <w:szCs w:val="20"/>
        </w:rPr>
        <w:t xml:space="preserve"> n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on-judgemental care that makes a real difference</w:t>
      </w:r>
      <w:r w:rsidR="00E2202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,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as defined throughout our bespoke H</w:t>
      </w:r>
      <w:r w:rsidR="00E2202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ealth 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i</w:t>
      </w:r>
      <w:r w:rsidR="00E2202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n 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J</w:t>
      </w:r>
      <w:r w:rsidR="00E2202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ustice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competency framework</w:t>
      </w:r>
      <w:r w:rsidR="00D46431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.</w:t>
      </w:r>
    </w:p>
    <w:p w14:paraId="574204BF" w14:textId="77777777" w:rsidR="00D46431" w:rsidRPr="00E2202F" w:rsidRDefault="00331677" w:rsidP="009D785C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FA02C8">
        <w:rPr>
          <w:rFonts w:ascii="Arial" w:hAnsi="Arial" w:cs="Arial"/>
        </w:rPr>
        <w:br/>
      </w:r>
      <w:r w:rsidRPr="00AD6FE7">
        <w:rPr>
          <w:rFonts w:ascii="Arial" w:hAnsi="Arial" w:cs="Arial"/>
          <w:b/>
          <w:color w:val="7030A0"/>
          <w:sz w:val="20"/>
          <w:szCs w:val="20"/>
        </w:rPr>
        <w:t>Inspire</w:t>
      </w:r>
      <w:r w:rsidR="00E2202F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E2202F" w:rsidRPr="00486CDC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xcellence by forging strong links with our partners and stakeholders and providing a service that people can trust, feel safe within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,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and feel proud of</w:t>
      </w:r>
      <w:r w:rsidR="00D46431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.</w:t>
      </w:r>
    </w:p>
    <w:p w14:paraId="1ABD037B" w14:textId="77777777" w:rsidR="00AB4F00" w:rsidRPr="004F2F47" w:rsidRDefault="00AB4F00" w:rsidP="009D785C">
      <w:pPr>
        <w:spacing w:after="0" w:line="360" w:lineRule="auto"/>
        <w:rPr>
          <w:rFonts w:ascii="Arial" w:hAnsi="Arial" w:cs="Arial"/>
          <w:b/>
          <w:color w:val="7030A0"/>
          <w:sz w:val="20"/>
          <w:szCs w:val="20"/>
        </w:rPr>
      </w:pPr>
    </w:p>
    <w:p w14:paraId="603B5555" w14:textId="77777777" w:rsidR="00D46431" w:rsidRPr="00FA02C8" w:rsidRDefault="00331677" w:rsidP="009D785C">
      <w:pPr>
        <w:spacing w:after="0" w:line="360" w:lineRule="auto"/>
        <w:rPr>
          <w:rFonts w:ascii="Arial" w:hAnsi="Arial" w:cs="Arial"/>
          <w:szCs w:val="18"/>
        </w:rPr>
      </w:pPr>
      <w:r w:rsidRPr="00AD6FE7">
        <w:rPr>
          <w:rFonts w:ascii="Arial" w:hAnsi="Arial" w:cs="Arial"/>
          <w:b/>
          <w:color w:val="7030A0"/>
          <w:sz w:val="20"/>
          <w:szCs w:val="20"/>
        </w:rPr>
        <w:lastRenderedPageBreak/>
        <w:t xml:space="preserve">Promote </w:t>
      </w:r>
      <w:r w:rsidR="00E2202F" w:rsidRPr="006E60DF">
        <w:rPr>
          <w:rFonts w:ascii="Arial" w:hAnsi="Arial" w:cs="Arial"/>
          <w:color w:val="244061" w:themeColor="accent1" w:themeShade="80"/>
          <w:sz w:val="20"/>
          <w:szCs w:val="20"/>
        </w:rPr>
        <w:t>b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est practice, clinical supervision, evidence based 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care and continuous quality 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improvement, embedding a culture of shared learning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.</w:t>
      </w:r>
    </w:p>
    <w:p w14:paraId="5F457AF0" w14:textId="77777777" w:rsidR="00331677" w:rsidRPr="00FA02C8" w:rsidRDefault="00331677" w:rsidP="009D785C">
      <w:pPr>
        <w:spacing w:after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078A39F5" w14:textId="77777777" w:rsidR="005B6235" w:rsidRDefault="00331677" w:rsidP="009D785C">
      <w:pPr>
        <w:spacing w:after="0" w:line="36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  <w:r w:rsidRPr="00AD6FE7">
        <w:rPr>
          <w:rFonts w:ascii="Arial" w:hAnsi="Arial" w:cs="Arial"/>
          <w:b/>
          <w:color w:val="7030A0"/>
          <w:sz w:val="20"/>
          <w:szCs w:val="20"/>
        </w:rPr>
        <w:t>Share</w:t>
      </w:r>
      <w:r w:rsidR="00E2202F" w:rsidRPr="006E60DF">
        <w:rPr>
          <w:rFonts w:ascii="Arial" w:hAnsi="Arial" w:cs="Arial"/>
          <w:color w:val="244061" w:themeColor="accent1" w:themeShade="80"/>
          <w:sz w:val="20"/>
          <w:szCs w:val="20"/>
        </w:rPr>
        <w:t xml:space="preserve"> k</w:t>
      </w:r>
      <w:r w:rsidR="00FD04CE" w:rsidRPr="006E60D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nowledge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, skills and expertise to ensure safe care, build</w:t>
      </w:r>
      <w:r w:rsidR="001855F6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ing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strong multi</w:t>
      </w:r>
      <w:r w:rsidR="001855F6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-disciplinary teams and supporting 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each other to do a great job</w:t>
      </w:r>
      <w:r w:rsidR="00D46431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.</w:t>
      </w:r>
    </w:p>
    <w:p w14:paraId="5CDE2DA4" w14:textId="77777777" w:rsidR="00331677" w:rsidRDefault="00331677" w:rsidP="009D785C">
      <w:pPr>
        <w:spacing w:after="0" w:line="360" w:lineRule="auto"/>
        <w:jc w:val="center"/>
        <w:rPr>
          <w:rFonts w:ascii="Arial" w:eastAsia="Arial Rounded MT Bold" w:hAnsi="Arial" w:cs="Arial"/>
          <w:color w:val="151A65"/>
          <w:sz w:val="20"/>
        </w:rPr>
      </w:pPr>
    </w:p>
    <w:p w14:paraId="5289CAE9" w14:textId="77777777" w:rsidR="009D785C" w:rsidRDefault="009D785C" w:rsidP="009D785C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725986A4" wp14:editId="6F8F41A1">
            <wp:simplePos x="0" y="0"/>
            <wp:positionH relativeFrom="margin">
              <wp:posOffset>2704465</wp:posOffset>
            </wp:positionH>
            <wp:positionV relativeFrom="paragraph">
              <wp:posOffset>15240</wp:posOffset>
            </wp:positionV>
            <wp:extent cx="447675" cy="636905"/>
            <wp:effectExtent l="0" t="0" r="9525" b="0"/>
            <wp:wrapTight wrapText="bothSides">
              <wp:wrapPolygon edited="0">
                <wp:start x="0" y="0"/>
                <wp:lineTo x="0" y="20674"/>
                <wp:lineTo x="21140" y="20674"/>
                <wp:lineTo x="21140" y="0"/>
                <wp:lineTo x="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2C8">
        <w:rPr>
          <w:rFonts w:ascii="Arial" w:eastAsia="Arial Rounded MT Bold" w:hAnsi="Arial" w:cs="Arial"/>
          <w:color w:val="151A65"/>
          <w:sz w:val="20"/>
        </w:rPr>
        <w:t xml:space="preserve">                                                                          </w:t>
      </w:r>
      <w:r w:rsidRPr="00FA02C8">
        <w:rPr>
          <w:rFonts w:ascii="Arial" w:eastAsia="Arial Unicode MS" w:hAnsi="Arial" w:cs="Arial"/>
          <w:sz w:val="20"/>
          <w:szCs w:val="20"/>
        </w:rPr>
        <w:br/>
      </w:r>
    </w:p>
    <w:p w14:paraId="0B3A40C9" w14:textId="77777777" w:rsidR="009D785C" w:rsidRDefault="009D785C" w:rsidP="009D785C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FA02C8">
        <w:rPr>
          <w:rFonts w:ascii="Arial" w:eastAsia="Arial Rounded MT Bold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D5A7A9" wp14:editId="508DE71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400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91297" id="Straight Connector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18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" strokecolor="#ed008a" strokeweight="1.5pt">
                <w10:wrap anchorx="margin"/>
              </v:line>
            </w:pict>
          </mc:Fallback>
        </mc:AlternateContent>
      </w:r>
      <w:r w:rsidRPr="00FA02C8">
        <w:rPr>
          <w:rFonts w:ascii="Arial" w:eastAsia="Arial Rounded MT Bold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E66DDC" wp14:editId="19118656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400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B5D2B" id="Straight Connector 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7.8pt,.35pt" to="326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" strokecolor="#ed008a" strokeweight="1.5pt">
                <w10:wrap anchorx="margin"/>
              </v:line>
            </w:pict>
          </mc:Fallback>
        </mc:AlternateContent>
      </w:r>
    </w:p>
    <w:p w14:paraId="54D42753" w14:textId="77777777" w:rsidR="009D785C" w:rsidRDefault="009D785C" w:rsidP="009D785C">
      <w:pPr>
        <w:spacing w:after="0" w:line="240" w:lineRule="auto"/>
        <w:rPr>
          <w:rFonts w:ascii="Arial" w:eastAsia="Arial Rounded MT Bold" w:hAnsi="Arial" w:cs="Arial"/>
          <w:color w:val="151A65"/>
          <w:sz w:val="20"/>
        </w:rPr>
      </w:pPr>
    </w:p>
    <w:p w14:paraId="69F57FDB" w14:textId="77777777" w:rsidR="009D785C" w:rsidRDefault="009D785C" w:rsidP="009D785C">
      <w:pPr>
        <w:spacing w:after="0" w:line="240" w:lineRule="auto"/>
        <w:rPr>
          <w:rFonts w:ascii="Arial" w:eastAsia="Arial Rounded MT Bold" w:hAnsi="Arial" w:cs="Arial"/>
          <w:color w:val="151A65"/>
          <w:sz w:val="20"/>
        </w:rPr>
      </w:pPr>
    </w:p>
    <w:p w14:paraId="0A36D332" w14:textId="77777777" w:rsidR="009D785C" w:rsidRDefault="009D785C" w:rsidP="009D785C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</w:p>
    <w:p w14:paraId="7450E872" w14:textId="77777777" w:rsidR="00331677" w:rsidRPr="00FA02C8" w:rsidRDefault="00E2202F" w:rsidP="009D785C">
      <w:pPr>
        <w:spacing w:after="0" w:line="240" w:lineRule="auto"/>
        <w:rPr>
          <w:rFonts w:ascii="Arial" w:eastAsia="Arial Rounded MT Bold" w:hAnsi="Arial" w:cs="Arial"/>
          <w:color w:val="151A65"/>
          <w:sz w:val="20"/>
        </w:rPr>
      </w:pPr>
      <w:r>
        <w:rPr>
          <w:rFonts w:ascii="Arial" w:hAnsi="Arial" w:cs="Arial"/>
          <w:b/>
          <w:bCs/>
          <w:color w:val="7030A0"/>
          <w:szCs w:val="20"/>
          <w:u w:val="single"/>
        </w:rPr>
        <w:t>About y</w:t>
      </w:r>
      <w:r w:rsidR="00331677" w:rsidRPr="00FA02C8">
        <w:rPr>
          <w:rFonts w:ascii="Arial" w:hAnsi="Arial" w:cs="Arial"/>
          <w:b/>
          <w:bCs/>
          <w:color w:val="7030A0"/>
          <w:szCs w:val="20"/>
          <w:u w:val="single"/>
        </w:rPr>
        <w:t>ou</w:t>
      </w:r>
      <w:r w:rsidR="009D785C">
        <w:rPr>
          <w:rFonts w:ascii="Arial" w:hAnsi="Arial" w:cs="Arial"/>
          <w:b/>
          <w:bCs/>
          <w:color w:val="7030A0"/>
          <w:szCs w:val="20"/>
          <w:u w:val="single"/>
        </w:rPr>
        <w:br/>
      </w:r>
    </w:p>
    <w:p w14:paraId="5EF261F6" w14:textId="77777777" w:rsidR="00331677" w:rsidRPr="004F2F47" w:rsidRDefault="00331677" w:rsidP="00331677">
      <w:pPr>
        <w:spacing w:after="0" w:line="240" w:lineRule="auto"/>
        <w:rPr>
          <w:rFonts w:ascii="Arial" w:hAnsi="Arial" w:cs="Arial"/>
          <w:b/>
          <w:bCs/>
          <w:color w:val="0F243E" w:themeColor="text2" w:themeShade="80"/>
          <w:sz w:val="20"/>
          <w:szCs w:val="20"/>
          <w:u w:val="single"/>
        </w:rPr>
      </w:pPr>
    </w:p>
    <w:p w14:paraId="13A500A6" w14:textId="77777777" w:rsidR="00FD04CE" w:rsidRPr="00FA02C8" w:rsidRDefault="00D46431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Registered nurse </w:t>
      </w:r>
      <w:r w:rsidR="00FD04CE"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– </w:t>
      </w:r>
      <w:r w:rsidR="00FD04CE" w:rsidRPr="00FA02C8">
        <w:rPr>
          <w:rFonts w:ascii="Arial" w:hAnsi="Arial" w:cs="Arial"/>
          <w:i/>
          <w:color w:val="244061" w:themeColor="accent1" w:themeShade="80"/>
          <w:sz w:val="20"/>
          <w:szCs w:val="20"/>
        </w:rPr>
        <w:t>Adult</w:t>
      </w:r>
    </w:p>
    <w:p w14:paraId="3C169175" w14:textId="77777777" w:rsidR="00FD04CE" w:rsidRPr="00FA02C8" w:rsidRDefault="00FD04CE" w:rsidP="00FD04CE">
      <w:pPr>
        <w:pStyle w:val="ListParagraph"/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48D71556" w14:textId="77777777" w:rsidR="00331677" w:rsidRPr="00FA02C8" w:rsidRDefault="00FD04CE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C</w:t>
      </w:r>
      <w:r w:rsidR="00D46431" w:rsidRPr="00FA02C8">
        <w:rPr>
          <w:rFonts w:ascii="Arial" w:hAnsi="Arial" w:cs="Arial"/>
          <w:color w:val="244061" w:themeColor="accent1" w:themeShade="80"/>
          <w:sz w:val="20"/>
          <w:szCs w:val="20"/>
        </w:rPr>
        <w:t>urrent p</w:t>
      </w:r>
      <w:r w:rsidR="00331677" w:rsidRPr="00FA02C8">
        <w:rPr>
          <w:rFonts w:ascii="Arial" w:hAnsi="Arial" w:cs="Arial"/>
          <w:color w:val="244061" w:themeColor="accent1" w:themeShade="80"/>
          <w:sz w:val="20"/>
          <w:szCs w:val="20"/>
        </w:rPr>
        <w:t>rofess</w:t>
      </w:r>
      <w:r w:rsidR="00D46431" w:rsidRPr="00FA02C8">
        <w:rPr>
          <w:rFonts w:ascii="Arial" w:hAnsi="Arial" w:cs="Arial"/>
          <w:color w:val="244061" w:themeColor="accent1" w:themeShade="80"/>
          <w:sz w:val="20"/>
          <w:szCs w:val="20"/>
        </w:rPr>
        <w:t>ional qualification (NMC</w:t>
      </w:r>
      <w:r w:rsidR="00331677" w:rsidRPr="00FA02C8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331677" w:rsidRPr="00FA02C8">
        <w:rPr>
          <w:rFonts w:ascii="Arial" w:hAnsi="Arial" w:cs="Arial"/>
          <w:color w:val="244061" w:themeColor="accent1" w:themeShade="80"/>
          <w:sz w:val="20"/>
          <w:szCs w:val="20"/>
        </w:rPr>
        <w:br/>
      </w:r>
    </w:p>
    <w:p w14:paraId="7E5A6A4B" w14:textId="77777777" w:rsidR="00331677" w:rsidRPr="00FA02C8" w:rsidRDefault="00331677" w:rsidP="008E0B9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Evidence of Continue</w:t>
      </w:r>
      <w:r w:rsidR="00D46431"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d Professional Development 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br/>
      </w:r>
    </w:p>
    <w:p w14:paraId="6DACA838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Understanding of the complexities of multi-disciplinary and multi-agency working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br/>
      </w:r>
    </w:p>
    <w:p w14:paraId="13BE589E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A non-judgmental </w:t>
      </w:r>
      <w:r w:rsidR="004C5B88"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and compassionate 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approach</w:t>
      </w:r>
    </w:p>
    <w:p w14:paraId="085A6B03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0FC7FBC1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Excellent communication skills</w:t>
      </w:r>
    </w:p>
    <w:p w14:paraId="0611CE4B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7423C90B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Understanding of clinical governance, health and safety, QOF, EBP and national standards </w:t>
      </w:r>
    </w:p>
    <w:p w14:paraId="1BE494DF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2B2FFBD1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Good IT skills and IT literacy</w:t>
      </w:r>
    </w:p>
    <w:p w14:paraId="6ADC3B5E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1DDE7911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Knowledge of healthcare policies and best practice</w:t>
      </w:r>
    </w:p>
    <w:p w14:paraId="7AD734A6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2D0BBC57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Proactive problem solving skills</w:t>
      </w:r>
    </w:p>
    <w:p w14:paraId="36452F25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172E7A9B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Flexible attitude to working arrangements</w:t>
      </w:r>
    </w:p>
    <w:p w14:paraId="6D224FD1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585CF804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Motivated as an individual and when working in a team</w:t>
      </w:r>
    </w:p>
    <w:p w14:paraId="01A38B4C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7A238DEA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Able to work within a busy environment</w:t>
      </w:r>
    </w:p>
    <w:p w14:paraId="410849C3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760297AD" w14:textId="77777777" w:rsidR="00D46431" w:rsidRPr="00FA02C8" w:rsidRDefault="00331677" w:rsidP="00D4643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Willing to learn and develop being committed to self-development</w:t>
      </w:r>
    </w:p>
    <w:p w14:paraId="5C81BFE2" w14:textId="77777777" w:rsidR="00D46431" w:rsidRPr="00FA02C8" w:rsidRDefault="00D46431" w:rsidP="00D46431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78AB1AA3" w14:textId="77777777" w:rsidR="00D46431" w:rsidRPr="00FA02C8" w:rsidRDefault="00D46431" w:rsidP="00D4643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Patient centred values</w:t>
      </w:r>
    </w:p>
    <w:p w14:paraId="5729E1BD" w14:textId="77777777" w:rsidR="00D46431" w:rsidRDefault="00D46431" w:rsidP="00331677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14:paraId="7CC5F9AE" w14:textId="77777777" w:rsidR="00E554E8" w:rsidRDefault="00E554E8" w:rsidP="00E554E8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</w:p>
    <w:p w14:paraId="5208893D" w14:textId="77777777" w:rsidR="00E554E8" w:rsidRPr="00FA02C8" w:rsidRDefault="00E554E8" w:rsidP="00E554E8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505B5CFE" wp14:editId="5C0B6E9D">
            <wp:simplePos x="0" y="0"/>
            <wp:positionH relativeFrom="margin">
              <wp:posOffset>2705100</wp:posOffset>
            </wp:positionH>
            <wp:positionV relativeFrom="paragraph">
              <wp:posOffset>13970</wp:posOffset>
            </wp:positionV>
            <wp:extent cx="438150" cy="623570"/>
            <wp:effectExtent l="0" t="0" r="0" b="5080"/>
            <wp:wrapTight wrapText="bothSides">
              <wp:wrapPolygon edited="0">
                <wp:start x="0" y="0"/>
                <wp:lineTo x="0" y="21116"/>
                <wp:lineTo x="20661" y="21116"/>
                <wp:lineTo x="20661" y="0"/>
                <wp:lineTo x="0" y="0"/>
              </wp:wrapPolygon>
            </wp:wrapTight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5BAE9" w14:textId="77777777" w:rsidR="00E554E8" w:rsidRDefault="00E554E8" w:rsidP="00E554E8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FA02C8">
        <w:rPr>
          <w:rFonts w:ascii="Arial" w:eastAsia="Arial Rounded MT Bold" w:hAnsi="Arial" w:cs="Arial"/>
          <w:color w:val="151A65"/>
          <w:sz w:val="20"/>
        </w:rPr>
        <w:t xml:space="preserve">                                                                             </w:t>
      </w:r>
      <w:r w:rsidRPr="00FA02C8">
        <w:rPr>
          <w:rFonts w:ascii="Arial" w:eastAsia="Arial Unicode MS" w:hAnsi="Arial" w:cs="Arial"/>
          <w:sz w:val="20"/>
          <w:szCs w:val="20"/>
        </w:rPr>
        <w:br/>
      </w:r>
    </w:p>
    <w:p w14:paraId="216036A4" w14:textId="77777777" w:rsidR="00E554E8" w:rsidRDefault="00E554E8" w:rsidP="00E554E8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FA02C8">
        <w:rPr>
          <w:rFonts w:ascii="Arial" w:eastAsia="Arial Rounded MT Bold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9F5DEB" wp14:editId="25E2D4E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400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1A0FA" id="Straight Connector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18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" strokecolor="#ed008a" strokeweight="1.5pt">
                <w10:wrap anchorx="margin"/>
              </v:line>
            </w:pict>
          </mc:Fallback>
        </mc:AlternateContent>
      </w:r>
      <w:r w:rsidRPr="00FA02C8">
        <w:rPr>
          <w:rFonts w:ascii="Arial" w:eastAsia="Arial Rounded MT Bold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0E047A" wp14:editId="56CE610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4003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36837" id="Straight Connector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7.8pt,.35pt" to="326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" strokecolor="#ed008a" strokeweight="1.5pt">
                <w10:wrap anchorx="margin"/>
              </v:line>
            </w:pict>
          </mc:Fallback>
        </mc:AlternateContent>
      </w:r>
    </w:p>
    <w:p w14:paraId="031CFBB0" w14:textId="77777777" w:rsidR="00E554E8" w:rsidRDefault="00E554E8" w:rsidP="00331677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14:paraId="09F034B4" w14:textId="77777777" w:rsidR="00E554E8" w:rsidRPr="00FA02C8" w:rsidRDefault="00E554E8" w:rsidP="00331677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14:paraId="5F22A5D9" w14:textId="77777777" w:rsidR="00D46431" w:rsidRPr="004F2F47" w:rsidRDefault="004F2F47" w:rsidP="00331677">
      <w:pPr>
        <w:spacing w:after="0" w:line="240" w:lineRule="auto"/>
        <w:rPr>
          <w:rFonts w:ascii="Arial" w:eastAsia="Arial Rounded MT Bold" w:hAnsi="Arial" w:cs="Arial"/>
          <w:color w:val="FF33CC"/>
          <w:sz w:val="20"/>
        </w:rPr>
      </w:pPr>
      <w:r>
        <w:rPr>
          <w:rFonts w:ascii="Arial" w:eastAsia="Arial Rounded MT Bold" w:hAnsi="Arial" w:cs="Arial"/>
          <w:color w:val="FF33CC"/>
          <w:sz w:val="20"/>
        </w:rPr>
        <w:t xml:space="preserve">   </w:t>
      </w:r>
      <w:r w:rsidR="00331677" w:rsidRPr="00FA02C8">
        <w:rPr>
          <w:rFonts w:ascii="Arial" w:eastAsia="Arial Rounded MT Bold" w:hAnsi="Arial" w:cs="Arial"/>
          <w:color w:val="FF33CC"/>
          <w:sz w:val="20"/>
        </w:rPr>
        <w:t xml:space="preserve">                                       </w:t>
      </w:r>
      <w:r w:rsidR="005B6235">
        <w:rPr>
          <w:rFonts w:ascii="Arial" w:eastAsia="Arial Rounded MT Bold" w:hAnsi="Arial" w:cs="Arial"/>
          <w:color w:val="FF33CC"/>
          <w:sz w:val="20"/>
        </w:rPr>
        <w:t xml:space="preserve">                          </w:t>
      </w:r>
      <w:r w:rsidR="00331677" w:rsidRPr="00FA02C8">
        <w:rPr>
          <w:rFonts w:ascii="Arial" w:eastAsia="Arial Rounded MT Bold" w:hAnsi="Arial" w:cs="Arial"/>
          <w:color w:val="FF33CC"/>
          <w:sz w:val="20"/>
        </w:rPr>
        <w:t xml:space="preserve">  </w:t>
      </w:r>
    </w:p>
    <w:p w14:paraId="4F41591A" w14:textId="77777777" w:rsidR="009D785C" w:rsidRDefault="009D785C" w:rsidP="00331677">
      <w:pPr>
        <w:spacing w:after="0" w:line="240" w:lineRule="auto"/>
        <w:rPr>
          <w:rFonts w:ascii="Arial" w:hAnsi="Arial" w:cs="Arial"/>
          <w:b/>
          <w:bCs/>
          <w:color w:val="7030A0"/>
          <w:szCs w:val="20"/>
          <w:u w:val="single"/>
        </w:rPr>
      </w:pPr>
    </w:p>
    <w:p w14:paraId="19041EDA" w14:textId="77777777" w:rsidR="009D785C" w:rsidRDefault="009D785C" w:rsidP="00331677">
      <w:pPr>
        <w:spacing w:after="0" w:line="240" w:lineRule="auto"/>
        <w:rPr>
          <w:rFonts w:ascii="Arial" w:hAnsi="Arial" w:cs="Arial"/>
          <w:b/>
          <w:bCs/>
          <w:color w:val="7030A0"/>
          <w:szCs w:val="20"/>
          <w:u w:val="single"/>
        </w:rPr>
      </w:pPr>
    </w:p>
    <w:p w14:paraId="4E2053F5" w14:textId="77777777" w:rsidR="00331677" w:rsidRDefault="00E2202F" w:rsidP="00331677">
      <w:pPr>
        <w:spacing w:after="0" w:line="240" w:lineRule="auto"/>
        <w:rPr>
          <w:rFonts w:ascii="Arial" w:hAnsi="Arial" w:cs="Arial"/>
          <w:b/>
          <w:bCs/>
          <w:color w:val="FF33CC"/>
          <w:szCs w:val="20"/>
          <w:u w:val="single"/>
        </w:rPr>
      </w:pPr>
      <w:r>
        <w:rPr>
          <w:rFonts w:ascii="Arial" w:hAnsi="Arial" w:cs="Arial"/>
          <w:b/>
          <w:bCs/>
          <w:color w:val="7030A0"/>
          <w:szCs w:val="20"/>
          <w:u w:val="single"/>
        </w:rPr>
        <w:lastRenderedPageBreak/>
        <w:t>Additional i</w:t>
      </w:r>
      <w:r w:rsidR="00331677" w:rsidRPr="00FA02C8">
        <w:rPr>
          <w:rFonts w:ascii="Arial" w:hAnsi="Arial" w:cs="Arial"/>
          <w:b/>
          <w:bCs/>
          <w:color w:val="7030A0"/>
          <w:szCs w:val="20"/>
          <w:u w:val="single"/>
        </w:rPr>
        <w:t>nformation</w:t>
      </w:r>
      <w:r w:rsidR="00331677" w:rsidRPr="00FA02C8">
        <w:rPr>
          <w:rFonts w:ascii="Arial" w:hAnsi="Arial" w:cs="Arial"/>
          <w:b/>
          <w:bCs/>
          <w:color w:val="FF33CC"/>
          <w:szCs w:val="20"/>
          <w:u w:val="single"/>
        </w:rPr>
        <w:br/>
      </w:r>
    </w:p>
    <w:p w14:paraId="4941B1C6" w14:textId="77777777" w:rsidR="00E554E8" w:rsidRPr="00FA02C8" w:rsidRDefault="00E554E8" w:rsidP="00331677">
      <w:pPr>
        <w:spacing w:after="0" w:line="240" w:lineRule="auto"/>
        <w:rPr>
          <w:rFonts w:ascii="Arial" w:hAnsi="Arial" w:cs="Arial"/>
          <w:b/>
          <w:bCs/>
          <w:color w:val="FF33CC"/>
          <w:szCs w:val="20"/>
          <w:u w:val="single"/>
        </w:rPr>
      </w:pPr>
    </w:p>
    <w:p w14:paraId="784DD59D" w14:textId="77777777" w:rsidR="00331677" w:rsidRPr="00FA02C8" w:rsidRDefault="00331677" w:rsidP="00331677">
      <w:pPr>
        <w:spacing w:after="0" w:line="360" w:lineRule="auto"/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 xml:space="preserve">Disclosure and Barring Service- </w:t>
      </w:r>
      <w:r w:rsidR="001855F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 Disclosure and Barring Service disclosure at the enhanced level is required for this role</w:t>
      </w:r>
      <w:r w:rsidR="004F2F47">
        <w:rPr>
          <w:rFonts w:ascii="Arial" w:hAnsi="Arial" w:cs="Arial"/>
          <w:color w:val="244061" w:themeColor="accent1" w:themeShade="80"/>
          <w:sz w:val="20"/>
          <w:szCs w:val="20"/>
        </w:rPr>
        <w:t xml:space="preserve">.  A 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risk assessment </w:t>
      </w:r>
      <w:r w:rsidR="004F2F47">
        <w:rPr>
          <w:rFonts w:ascii="Arial" w:hAnsi="Arial" w:cs="Arial"/>
          <w:color w:val="244061" w:themeColor="accent1" w:themeShade="80"/>
          <w:sz w:val="20"/>
          <w:szCs w:val="20"/>
        </w:rPr>
        <w:t xml:space="preserve">will be undertaken 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if necessary.</w:t>
      </w:r>
    </w:p>
    <w:p w14:paraId="5D08DC53" w14:textId="77777777" w:rsidR="00331677" w:rsidRPr="00FA02C8" w:rsidRDefault="00331677" w:rsidP="00331677">
      <w:pPr>
        <w:spacing w:after="0" w:line="360" w:lineRule="auto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37F93265" w14:textId="637FB78A" w:rsidR="00331677" w:rsidRPr="00FA02C8" w:rsidRDefault="00331677" w:rsidP="00331677">
      <w:pPr>
        <w:spacing w:after="0" w:line="360" w:lineRule="auto"/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 xml:space="preserve">Prison Vetting- </w:t>
      </w:r>
      <w:r w:rsidR="001855F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 HMPPS (</w:t>
      </w:r>
      <w:r w:rsidR="00CF39E9">
        <w:rPr>
          <w:rFonts w:ascii="Arial" w:hAnsi="Arial" w:cs="Arial"/>
          <w:color w:val="244061" w:themeColor="accent1" w:themeShade="80"/>
          <w:sz w:val="20"/>
          <w:szCs w:val="20"/>
        </w:rPr>
        <w:t xml:space="preserve">His 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Majesties Prison and Probation Service) clearance </w:t>
      </w:r>
      <w:r w:rsidR="004F2F47"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is required for this role 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in accordance with Ministry of Justice</w:t>
      </w:r>
      <w:r w:rsidR="004F2F47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 plus local prison vetting.</w:t>
      </w:r>
    </w:p>
    <w:p w14:paraId="6E0F2927" w14:textId="77777777" w:rsidR="00331677" w:rsidRPr="00FA02C8" w:rsidRDefault="00331677" w:rsidP="00331677">
      <w:pPr>
        <w:spacing w:after="0" w:line="360" w:lineRule="auto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56AA9C8D" w14:textId="77777777" w:rsidR="00D85B63" w:rsidRDefault="00331677" w:rsidP="00CD7A28">
      <w:pPr>
        <w:spacing w:after="0" w:line="36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 xml:space="preserve">Education and Training- </w:t>
      </w:r>
      <w:r w:rsidR="001855F6">
        <w:rPr>
          <w:rFonts w:ascii="Arial" w:hAnsi="Arial" w:cs="Arial"/>
          <w:color w:val="244061" w:themeColor="accent1" w:themeShade="80"/>
          <w:sz w:val="20"/>
          <w:szCs w:val="20"/>
        </w:rPr>
        <w:t>c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ontinuing professional development is encouraged and an annual appraisal system is in place to discuss ongoing objectives and support revalidation.</w:t>
      </w:r>
    </w:p>
    <w:p w14:paraId="6A44AFE7" w14:textId="77777777" w:rsidR="00405E65" w:rsidRPr="00FA02C8" w:rsidRDefault="00405E65" w:rsidP="00E554E8">
      <w:pPr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</w:pPr>
    </w:p>
    <w:sectPr w:rsidR="00405E65" w:rsidRPr="00FA02C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A83D" w14:textId="77777777" w:rsidR="00357E60" w:rsidRDefault="00357E60" w:rsidP="003D7783">
      <w:pPr>
        <w:spacing w:after="0" w:line="240" w:lineRule="auto"/>
      </w:pPr>
      <w:r>
        <w:separator/>
      </w:r>
    </w:p>
  </w:endnote>
  <w:endnote w:type="continuationSeparator" w:id="0">
    <w:p w14:paraId="6DE4D540" w14:textId="77777777" w:rsidR="00357E60" w:rsidRDefault="00357E60" w:rsidP="003D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7042" w14:textId="77777777" w:rsidR="00357E60" w:rsidRDefault="00357E60" w:rsidP="003D7783">
      <w:pPr>
        <w:spacing w:after="0" w:line="240" w:lineRule="auto"/>
      </w:pPr>
      <w:r>
        <w:separator/>
      </w:r>
    </w:p>
  </w:footnote>
  <w:footnote w:type="continuationSeparator" w:id="0">
    <w:p w14:paraId="7AF712A3" w14:textId="77777777" w:rsidR="00357E60" w:rsidRDefault="00357E60" w:rsidP="003D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1C2E" w14:textId="77777777" w:rsidR="003D7783" w:rsidRDefault="00FA02C8" w:rsidP="00FA02C8">
    <w:pPr>
      <w:pStyle w:val="Header"/>
      <w:jc w:val="right"/>
    </w:pPr>
    <w:r>
      <w:rPr>
        <w:noProof/>
        <w:color w:val="1F497D"/>
        <w:sz w:val="18"/>
        <w:szCs w:val="18"/>
        <w:lang w:eastAsia="en-GB"/>
      </w:rPr>
      <w:drawing>
        <wp:inline distT="0" distB="0" distL="0" distR="0" wp14:anchorId="1AE66AE0" wp14:editId="149ECBA6">
          <wp:extent cx="2057400" cy="586248"/>
          <wp:effectExtent l="0" t="0" r="0" b="4445"/>
          <wp:docPr id="7" name="Picture 7" descr="Practice Plus Group Pe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ctice Plus Group Perks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182" cy="588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9F"/>
    <w:multiLevelType w:val="hybridMultilevel"/>
    <w:tmpl w:val="678E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5286"/>
    <w:multiLevelType w:val="hybridMultilevel"/>
    <w:tmpl w:val="4948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5EA5"/>
    <w:multiLevelType w:val="hybridMultilevel"/>
    <w:tmpl w:val="6EC4B0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C5043"/>
    <w:multiLevelType w:val="hybridMultilevel"/>
    <w:tmpl w:val="C428C666"/>
    <w:lvl w:ilvl="0" w:tplc="72A6D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  <w:u w:color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29F5"/>
    <w:multiLevelType w:val="hybridMultilevel"/>
    <w:tmpl w:val="A208B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F4737"/>
    <w:multiLevelType w:val="hybridMultilevel"/>
    <w:tmpl w:val="93A6B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22952"/>
    <w:multiLevelType w:val="hybridMultilevel"/>
    <w:tmpl w:val="EB3E3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C5"/>
    <w:rsid w:val="00005F32"/>
    <w:rsid w:val="000969C5"/>
    <w:rsid w:val="000C5897"/>
    <w:rsid w:val="001855F6"/>
    <w:rsid w:val="00193126"/>
    <w:rsid w:val="002536FF"/>
    <w:rsid w:val="002A3057"/>
    <w:rsid w:val="002B1A6F"/>
    <w:rsid w:val="002C21A3"/>
    <w:rsid w:val="00331677"/>
    <w:rsid w:val="00357E60"/>
    <w:rsid w:val="003C2C2D"/>
    <w:rsid w:val="003D7783"/>
    <w:rsid w:val="003F7159"/>
    <w:rsid w:val="00405E65"/>
    <w:rsid w:val="00435451"/>
    <w:rsid w:val="00462E45"/>
    <w:rsid w:val="00486CDC"/>
    <w:rsid w:val="00490015"/>
    <w:rsid w:val="004C5B88"/>
    <w:rsid w:val="004F2F47"/>
    <w:rsid w:val="00587887"/>
    <w:rsid w:val="005B3203"/>
    <w:rsid w:val="005B6235"/>
    <w:rsid w:val="00666747"/>
    <w:rsid w:val="006D7330"/>
    <w:rsid w:val="006E60DF"/>
    <w:rsid w:val="00705612"/>
    <w:rsid w:val="00721D8F"/>
    <w:rsid w:val="0074061F"/>
    <w:rsid w:val="00790F57"/>
    <w:rsid w:val="00822AC6"/>
    <w:rsid w:val="00826D2B"/>
    <w:rsid w:val="0083402F"/>
    <w:rsid w:val="0086314A"/>
    <w:rsid w:val="008D1C5B"/>
    <w:rsid w:val="008E0411"/>
    <w:rsid w:val="008E0B90"/>
    <w:rsid w:val="009D785C"/>
    <w:rsid w:val="00A42906"/>
    <w:rsid w:val="00A83A03"/>
    <w:rsid w:val="00A91DB7"/>
    <w:rsid w:val="00AB4F00"/>
    <w:rsid w:val="00AD6FE7"/>
    <w:rsid w:val="00B26BA1"/>
    <w:rsid w:val="00BC0E18"/>
    <w:rsid w:val="00BD4503"/>
    <w:rsid w:val="00C931BC"/>
    <w:rsid w:val="00CB1D0D"/>
    <w:rsid w:val="00CB3A16"/>
    <w:rsid w:val="00CD7A28"/>
    <w:rsid w:val="00CF39E9"/>
    <w:rsid w:val="00D46431"/>
    <w:rsid w:val="00D50B55"/>
    <w:rsid w:val="00D57F8F"/>
    <w:rsid w:val="00D65E7F"/>
    <w:rsid w:val="00D85B63"/>
    <w:rsid w:val="00E21010"/>
    <w:rsid w:val="00E2202F"/>
    <w:rsid w:val="00E554E8"/>
    <w:rsid w:val="00E82462"/>
    <w:rsid w:val="00E908A3"/>
    <w:rsid w:val="00F3478B"/>
    <w:rsid w:val="00FA02C8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5530"/>
  <w15:docId w15:val="{19446970-D086-446E-B851-FDEEC6E6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D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783"/>
  </w:style>
  <w:style w:type="paragraph" w:styleId="Footer">
    <w:name w:val="footer"/>
    <w:basedOn w:val="Normal"/>
    <w:link w:val="FooterChar"/>
    <w:uiPriority w:val="99"/>
    <w:unhideWhenUsed/>
    <w:rsid w:val="003D7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783"/>
  </w:style>
  <w:style w:type="paragraph" w:styleId="NoSpacing">
    <w:name w:val="No Spacing"/>
    <w:uiPriority w:val="1"/>
    <w:qFormat/>
    <w:rsid w:val="00D46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8B8.F4A8197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4A82E-FF1F-4026-8977-2636FC40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Kidd</dc:creator>
  <cp:lastModifiedBy>Basanti Lama</cp:lastModifiedBy>
  <cp:revision>6</cp:revision>
  <cp:lastPrinted>2019-07-29T12:59:00Z</cp:lastPrinted>
  <dcterms:created xsi:type="dcterms:W3CDTF">2021-12-22T17:08:00Z</dcterms:created>
  <dcterms:modified xsi:type="dcterms:W3CDTF">2025-03-04T13:12:00Z</dcterms:modified>
</cp:coreProperties>
</file>